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9656680"/>
        <w:docPartObj>
          <w:docPartGallery w:val="Cover Pages"/>
          <w:docPartUnique/>
        </w:docPartObj>
      </w:sdtPr>
      <w:sdtEndPr/>
      <w:sdtContent>
        <w:p w14:paraId="0334900C" w14:textId="7B5CFD7D" w:rsidR="003A3BC2" w:rsidRDefault="003A3BC2">
          <w:r>
            <w:rPr>
              <w:noProof/>
              <w:lang w:eastAsia="pl-PL"/>
            </w:rPr>
            <mc:AlternateContent>
              <mc:Choice Requires="wpg">
                <w:drawing>
                  <wp:anchor distT="0" distB="0" distL="114300" distR="114300" simplePos="0" relativeHeight="251659264" behindDoc="1" locked="0" layoutInCell="1" allowOverlap="1" wp14:anchorId="59B7ACB7" wp14:editId="6EF446E7">
                    <wp:simplePos x="0" y="0"/>
                    <wp:positionH relativeFrom="margin">
                      <wp:posOffset>-99694</wp:posOffset>
                    </wp:positionH>
                    <wp:positionV relativeFrom="page">
                      <wp:posOffset>480060</wp:posOffset>
                    </wp:positionV>
                    <wp:extent cx="6514464" cy="7068185"/>
                    <wp:effectExtent l="0" t="0" r="1270" b="0"/>
                    <wp:wrapNone/>
                    <wp:docPr id="125" name="Grupa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514464" cy="7068185"/>
                              <a:chOff x="278068" y="0"/>
                              <a:chExt cx="5283262" cy="5404485"/>
                            </a:xfrm>
                          </wpg:grpSpPr>
                          <wps:wsp>
                            <wps:cNvPr id="126" name="Dowolny kształt 10"/>
                            <wps:cNvSpPr>
                              <a:spLocks/>
                            </wps:cNvSpPr>
                            <wps:spPr bwMode="auto">
                              <a:xfrm>
                                <a:off x="278068" y="0"/>
                                <a:ext cx="5073663"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6B2FA46A" w14:textId="16673CF9" w:rsidR="003122DD" w:rsidRPr="003A3BC2" w:rsidRDefault="00D30F45" w:rsidP="006171DC">
                                  <w:pPr>
                                    <w:jc w:val="center"/>
                                    <w:rPr>
                                      <w:color w:val="FFFFFF" w:themeColor="background1"/>
                                      <w:sz w:val="56"/>
                                      <w:szCs w:val="56"/>
                                    </w:rPr>
                                  </w:pPr>
                                  <w:sdt>
                                    <w:sdtPr>
                                      <w:rPr>
                                        <w:color w:val="FFFFFF" w:themeColor="background1"/>
                                        <w:sz w:val="56"/>
                                        <w:szCs w:val="56"/>
                                      </w:rPr>
                                      <w:alias w:val="Tytuł"/>
                                      <w:tag w:val=""/>
                                      <w:id w:val="-554696155"/>
                                      <w:showingPlcHdr/>
                                      <w:dataBinding w:prefixMappings="xmlns:ns0='http://purl.org/dc/elements/1.1/' xmlns:ns1='http://schemas.openxmlformats.org/package/2006/metadata/core-properties' " w:xpath="/ns1:coreProperties[1]/ns0:title[1]" w:storeItemID="{6C3C8BC8-F283-45AE-878A-BAB7291924A1}"/>
                                      <w:text/>
                                    </w:sdtPr>
                                    <w:sdtEndPr/>
                                    <w:sdtContent>
                                      <w:r w:rsidR="003122DD">
                                        <w:rPr>
                                          <w:color w:val="FFFFFF" w:themeColor="background1"/>
                                          <w:sz w:val="56"/>
                                          <w:szCs w:val="56"/>
                                        </w:rPr>
                                        <w:t xml:space="preserve">     </w:t>
                                      </w:r>
                                    </w:sdtContent>
                                  </w:sdt>
                                  <w:r w:rsidR="003122DD">
                                    <w:rPr>
                                      <w:noProof/>
                                      <w:lang w:eastAsia="pl-PL"/>
                                    </w:rPr>
                                    <w:drawing>
                                      <wp:inline distT="0" distB="0" distL="0" distR="0" wp14:anchorId="119AD7A7" wp14:editId="1C4F4A09">
                                        <wp:extent cx="1317948" cy="1431925"/>
                                        <wp:effectExtent l="0" t="0" r="0" b="0"/>
                                        <wp:docPr id="1" name="Obraz 1" descr="Herb Cieszanowa – Wikipedia, wolna encyk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Cieszanowa – Wikipedia, wolna encyklo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060" cy="1437479"/>
                                                </a:xfrm>
                                                <a:prstGeom prst="rect">
                                                  <a:avLst/>
                                                </a:prstGeom>
                                                <a:noFill/>
                                                <a:ln>
                                                  <a:noFill/>
                                                </a:ln>
                                              </pic:spPr>
                                            </pic:pic>
                                          </a:graphicData>
                                        </a:graphic>
                                      </wp:inline>
                                    </w:drawing>
                                  </w:r>
                                </w:p>
                              </w:txbxContent>
                            </wps:txbx>
                            <wps:bodyPr rot="0" vert="horz" wrap="square" lIns="914400" tIns="1097280" rIns="1097280" bIns="1097280" anchor="b" anchorCtr="0" upright="1">
                              <a:noAutofit/>
                            </wps:bodyPr>
                          </wps:wsp>
                          <wps:wsp>
                            <wps:cNvPr id="127" name="Dowolny kształt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67000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B7ACB7" id="Grupa 28" o:spid="_x0000_s1026" style="position:absolute;margin-left:-7.85pt;margin-top:37.8pt;width:512.95pt;height:556.55pt;z-index:-251657216;mso-height-percent:670;mso-position-horizontal-relative:margin;mso-position-vertical-relative:page;mso-height-percent:670;mso-width-relative:margin" coordorigin="2780" coordsize="52832,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">
                    <o:lock v:ext="edit" aspectratio="t"/>
                    <v:shape id="Dowolny kształt 10" o:spid="_x0000_s1027" style="position:absolute;left:2780;width:50737;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796283,5134261;5073663,4972126;5073663,4763667;5073663,0;0,0" o:connectangles="0,0,0,0,0,0,0" textboxrect="0,0,720,700"/>
                      <v:textbox inset="1in,86.4pt,86.4pt,86.4pt">
                        <w:txbxContent>
                          <w:p w14:paraId="6B2FA46A" w14:textId="16673CF9" w:rsidR="003122DD" w:rsidRPr="003A3BC2" w:rsidRDefault="00000000" w:rsidP="006171DC">
                            <w:pPr>
                              <w:jc w:val="center"/>
                              <w:rPr>
                                <w:color w:val="FFFFFF" w:themeColor="background1"/>
                                <w:sz w:val="56"/>
                                <w:szCs w:val="56"/>
                              </w:rPr>
                            </w:pPr>
                            <w:sdt>
                              <w:sdtPr>
                                <w:rPr>
                                  <w:color w:val="FFFFFF" w:themeColor="background1"/>
                                  <w:sz w:val="56"/>
                                  <w:szCs w:val="56"/>
                                </w:rPr>
                                <w:alias w:val="Tytuł"/>
                                <w:tag w:val=""/>
                                <w:id w:val="-554696155"/>
                                <w:showingPlcHdr/>
                                <w:dataBinding w:prefixMappings="xmlns:ns0='http://purl.org/dc/elements/1.1/' xmlns:ns1='http://schemas.openxmlformats.org/package/2006/metadata/core-properties' " w:xpath="/ns1:coreProperties[1]/ns0:title[1]" w:storeItemID="{6C3C8BC8-F283-45AE-878A-BAB7291924A1}"/>
                                <w:text/>
                              </w:sdtPr>
                              <w:sdtContent>
                                <w:r w:rsidR="003122DD">
                                  <w:rPr>
                                    <w:color w:val="FFFFFF" w:themeColor="background1"/>
                                    <w:sz w:val="56"/>
                                    <w:szCs w:val="56"/>
                                  </w:rPr>
                                  <w:t xml:space="preserve">     </w:t>
                                </w:r>
                              </w:sdtContent>
                            </w:sdt>
                            <w:r w:rsidR="003122DD">
                              <w:rPr>
                                <w:noProof/>
                                <w:lang w:eastAsia="pl-PL"/>
                              </w:rPr>
                              <w:drawing>
                                <wp:inline distT="0" distB="0" distL="0" distR="0" wp14:anchorId="119AD7A7" wp14:editId="1C4F4A09">
                                  <wp:extent cx="1317948" cy="1431925"/>
                                  <wp:effectExtent l="0" t="0" r="0" b="0"/>
                                  <wp:docPr id="1" name="Obraz 1" descr="Herb Cieszanowa – Wikipedia, wolna encyk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Cieszanowa – Wikipedia, wolna encyklop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3060" cy="1437479"/>
                                          </a:xfrm>
                                          <a:prstGeom prst="rect">
                                            <a:avLst/>
                                          </a:prstGeom>
                                          <a:noFill/>
                                          <a:ln>
                                            <a:noFill/>
                                          </a:ln>
                                        </pic:spPr>
                                      </pic:pic>
                                    </a:graphicData>
                                  </a:graphic>
                                </wp:inline>
                              </w:drawing>
                            </w:r>
                          </w:p>
                        </w:txbxContent>
                      </v:textbox>
                    </v:shape>
                    <v:shape id="Dowolny kształt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p>
        <w:p w14:paraId="4ABBB666" w14:textId="06D0E17D" w:rsidR="003A3BC2" w:rsidRDefault="00A36B21" w:rsidP="003670FD">
          <w:pPr>
            <w:jc w:val="center"/>
          </w:pPr>
          <w:r>
            <w:rPr>
              <w:noProof/>
              <w:lang w:eastAsia="pl-PL"/>
            </w:rPr>
            <mc:AlternateContent>
              <mc:Choice Requires="wps">
                <w:drawing>
                  <wp:anchor distT="91440" distB="91440" distL="114300" distR="114300" simplePos="0" relativeHeight="251664384" behindDoc="0" locked="0" layoutInCell="1" allowOverlap="1" wp14:anchorId="0CF805BE" wp14:editId="4250BCF3">
                    <wp:simplePos x="0" y="0"/>
                    <wp:positionH relativeFrom="page">
                      <wp:posOffset>1409700</wp:posOffset>
                    </wp:positionH>
                    <wp:positionV relativeFrom="paragraph">
                      <wp:posOffset>1976755</wp:posOffset>
                    </wp:positionV>
                    <wp:extent cx="4846320" cy="1249680"/>
                    <wp:effectExtent l="0" t="0" r="0" b="0"/>
                    <wp:wrapTopAndBottom/>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1249680"/>
                            </a:xfrm>
                            <a:prstGeom prst="rect">
                              <a:avLst/>
                            </a:prstGeom>
                            <a:noFill/>
                            <a:ln w="9525">
                              <a:noFill/>
                              <a:miter lim="800000"/>
                              <a:headEnd/>
                              <a:tailEnd/>
                            </a:ln>
                          </wps:spPr>
                          <wps:txbx>
                            <w:txbxContent>
                              <w:p w14:paraId="7F2DA447" w14:textId="504E99D4" w:rsidR="003122DD" w:rsidRPr="00A36B21" w:rsidRDefault="003122DD" w:rsidP="00FB0A46">
                                <w:pPr>
                                  <w:pBdr>
                                    <w:top w:val="single" w:sz="24" w:space="8" w:color="4472C4" w:themeColor="accent1"/>
                                    <w:bottom w:val="single" w:sz="24" w:space="8" w:color="4472C4" w:themeColor="accent1"/>
                                  </w:pBdr>
                                  <w:spacing w:after="0"/>
                                  <w:jc w:val="center"/>
                                  <w:rPr>
                                    <w:color w:val="FFFFFF" w:themeColor="background1"/>
                                    <w:sz w:val="52"/>
                                    <w:szCs w:val="52"/>
                                  </w:rPr>
                                </w:pPr>
                                <w:r w:rsidRPr="00A36B21">
                                  <w:rPr>
                                    <w:color w:val="FFFFFF" w:themeColor="background1"/>
                                    <w:sz w:val="52"/>
                                    <w:szCs w:val="52"/>
                                  </w:rPr>
                                  <w:t>Strategia Rozwoju Gminy Cieszanów na lata 2023-2030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F805BE" id="_x0000_t202" coordsize="21600,21600" o:spt="202" path="m,l,21600r21600,l21600,xe">
                    <v:stroke joinstyle="miter"/>
                    <v:path gradientshapeok="t" o:connecttype="rect"/>
                  </v:shapetype>
                  <v:shape id="Pole tekstowe 2" o:spid="_x0000_s1029" type="#_x0000_t202" style="position:absolute;left:0;text-align:left;margin-left:111pt;margin-top:155.65pt;width:381.6pt;height:98.4pt;z-index:25166438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" filled="f" stroked="f">
                    <v:textbox>
                      <w:txbxContent>
                        <w:p w14:paraId="7F2DA447" w14:textId="504E99D4" w:rsidR="003122DD" w:rsidRPr="00A36B21" w:rsidRDefault="003122DD" w:rsidP="00FB0A46">
                          <w:pPr>
                            <w:pBdr>
                              <w:top w:val="single" w:sz="24" w:space="8" w:color="4472C4" w:themeColor="accent1"/>
                              <w:bottom w:val="single" w:sz="24" w:space="8" w:color="4472C4" w:themeColor="accent1"/>
                            </w:pBdr>
                            <w:spacing w:after="0"/>
                            <w:jc w:val="center"/>
                            <w:rPr>
                              <w:color w:val="FFFFFF" w:themeColor="background1"/>
                              <w:sz w:val="52"/>
                              <w:szCs w:val="52"/>
                            </w:rPr>
                          </w:pPr>
                          <w:r w:rsidRPr="00A36B21">
                            <w:rPr>
                              <w:color w:val="FFFFFF" w:themeColor="background1"/>
                              <w:sz w:val="52"/>
                              <w:szCs w:val="52"/>
                            </w:rPr>
                            <w:t>Strategia Rozwoju Gminy Cieszanów na lata 2023-2030</w:t>
                          </w:r>
                        </w:p>
                      </w:txbxContent>
                    </v:textbox>
                    <w10:wrap type="topAndBottom" anchorx="page"/>
                  </v:shape>
                </w:pict>
              </mc:Fallback>
            </mc:AlternateContent>
          </w:r>
          <w:r w:rsidR="003A3BC2">
            <w:rPr>
              <w:noProof/>
              <w:lang w:eastAsia="pl-PL"/>
            </w:rPr>
            <mc:AlternateContent>
              <mc:Choice Requires="wps">
                <w:drawing>
                  <wp:anchor distT="0" distB="0" distL="114300" distR="114300" simplePos="0" relativeHeight="251662336" behindDoc="0" locked="0" layoutInCell="1" allowOverlap="1" wp14:anchorId="555E7249" wp14:editId="3391BADA">
                    <wp:simplePos x="0" y="0"/>
                    <wp:positionH relativeFrom="page">
                      <wp:posOffset>457200</wp:posOffset>
                    </wp:positionH>
                    <wp:positionV relativeFrom="margin">
                      <wp:posOffset>8472805</wp:posOffset>
                    </wp:positionV>
                    <wp:extent cx="5753100" cy="412750"/>
                    <wp:effectExtent l="0" t="0" r="0" b="6350"/>
                    <wp:wrapSquare wrapText="bothSides"/>
                    <wp:docPr id="128" name="Pole tekstowe 29"/>
                    <wp:cNvGraphicFramePr/>
                    <a:graphic xmlns:a="http://schemas.openxmlformats.org/drawingml/2006/main">
                      <a:graphicData uri="http://schemas.microsoft.com/office/word/2010/wordprocessingShape">
                        <wps:wsp>
                          <wps:cNvSpPr txBox="1"/>
                          <wps:spPr>
                            <a:xfrm>
                              <a:off x="0" y="0"/>
                              <a:ext cx="5753100"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20A8E" w14:textId="74AAC52B" w:rsidR="003122DD" w:rsidRPr="003A3BC2" w:rsidRDefault="00D30F45" w:rsidP="003A3BC2">
                                <w:pPr>
                                  <w:pStyle w:val="Bezodstpw"/>
                                  <w:jc w:val="center"/>
                                  <w:rPr>
                                    <w:color w:val="7F7F7F" w:themeColor="text1" w:themeTint="80"/>
                                    <w:sz w:val="36"/>
                                    <w:szCs w:val="36"/>
                                  </w:rPr>
                                </w:pPr>
                                <w:sdt>
                                  <w:sdtPr>
                                    <w:rPr>
                                      <w:caps/>
                                      <w:color w:val="7F7F7F" w:themeColor="text1" w:themeTint="80"/>
                                      <w:sz w:val="36"/>
                                      <w:szCs w:val="36"/>
                                    </w:rPr>
                                    <w:alias w:val="Firma"/>
                                    <w:tag w:val=""/>
                                    <w:id w:val="-1880927279"/>
                                    <w:dataBinding w:prefixMappings="xmlns:ns0='http://schemas.openxmlformats.org/officeDocument/2006/extended-properties' " w:xpath="/ns0:Properties[1]/ns0:Company[1]" w:storeItemID="{6668398D-A668-4E3E-A5EB-62B293D839F1}"/>
                                    <w:text/>
                                  </w:sdtPr>
                                  <w:sdtEndPr/>
                                  <w:sdtContent>
                                    <w:r w:rsidR="003122DD">
                                      <w:rPr>
                                        <w:caps/>
                                        <w:color w:val="7F7F7F" w:themeColor="text1" w:themeTint="80"/>
                                        <w:sz w:val="36"/>
                                        <w:szCs w:val="36"/>
                                      </w:rPr>
                                      <w:t>GMINA CIESZANÓW 2023</w:t>
                                    </w:r>
                                  </w:sdtContent>
                                </w:sdt>
                                <w:r w:rsidR="003122DD" w:rsidRPr="003A3BC2">
                                  <w:rPr>
                                    <w:caps/>
                                    <w:color w:val="7F7F7F" w:themeColor="text1" w:themeTint="80"/>
                                    <w:sz w:val="36"/>
                                    <w:szCs w:val="36"/>
                                  </w:rPr>
                                  <w:t> </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noAutofit/>
                          </wps:bodyPr>
                        </wps:wsp>
                      </a:graphicData>
                    </a:graphic>
                    <wp14:sizeRelH relativeFrom="margin">
                      <wp14:pctWidth>115400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5E7249" id="Pole tekstowe 29" o:spid="_x0000_s1030" type="#_x0000_t202" style="position:absolute;left:0;text-align:left;margin-left:36pt;margin-top:667.15pt;width:453pt;height:32.5pt;z-index:251662336;visibility:visible;mso-wrap-style:square;mso-width-percent:1154;mso-height-percent:0;mso-wrap-distance-left:9pt;mso-wrap-distance-top:0;mso-wrap-distance-right:9pt;mso-wrap-distance-bottom:0;mso-position-horizontal:absolute;mso-position-horizontal-relative:page;mso-position-vertical:absolute;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" filled="f" stroked="f" strokeweight=".5pt">
                    <v:textbox inset="1in,0,86.4pt,0">
                      <w:txbxContent>
                        <w:p w14:paraId="6CE20A8E" w14:textId="74AAC52B" w:rsidR="003122DD" w:rsidRPr="003A3BC2" w:rsidRDefault="00000000" w:rsidP="003A3BC2">
                          <w:pPr>
                            <w:pStyle w:val="Bezodstpw"/>
                            <w:jc w:val="center"/>
                            <w:rPr>
                              <w:color w:val="7F7F7F" w:themeColor="text1" w:themeTint="80"/>
                              <w:sz w:val="36"/>
                              <w:szCs w:val="36"/>
                            </w:rPr>
                          </w:pPr>
                          <w:sdt>
                            <w:sdtPr>
                              <w:rPr>
                                <w:caps/>
                                <w:color w:val="7F7F7F" w:themeColor="text1" w:themeTint="80"/>
                                <w:sz w:val="36"/>
                                <w:szCs w:val="36"/>
                              </w:rPr>
                              <w:alias w:val="Firma"/>
                              <w:tag w:val=""/>
                              <w:id w:val="-1880927279"/>
                              <w:dataBinding w:prefixMappings="xmlns:ns0='http://schemas.openxmlformats.org/officeDocument/2006/extended-properties' " w:xpath="/ns0:Properties[1]/ns0:Company[1]" w:storeItemID="{6668398D-A668-4E3E-A5EB-62B293D839F1}"/>
                              <w:text/>
                            </w:sdtPr>
                            <w:sdtContent>
                              <w:r w:rsidR="003122DD">
                                <w:rPr>
                                  <w:caps/>
                                  <w:color w:val="7F7F7F" w:themeColor="text1" w:themeTint="80"/>
                                  <w:sz w:val="36"/>
                                  <w:szCs w:val="36"/>
                                </w:rPr>
                                <w:t>GMINA CIESZANÓW 2023</w:t>
                              </w:r>
                            </w:sdtContent>
                          </w:sdt>
                          <w:r w:rsidR="003122DD" w:rsidRPr="003A3BC2">
                            <w:rPr>
                              <w:caps/>
                              <w:color w:val="7F7F7F" w:themeColor="text1" w:themeTint="80"/>
                              <w:sz w:val="36"/>
                              <w:szCs w:val="36"/>
                            </w:rPr>
                            <w:t> </w:t>
                          </w:r>
                        </w:p>
                      </w:txbxContent>
                    </v:textbox>
                    <w10:wrap type="square" anchorx="page" anchory="margin"/>
                  </v:shape>
                </w:pict>
              </mc:Fallback>
            </mc:AlternateContent>
          </w:r>
          <w:r w:rsidR="003A3BC2">
            <w:br w:type="page"/>
          </w:r>
        </w:p>
      </w:sdtContent>
    </w:sdt>
    <w:p w14:paraId="5BF39112" w14:textId="77777777" w:rsidR="00CD2599" w:rsidRDefault="00CD2599" w:rsidP="003A3BC2">
      <w:pPr>
        <w:keepNext/>
        <w:keepLines/>
        <w:spacing w:before="240" w:after="0"/>
        <w:outlineLvl w:val="0"/>
        <w:rPr>
          <w:rFonts w:asciiTheme="majorHAnsi" w:eastAsiaTheme="majorEastAsia" w:hAnsiTheme="majorHAnsi" w:cstheme="majorBidi"/>
          <w:color w:val="2F5496" w:themeColor="accent1" w:themeShade="BF"/>
          <w:sz w:val="32"/>
          <w:szCs w:val="32"/>
        </w:rPr>
      </w:pPr>
      <w:bookmarkStart w:id="0" w:name="_Toc134481430"/>
      <w:bookmarkStart w:id="1" w:name="_Toc136817882"/>
    </w:p>
    <w:sdt>
      <w:sdtPr>
        <w:rPr>
          <w:rFonts w:asciiTheme="minorHAnsi" w:eastAsiaTheme="minorHAnsi" w:hAnsiTheme="minorHAnsi" w:cstheme="minorBidi"/>
          <w:color w:val="auto"/>
          <w:kern w:val="2"/>
          <w:sz w:val="22"/>
          <w:szCs w:val="22"/>
          <w:lang w:eastAsia="en-US"/>
          <w14:ligatures w14:val="standardContextual"/>
        </w:rPr>
        <w:id w:val="-1685505782"/>
        <w:docPartObj>
          <w:docPartGallery w:val="Table of Contents"/>
          <w:docPartUnique/>
        </w:docPartObj>
      </w:sdtPr>
      <w:sdtEndPr>
        <w:rPr>
          <w:b/>
          <w:bCs/>
        </w:rPr>
      </w:sdtEndPr>
      <w:sdtContent>
        <w:p w14:paraId="266DA0D6" w14:textId="745A7846" w:rsidR="00CD2599" w:rsidRDefault="00CD2599">
          <w:pPr>
            <w:pStyle w:val="Nagwekspisutreci"/>
          </w:pPr>
          <w:r>
            <w:t>Spis treści</w:t>
          </w:r>
        </w:p>
        <w:p w14:paraId="0AA4446D" w14:textId="0F421401" w:rsidR="00B713E8" w:rsidRDefault="00CD2599">
          <w:pPr>
            <w:pStyle w:val="Spistreci1"/>
            <w:tabs>
              <w:tab w:val="right" w:leader="dot" w:pos="9062"/>
            </w:tabs>
            <w:rPr>
              <w:rFonts w:eastAsiaTheme="minorEastAsia"/>
              <w:noProof/>
              <w:sz w:val="24"/>
              <w:szCs w:val="24"/>
              <w:lang w:eastAsia="pl-PL"/>
            </w:rPr>
          </w:pPr>
          <w:r>
            <w:fldChar w:fldCharType="begin"/>
          </w:r>
          <w:r>
            <w:instrText xml:space="preserve"> TOC \o "1-3" \h \z \u </w:instrText>
          </w:r>
          <w:r>
            <w:fldChar w:fldCharType="separate"/>
          </w:r>
          <w:hyperlink w:anchor="_Toc157105918" w:history="1">
            <w:r w:rsidR="00B713E8" w:rsidRPr="00A609D6">
              <w:rPr>
                <w:rStyle w:val="Hipercze"/>
                <w:rFonts w:asciiTheme="majorHAnsi" w:eastAsiaTheme="majorEastAsia" w:hAnsiTheme="majorHAnsi" w:cstheme="majorBidi"/>
                <w:noProof/>
              </w:rPr>
              <w:t>1. Wprowadzenie</w:t>
            </w:r>
            <w:r w:rsidR="00B713E8">
              <w:rPr>
                <w:noProof/>
                <w:webHidden/>
              </w:rPr>
              <w:tab/>
            </w:r>
            <w:r w:rsidR="00B713E8">
              <w:rPr>
                <w:noProof/>
                <w:webHidden/>
              </w:rPr>
              <w:fldChar w:fldCharType="begin"/>
            </w:r>
            <w:r w:rsidR="00B713E8">
              <w:rPr>
                <w:noProof/>
                <w:webHidden/>
              </w:rPr>
              <w:instrText xml:space="preserve"> PAGEREF _Toc157105918 \h </w:instrText>
            </w:r>
            <w:r w:rsidR="00B713E8">
              <w:rPr>
                <w:noProof/>
                <w:webHidden/>
              </w:rPr>
            </w:r>
            <w:r w:rsidR="00B713E8">
              <w:rPr>
                <w:noProof/>
                <w:webHidden/>
              </w:rPr>
              <w:fldChar w:fldCharType="separate"/>
            </w:r>
            <w:r w:rsidR="00484A15">
              <w:rPr>
                <w:noProof/>
                <w:webHidden/>
              </w:rPr>
              <w:t>3</w:t>
            </w:r>
            <w:r w:rsidR="00B713E8">
              <w:rPr>
                <w:noProof/>
                <w:webHidden/>
              </w:rPr>
              <w:fldChar w:fldCharType="end"/>
            </w:r>
          </w:hyperlink>
        </w:p>
        <w:p w14:paraId="5AE1B80D" w14:textId="61727D7C" w:rsidR="00B713E8" w:rsidRDefault="00D30F45">
          <w:pPr>
            <w:pStyle w:val="Spistreci1"/>
            <w:tabs>
              <w:tab w:val="right" w:leader="dot" w:pos="9062"/>
            </w:tabs>
            <w:rPr>
              <w:rFonts w:eastAsiaTheme="minorEastAsia"/>
              <w:noProof/>
              <w:sz w:val="24"/>
              <w:szCs w:val="24"/>
              <w:lang w:eastAsia="pl-PL"/>
            </w:rPr>
          </w:pPr>
          <w:hyperlink w:anchor="_Toc157105919" w:history="1">
            <w:r w:rsidR="00B713E8" w:rsidRPr="00A609D6">
              <w:rPr>
                <w:rStyle w:val="Hipercze"/>
                <w:noProof/>
              </w:rPr>
              <w:t>2. Metodologia opracowania strategii</w:t>
            </w:r>
            <w:r w:rsidR="00B713E8">
              <w:rPr>
                <w:noProof/>
                <w:webHidden/>
              </w:rPr>
              <w:tab/>
            </w:r>
            <w:r w:rsidR="00B713E8">
              <w:rPr>
                <w:noProof/>
                <w:webHidden/>
              </w:rPr>
              <w:fldChar w:fldCharType="begin"/>
            </w:r>
            <w:r w:rsidR="00B713E8">
              <w:rPr>
                <w:noProof/>
                <w:webHidden/>
              </w:rPr>
              <w:instrText xml:space="preserve"> PAGEREF _Toc157105919 \h </w:instrText>
            </w:r>
            <w:r w:rsidR="00B713E8">
              <w:rPr>
                <w:noProof/>
                <w:webHidden/>
              </w:rPr>
            </w:r>
            <w:r w:rsidR="00B713E8">
              <w:rPr>
                <w:noProof/>
                <w:webHidden/>
              </w:rPr>
              <w:fldChar w:fldCharType="separate"/>
            </w:r>
            <w:r w:rsidR="00484A15">
              <w:rPr>
                <w:noProof/>
                <w:webHidden/>
              </w:rPr>
              <w:t>4</w:t>
            </w:r>
            <w:r w:rsidR="00B713E8">
              <w:rPr>
                <w:noProof/>
                <w:webHidden/>
              </w:rPr>
              <w:fldChar w:fldCharType="end"/>
            </w:r>
          </w:hyperlink>
        </w:p>
        <w:p w14:paraId="205EBC3E" w14:textId="703421EE" w:rsidR="00B713E8" w:rsidRDefault="00D30F45">
          <w:pPr>
            <w:pStyle w:val="Spistreci1"/>
            <w:tabs>
              <w:tab w:val="right" w:leader="dot" w:pos="9062"/>
            </w:tabs>
            <w:rPr>
              <w:rFonts w:eastAsiaTheme="minorEastAsia"/>
              <w:noProof/>
              <w:sz w:val="24"/>
              <w:szCs w:val="24"/>
              <w:lang w:eastAsia="pl-PL"/>
            </w:rPr>
          </w:pPr>
          <w:hyperlink w:anchor="_Toc157105920" w:history="1">
            <w:r w:rsidR="00B713E8" w:rsidRPr="00A609D6">
              <w:rPr>
                <w:rStyle w:val="Hipercze"/>
                <w:noProof/>
              </w:rPr>
              <w:t>3. Diagnoza Gminy Cieszanów – Sfera Społeczna</w:t>
            </w:r>
            <w:r w:rsidR="00B713E8">
              <w:rPr>
                <w:noProof/>
                <w:webHidden/>
              </w:rPr>
              <w:tab/>
            </w:r>
            <w:r w:rsidR="00B713E8">
              <w:rPr>
                <w:noProof/>
                <w:webHidden/>
              </w:rPr>
              <w:fldChar w:fldCharType="begin"/>
            </w:r>
            <w:r w:rsidR="00B713E8">
              <w:rPr>
                <w:noProof/>
                <w:webHidden/>
              </w:rPr>
              <w:instrText xml:space="preserve"> PAGEREF _Toc157105920 \h </w:instrText>
            </w:r>
            <w:r w:rsidR="00B713E8">
              <w:rPr>
                <w:noProof/>
                <w:webHidden/>
              </w:rPr>
            </w:r>
            <w:r w:rsidR="00B713E8">
              <w:rPr>
                <w:noProof/>
                <w:webHidden/>
              </w:rPr>
              <w:fldChar w:fldCharType="separate"/>
            </w:r>
            <w:r w:rsidR="00484A15">
              <w:rPr>
                <w:noProof/>
                <w:webHidden/>
              </w:rPr>
              <w:t>7</w:t>
            </w:r>
            <w:r w:rsidR="00B713E8">
              <w:rPr>
                <w:noProof/>
                <w:webHidden/>
              </w:rPr>
              <w:fldChar w:fldCharType="end"/>
            </w:r>
          </w:hyperlink>
        </w:p>
        <w:p w14:paraId="6D68511D" w14:textId="6816336D" w:rsidR="00B713E8" w:rsidRDefault="00D30F45">
          <w:pPr>
            <w:pStyle w:val="Spistreci2"/>
            <w:tabs>
              <w:tab w:val="right" w:leader="dot" w:pos="9062"/>
            </w:tabs>
            <w:rPr>
              <w:rFonts w:eastAsiaTheme="minorEastAsia"/>
              <w:noProof/>
              <w:sz w:val="24"/>
              <w:szCs w:val="24"/>
              <w:lang w:eastAsia="pl-PL"/>
            </w:rPr>
          </w:pPr>
          <w:hyperlink w:anchor="_Toc157105921" w:history="1">
            <w:r w:rsidR="00B713E8" w:rsidRPr="00A609D6">
              <w:rPr>
                <w:rStyle w:val="Hipercze"/>
                <w:noProof/>
              </w:rPr>
              <w:t>3.1 Ogólna charakterystyka Gminy</w:t>
            </w:r>
            <w:r w:rsidR="00B713E8">
              <w:rPr>
                <w:noProof/>
                <w:webHidden/>
              </w:rPr>
              <w:tab/>
            </w:r>
            <w:r w:rsidR="00B713E8">
              <w:rPr>
                <w:noProof/>
                <w:webHidden/>
              </w:rPr>
              <w:fldChar w:fldCharType="begin"/>
            </w:r>
            <w:r w:rsidR="00B713E8">
              <w:rPr>
                <w:noProof/>
                <w:webHidden/>
              </w:rPr>
              <w:instrText xml:space="preserve"> PAGEREF _Toc157105921 \h </w:instrText>
            </w:r>
            <w:r w:rsidR="00B713E8">
              <w:rPr>
                <w:noProof/>
                <w:webHidden/>
              </w:rPr>
            </w:r>
            <w:r w:rsidR="00B713E8">
              <w:rPr>
                <w:noProof/>
                <w:webHidden/>
              </w:rPr>
              <w:fldChar w:fldCharType="separate"/>
            </w:r>
            <w:r w:rsidR="00484A15">
              <w:rPr>
                <w:noProof/>
                <w:webHidden/>
              </w:rPr>
              <w:t>7</w:t>
            </w:r>
            <w:r w:rsidR="00B713E8">
              <w:rPr>
                <w:noProof/>
                <w:webHidden/>
              </w:rPr>
              <w:fldChar w:fldCharType="end"/>
            </w:r>
          </w:hyperlink>
        </w:p>
        <w:p w14:paraId="55FCC763" w14:textId="79895603" w:rsidR="00B713E8" w:rsidRDefault="00D30F45">
          <w:pPr>
            <w:pStyle w:val="Spistreci2"/>
            <w:tabs>
              <w:tab w:val="right" w:leader="dot" w:pos="9062"/>
            </w:tabs>
            <w:rPr>
              <w:rFonts w:eastAsiaTheme="minorEastAsia"/>
              <w:noProof/>
              <w:sz w:val="24"/>
              <w:szCs w:val="24"/>
              <w:lang w:eastAsia="pl-PL"/>
            </w:rPr>
          </w:pPr>
          <w:hyperlink w:anchor="_Toc157105922" w:history="1">
            <w:r w:rsidR="00B713E8" w:rsidRPr="00A609D6">
              <w:rPr>
                <w:rStyle w:val="Hipercze"/>
                <w:noProof/>
              </w:rPr>
              <w:t>3.2. Demografia</w:t>
            </w:r>
            <w:r w:rsidR="00B713E8">
              <w:rPr>
                <w:noProof/>
                <w:webHidden/>
              </w:rPr>
              <w:tab/>
            </w:r>
            <w:r w:rsidR="00B713E8">
              <w:rPr>
                <w:noProof/>
                <w:webHidden/>
              </w:rPr>
              <w:fldChar w:fldCharType="begin"/>
            </w:r>
            <w:r w:rsidR="00B713E8">
              <w:rPr>
                <w:noProof/>
                <w:webHidden/>
              </w:rPr>
              <w:instrText xml:space="preserve"> PAGEREF _Toc157105922 \h </w:instrText>
            </w:r>
            <w:r w:rsidR="00B713E8">
              <w:rPr>
                <w:noProof/>
                <w:webHidden/>
              </w:rPr>
            </w:r>
            <w:r w:rsidR="00B713E8">
              <w:rPr>
                <w:noProof/>
                <w:webHidden/>
              </w:rPr>
              <w:fldChar w:fldCharType="separate"/>
            </w:r>
            <w:r w:rsidR="00484A15">
              <w:rPr>
                <w:noProof/>
                <w:webHidden/>
              </w:rPr>
              <w:t>8</w:t>
            </w:r>
            <w:r w:rsidR="00B713E8">
              <w:rPr>
                <w:noProof/>
                <w:webHidden/>
              </w:rPr>
              <w:fldChar w:fldCharType="end"/>
            </w:r>
          </w:hyperlink>
        </w:p>
        <w:p w14:paraId="5D79F28F" w14:textId="68B003F4" w:rsidR="00B713E8" w:rsidRDefault="00D30F45">
          <w:pPr>
            <w:pStyle w:val="Spistreci2"/>
            <w:tabs>
              <w:tab w:val="right" w:leader="dot" w:pos="9062"/>
            </w:tabs>
            <w:rPr>
              <w:rFonts w:eastAsiaTheme="minorEastAsia"/>
              <w:noProof/>
              <w:sz w:val="24"/>
              <w:szCs w:val="24"/>
              <w:lang w:eastAsia="pl-PL"/>
            </w:rPr>
          </w:pPr>
          <w:hyperlink w:anchor="_Toc157105923" w:history="1">
            <w:r w:rsidR="00B713E8" w:rsidRPr="00A609D6">
              <w:rPr>
                <w:rStyle w:val="Hipercze"/>
                <w:noProof/>
              </w:rPr>
              <w:t>3.3 Edukacja</w:t>
            </w:r>
            <w:r w:rsidR="00B713E8">
              <w:rPr>
                <w:noProof/>
                <w:webHidden/>
              </w:rPr>
              <w:tab/>
            </w:r>
            <w:r w:rsidR="00B713E8">
              <w:rPr>
                <w:noProof/>
                <w:webHidden/>
              </w:rPr>
              <w:fldChar w:fldCharType="begin"/>
            </w:r>
            <w:r w:rsidR="00B713E8">
              <w:rPr>
                <w:noProof/>
                <w:webHidden/>
              </w:rPr>
              <w:instrText xml:space="preserve"> PAGEREF _Toc157105923 \h </w:instrText>
            </w:r>
            <w:r w:rsidR="00B713E8">
              <w:rPr>
                <w:noProof/>
                <w:webHidden/>
              </w:rPr>
            </w:r>
            <w:r w:rsidR="00B713E8">
              <w:rPr>
                <w:noProof/>
                <w:webHidden/>
              </w:rPr>
              <w:fldChar w:fldCharType="separate"/>
            </w:r>
            <w:r w:rsidR="00484A15">
              <w:rPr>
                <w:noProof/>
                <w:webHidden/>
              </w:rPr>
              <w:t>10</w:t>
            </w:r>
            <w:r w:rsidR="00B713E8">
              <w:rPr>
                <w:noProof/>
                <w:webHidden/>
              </w:rPr>
              <w:fldChar w:fldCharType="end"/>
            </w:r>
          </w:hyperlink>
        </w:p>
        <w:p w14:paraId="2A5B50BC" w14:textId="386B017A" w:rsidR="00B713E8" w:rsidRDefault="00D30F45">
          <w:pPr>
            <w:pStyle w:val="Spistreci3"/>
            <w:rPr>
              <w:rFonts w:eastAsiaTheme="minorEastAsia"/>
              <w:noProof/>
              <w:sz w:val="24"/>
              <w:szCs w:val="24"/>
              <w:lang w:eastAsia="pl-PL"/>
            </w:rPr>
          </w:pPr>
          <w:hyperlink w:anchor="_Toc157105924" w:history="1">
            <w:r w:rsidR="00B713E8" w:rsidRPr="00A609D6">
              <w:rPr>
                <w:rStyle w:val="Hipercze"/>
                <w:noProof/>
              </w:rPr>
              <w:t>3.4. Kapitał ludzki i społeczeństwo obywatelskie</w:t>
            </w:r>
            <w:r w:rsidR="00B713E8">
              <w:rPr>
                <w:noProof/>
                <w:webHidden/>
              </w:rPr>
              <w:tab/>
            </w:r>
            <w:r w:rsidR="00B713E8">
              <w:rPr>
                <w:noProof/>
                <w:webHidden/>
              </w:rPr>
              <w:fldChar w:fldCharType="begin"/>
            </w:r>
            <w:r w:rsidR="00B713E8">
              <w:rPr>
                <w:noProof/>
                <w:webHidden/>
              </w:rPr>
              <w:instrText xml:space="preserve"> PAGEREF _Toc157105924 \h </w:instrText>
            </w:r>
            <w:r w:rsidR="00B713E8">
              <w:rPr>
                <w:noProof/>
                <w:webHidden/>
              </w:rPr>
            </w:r>
            <w:r w:rsidR="00B713E8">
              <w:rPr>
                <w:noProof/>
                <w:webHidden/>
              </w:rPr>
              <w:fldChar w:fldCharType="separate"/>
            </w:r>
            <w:r w:rsidR="00484A15">
              <w:rPr>
                <w:noProof/>
                <w:webHidden/>
              </w:rPr>
              <w:t>11</w:t>
            </w:r>
            <w:r w:rsidR="00B713E8">
              <w:rPr>
                <w:noProof/>
                <w:webHidden/>
              </w:rPr>
              <w:fldChar w:fldCharType="end"/>
            </w:r>
          </w:hyperlink>
        </w:p>
        <w:p w14:paraId="0C350EA6" w14:textId="20A1E8E3" w:rsidR="00B713E8" w:rsidRDefault="00D30F45">
          <w:pPr>
            <w:pStyle w:val="Spistreci2"/>
            <w:tabs>
              <w:tab w:val="right" w:leader="dot" w:pos="9062"/>
            </w:tabs>
            <w:rPr>
              <w:rFonts w:eastAsiaTheme="minorEastAsia"/>
              <w:noProof/>
              <w:sz w:val="24"/>
              <w:szCs w:val="24"/>
              <w:lang w:eastAsia="pl-PL"/>
            </w:rPr>
          </w:pPr>
          <w:hyperlink w:anchor="_Toc157105925" w:history="1">
            <w:r w:rsidR="00B713E8" w:rsidRPr="00A609D6">
              <w:rPr>
                <w:rStyle w:val="Hipercze"/>
                <w:noProof/>
              </w:rPr>
              <w:t>3.5 Pomoc społeczna i polityka zdrowotna</w:t>
            </w:r>
            <w:r w:rsidR="00B713E8">
              <w:rPr>
                <w:noProof/>
                <w:webHidden/>
              </w:rPr>
              <w:tab/>
            </w:r>
            <w:r w:rsidR="00B713E8">
              <w:rPr>
                <w:noProof/>
                <w:webHidden/>
              </w:rPr>
              <w:fldChar w:fldCharType="begin"/>
            </w:r>
            <w:r w:rsidR="00B713E8">
              <w:rPr>
                <w:noProof/>
                <w:webHidden/>
              </w:rPr>
              <w:instrText xml:space="preserve"> PAGEREF _Toc157105925 \h </w:instrText>
            </w:r>
            <w:r w:rsidR="00B713E8">
              <w:rPr>
                <w:noProof/>
                <w:webHidden/>
              </w:rPr>
            </w:r>
            <w:r w:rsidR="00B713E8">
              <w:rPr>
                <w:noProof/>
                <w:webHidden/>
              </w:rPr>
              <w:fldChar w:fldCharType="separate"/>
            </w:r>
            <w:r w:rsidR="00484A15">
              <w:rPr>
                <w:noProof/>
                <w:webHidden/>
              </w:rPr>
              <w:t>12</w:t>
            </w:r>
            <w:r w:rsidR="00B713E8">
              <w:rPr>
                <w:noProof/>
                <w:webHidden/>
              </w:rPr>
              <w:fldChar w:fldCharType="end"/>
            </w:r>
          </w:hyperlink>
        </w:p>
        <w:p w14:paraId="6A7F9B51" w14:textId="2A7E096E" w:rsidR="00B713E8" w:rsidRDefault="00D30F45">
          <w:pPr>
            <w:pStyle w:val="Spistreci2"/>
            <w:tabs>
              <w:tab w:val="right" w:leader="dot" w:pos="9062"/>
            </w:tabs>
            <w:rPr>
              <w:rFonts w:eastAsiaTheme="minorEastAsia"/>
              <w:noProof/>
              <w:sz w:val="24"/>
              <w:szCs w:val="24"/>
              <w:lang w:eastAsia="pl-PL"/>
            </w:rPr>
          </w:pPr>
          <w:hyperlink w:anchor="_Toc157105926" w:history="1">
            <w:r w:rsidR="00B713E8" w:rsidRPr="00A609D6">
              <w:rPr>
                <w:rStyle w:val="Hipercze"/>
                <w:noProof/>
              </w:rPr>
              <w:t>3.6 Kultura i dziedzictwo kulturowe</w:t>
            </w:r>
            <w:r w:rsidR="00B713E8">
              <w:rPr>
                <w:noProof/>
                <w:webHidden/>
              </w:rPr>
              <w:tab/>
            </w:r>
            <w:r w:rsidR="00B713E8">
              <w:rPr>
                <w:noProof/>
                <w:webHidden/>
              </w:rPr>
              <w:fldChar w:fldCharType="begin"/>
            </w:r>
            <w:r w:rsidR="00B713E8">
              <w:rPr>
                <w:noProof/>
                <w:webHidden/>
              </w:rPr>
              <w:instrText xml:space="preserve"> PAGEREF _Toc157105926 \h </w:instrText>
            </w:r>
            <w:r w:rsidR="00B713E8">
              <w:rPr>
                <w:noProof/>
                <w:webHidden/>
              </w:rPr>
            </w:r>
            <w:r w:rsidR="00B713E8">
              <w:rPr>
                <w:noProof/>
                <w:webHidden/>
              </w:rPr>
              <w:fldChar w:fldCharType="separate"/>
            </w:r>
            <w:r w:rsidR="00484A15">
              <w:rPr>
                <w:noProof/>
                <w:webHidden/>
              </w:rPr>
              <w:t>16</w:t>
            </w:r>
            <w:r w:rsidR="00B713E8">
              <w:rPr>
                <w:noProof/>
                <w:webHidden/>
              </w:rPr>
              <w:fldChar w:fldCharType="end"/>
            </w:r>
          </w:hyperlink>
        </w:p>
        <w:p w14:paraId="3C76684A" w14:textId="6E3F90D6" w:rsidR="00B713E8" w:rsidRDefault="00D30F45">
          <w:pPr>
            <w:pStyle w:val="Spistreci2"/>
            <w:tabs>
              <w:tab w:val="right" w:leader="dot" w:pos="9062"/>
            </w:tabs>
            <w:rPr>
              <w:rFonts w:eastAsiaTheme="minorEastAsia"/>
              <w:noProof/>
              <w:sz w:val="24"/>
              <w:szCs w:val="24"/>
              <w:lang w:eastAsia="pl-PL"/>
            </w:rPr>
          </w:pPr>
          <w:hyperlink w:anchor="_Toc157105927" w:history="1">
            <w:r w:rsidR="00B713E8" w:rsidRPr="00A609D6">
              <w:rPr>
                <w:rStyle w:val="Hipercze"/>
                <w:noProof/>
              </w:rPr>
              <w:t>3.7 Sport i aktywny styl życia</w:t>
            </w:r>
            <w:r w:rsidR="00B713E8">
              <w:rPr>
                <w:noProof/>
                <w:webHidden/>
              </w:rPr>
              <w:tab/>
            </w:r>
            <w:r w:rsidR="00B713E8">
              <w:rPr>
                <w:noProof/>
                <w:webHidden/>
              </w:rPr>
              <w:fldChar w:fldCharType="begin"/>
            </w:r>
            <w:r w:rsidR="00B713E8">
              <w:rPr>
                <w:noProof/>
                <w:webHidden/>
              </w:rPr>
              <w:instrText xml:space="preserve"> PAGEREF _Toc157105927 \h </w:instrText>
            </w:r>
            <w:r w:rsidR="00B713E8">
              <w:rPr>
                <w:noProof/>
                <w:webHidden/>
              </w:rPr>
            </w:r>
            <w:r w:rsidR="00B713E8">
              <w:rPr>
                <w:noProof/>
                <w:webHidden/>
              </w:rPr>
              <w:fldChar w:fldCharType="separate"/>
            </w:r>
            <w:r w:rsidR="00484A15">
              <w:rPr>
                <w:noProof/>
                <w:webHidden/>
              </w:rPr>
              <w:t>19</w:t>
            </w:r>
            <w:r w:rsidR="00B713E8">
              <w:rPr>
                <w:noProof/>
                <w:webHidden/>
              </w:rPr>
              <w:fldChar w:fldCharType="end"/>
            </w:r>
          </w:hyperlink>
        </w:p>
        <w:p w14:paraId="258BAE02" w14:textId="1391493D" w:rsidR="00B713E8" w:rsidRDefault="00D30F45">
          <w:pPr>
            <w:pStyle w:val="Spistreci2"/>
            <w:tabs>
              <w:tab w:val="right" w:leader="dot" w:pos="9062"/>
            </w:tabs>
            <w:rPr>
              <w:rFonts w:eastAsiaTheme="minorEastAsia"/>
              <w:noProof/>
              <w:sz w:val="24"/>
              <w:szCs w:val="24"/>
              <w:lang w:eastAsia="pl-PL"/>
            </w:rPr>
          </w:pPr>
          <w:hyperlink w:anchor="_Toc157105928" w:history="1">
            <w:r w:rsidR="00B713E8" w:rsidRPr="00A609D6">
              <w:rPr>
                <w:rStyle w:val="Hipercze"/>
                <w:noProof/>
              </w:rPr>
              <w:t>3.8 Turystyka</w:t>
            </w:r>
            <w:r w:rsidR="00B713E8">
              <w:rPr>
                <w:noProof/>
                <w:webHidden/>
              </w:rPr>
              <w:tab/>
            </w:r>
            <w:r w:rsidR="00B713E8">
              <w:rPr>
                <w:noProof/>
                <w:webHidden/>
              </w:rPr>
              <w:fldChar w:fldCharType="begin"/>
            </w:r>
            <w:r w:rsidR="00B713E8">
              <w:rPr>
                <w:noProof/>
                <w:webHidden/>
              </w:rPr>
              <w:instrText xml:space="preserve"> PAGEREF _Toc157105928 \h </w:instrText>
            </w:r>
            <w:r w:rsidR="00B713E8">
              <w:rPr>
                <w:noProof/>
                <w:webHidden/>
              </w:rPr>
            </w:r>
            <w:r w:rsidR="00B713E8">
              <w:rPr>
                <w:noProof/>
                <w:webHidden/>
              </w:rPr>
              <w:fldChar w:fldCharType="separate"/>
            </w:r>
            <w:r w:rsidR="00484A15">
              <w:rPr>
                <w:noProof/>
                <w:webHidden/>
              </w:rPr>
              <w:t>20</w:t>
            </w:r>
            <w:r w:rsidR="00B713E8">
              <w:rPr>
                <w:noProof/>
                <w:webHidden/>
              </w:rPr>
              <w:fldChar w:fldCharType="end"/>
            </w:r>
          </w:hyperlink>
        </w:p>
        <w:p w14:paraId="7A9F555F" w14:textId="49D869A6" w:rsidR="00B713E8" w:rsidRDefault="00D30F45">
          <w:pPr>
            <w:pStyle w:val="Spistreci1"/>
            <w:tabs>
              <w:tab w:val="right" w:leader="dot" w:pos="9062"/>
            </w:tabs>
            <w:rPr>
              <w:rFonts w:eastAsiaTheme="minorEastAsia"/>
              <w:noProof/>
              <w:sz w:val="24"/>
              <w:szCs w:val="24"/>
              <w:lang w:eastAsia="pl-PL"/>
            </w:rPr>
          </w:pPr>
          <w:hyperlink w:anchor="_Toc157105929" w:history="1">
            <w:r w:rsidR="00B713E8" w:rsidRPr="00A609D6">
              <w:rPr>
                <w:rStyle w:val="Hipercze"/>
                <w:noProof/>
              </w:rPr>
              <w:t>4. Diagnoza Gminy Cieszanów – Sfera gospodarcza</w:t>
            </w:r>
            <w:r w:rsidR="00B713E8">
              <w:rPr>
                <w:noProof/>
                <w:webHidden/>
              </w:rPr>
              <w:tab/>
            </w:r>
            <w:r w:rsidR="00B713E8">
              <w:rPr>
                <w:noProof/>
                <w:webHidden/>
              </w:rPr>
              <w:fldChar w:fldCharType="begin"/>
            </w:r>
            <w:r w:rsidR="00B713E8">
              <w:rPr>
                <w:noProof/>
                <w:webHidden/>
              </w:rPr>
              <w:instrText xml:space="preserve"> PAGEREF _Toc157105929 \h </w:instrText>
            </w:r>
            <w:r w:rsidR="00B713E8">
              <w:rPr>
                <w:noProof/>
                <w:webHidden/>
              </w:rPr>
            </w:r>
            <w:r w:rsidR="00B713E8">
              <w:rPr>
                <w:noProof/>
                <w:webHidden/>
              </w:rPr>
              <w:fldChar w:fldCharType="separate"/>
            </w:r>
            <w:r w:rsidR="00484A15">
              <w:rPr>
                <w:noProof/>
                <w:webHidden/>
              </w:rPr>
              <w:t>21</w:t>
            </w:r>
            <w:r w:rsidR="00B713E8">
              <w:rPr>
                <w:noProof/>
                <w:webHidden/>
              </w:rPr>
              <w:fldChar w:fldCharType="end"/>
            </w:r>
          </w:hyperlink>
        </w:p>
        <w:p w14:paraId="4D9B04C3" w14:textId="2B02E6E5" w:rsidR="00B713E8" w:rsidRDefault="00D30F45">
          <w:pPr>
            <w:pStyle w:val="Spistreci2"/>
            <w:tabs>
              <w:tab w:val="right" w:leader="dot" w:pos="9062"/>
            </w:tabs>
            <w:rPr>
              <w:rFonts w:eastAsiaTheme="minorEastAsia"/>
              <w:noProof/>
              <w:sz w:val="24"/>
              <w:szCs w:val="24"/>
              <w:lang w:eastAsia="pl-PL"/>
            </w:rPr>
          </w:pPr>
          <w:hyperlink w:anchor="_Toc157105930" w:history="1">
            <w:r w:rsidR="00B713E8" w:rsidRPr="00A609D6">
              <w:rPr>
                <w:rStyle w:val="Hipercze"/>
                <w:noProof/>
              </w:rPr>
              <w:t>4.1 Gospodarka i przedsiębiorczość</w:t>
            </w:r>
            <w:r w:rsidR="00B713E8">
              <w:rPr>
                <w:noProof/>
                <w:webHidden/>
              </w:rPr>
              <w:tab/>
            </w:r>
            <w:r w:rsidR="00B713E8">
              <w:rPr>
                <w:noProof/>
                <w:webHidden/>
              </w:rPr>
              <w:fldChar w:fldCharType="begin"/>
            </w:r>
            <w:r w:rsidR="00B713E8">
              <w:rPr>
                <w:noProof/>
                <w:webHidden/>
              </w:rPr>
              <w:instrText xml:space="preserve"> PAGEREF _Toc157105930 \h </w:instrText>
            </w:r>
            <w:r w:rsidR="00B713E8">
              <w:rPr>
                <w:noProof/>
                <w:webHidden/>
              </w:rPr>
            </w:r>
            <w:r w:rsidR="00B713E8">
              <w:rPr>
                <w:noProof/>
                <w:webHidden/>
              </w:rPr>
              <w:fldChar w:fldCharType="separate"/>
            </w:r>
            <w:r w:rsidR="00484A15">
              <w:rPr>
                <w:noProof/>
                <w:webHidden/>
              </w:rPr>
              <w:t>21</w:t>
            </w:r>
            <w:r w:rsidR="00B713E8">
              <w:rPr>
                <w:noProof/>
                <w:webHidden/>
              </w:rPr>
              <w:fldChar w:fldCharType="end"/>
            </w:r>
          </w:hyperlink>
        </w:p>
        <w:p w14:paraId="4F12925E" w14:textId="7EE396DC" w:rsidR="00B713E8" w:rsidRDefault="00D30F45">
          <w:pPr>
            <w:pStyle w:val="Spistreci2"/>
            <w:tabs>
              <w:tab w:val="right" w:leader="dot" w:pos="9062"/>
            </w:tabs>
            <w:rPr>
              <w:rFonts w:eastAsiaTheme="minorEastAsia"/>
              <w:noProof/>
              <w:sz w:val="24"/>
              <w:szCs w:val="24"/>
              <w:lang w:eastAsia="pl-PL"/>
            </w:rPr>
          </w:pPr>
          <w:hyperlink w:anchor="_Toc157105931" w:history="1">
            <w:r w:rsidR="00B713E8" w:rsidRPr="00A609D6">
              <w:rPr>
                <w:rStyle w:val="Hipercze"/>
                <w:noProof/>
              </w:rPr>
              <w:t>4.2 Zatrudnienie i rynek pracy</w:t>
            </w:r>
            <w:r w:rsidR="00B713E8">
              <w:rPr>
                <w:noProof/>
                <w:webHidden/>
              </w:rPr>
              <w:tab/>
            </w:r>
            <w:r w:rsidR="00B713E8">
              <w:rPr>
                <w:noProof/>
                <w:webHidden/>
              </w:rPr>
              <w:fldChar w:fldCharType="begin"/>
            </w:r>
            <w:r w:rsidR="00B713E8">
              <w:rPr>
                <w:noProof/>
                <w:webHidden/>
              </w:rPr>
              <w:instrText xml:space="preserve"> PAGEREF _Toc157105931 \h </w:instrText>
            </w:r>
            <w:r w:rsidR="00B713E8">
              <w:rPr>
                <w:noProof/>
                <w:webHidden/>
              </w:rPr>
            </w:r>
            <w:r w:rsidR="00B713E8">
              <w:rPr>
                <w:noProof/>
                <w:webHidden/>
              </w:rPr>
              <w:fldChar w:fldCharType="separate"/>
            </w:r>
            <w:r w:rsidR="00484A15">
              <w:rPr>
                <w:noProof/>
                <w:webHidden/>
              </w:rPr>
              <w:t>22</w:t>
            </w:r>
            <w:r w:rsidR="00B713E8">
              <w:rPr>
                <w:noProof/>
                <w:webHidden/>
              </w:rPr>
              <w:fldChar w:fldCharType="end"/>
            </w:r>
          </w:hyperlink>
        </w:p>
        <w:p w14:paraId="1685FEB6" w14:textId="5C79AD2A" w:rsidR="00B713E8" w:rsidRDefault="00D30F45">
          <w:pPr>
            <w:pStyle w:val="Spistreci2"/>
            <w:tabs>
              <w:tab w:val="right" w:leader="dot" w:pos="9062"/>
            </w:tabs>
            <w:rPr>
              <w:rFonts w:eastAsiaTheme="minorEastAsia"/>
              <w:noProof/>
              <w:sz w:val="24"/>
              <w:szCs w:val="24"/>
              <w:lang w:eastAsia="pl-PL"/>
            </w:rPr>
          </w:pPr>
          <w:hyperlink w:anchor="_Toc157105932" w:history="1">
            <w:r w:rsidR="00B713E8" w:rsidRPr="00A609D6">
              <w:rPr>
                <w:rStyle w:val="Hipercze"/>
                <w:noProof/>
              </w:rPr>
              <w:t>4.3 Rolnictwo</w:t>
            </w:r>
            <w:r w:rsidR="00B713E8">
              <w:rPr>
                <w:noProof/>
                <w:webHidden/>
              </w:rPr>
              <w:tab/>
            </w:r>
            <w:r w:rsidR="00B713E8">
              <w:rPr>
                <w:noProof/>
                <w:webHidden/>
              </w:rPr>
              <w:fldChar w:fldCharType="begin"/>
            </w:r>
            <w:r w:rsidR="00B713E8">
              <w:rPr>
                <w:noProof/>
                <w:webHidden/>
              </w:rPr>
              <w:instrText xml:space="preserve"> PAGEREF _Toc157105932 \h </w:instrText>
            </w:r>
            <w:r w:rsidR="00B713E8">
              <w:rPr>
                <w:noProof/>
                <w:webHidden/>
              </w:rPr>
            </w:r>
            <w:r w:rsidR="00B713E8">
              <w:rPr>
                <w:noProof/>
                <w:webHidden/>
              </w:rPr>
              <w:fldChar w:fldCharType="separate"/>
            </w:r>
            <w:r w:rsidR="00484A15">
              <w:rPr>
                <w:noProof/>
                <w:webHidden/>
              </w:rPr>
              <w:t>24</w:t>
            </w:r>
            <w:r w:rsidR="00B713E8">
              <w:rPr>
                <w:noProof/>
                <w:webHidden/>
              </w:rPr>
              <w:fldChar w:fldCharType="end"/>
            </w:r>
          </w:hyperlink>
        </w:p>
        <w:p w14:paraId="2D894870" w14:textId="4C2C5219" w:rsidR="00B713E8" w:rsidRDefault="00D30F45">
          <w:pPr>
            <w:pStyle w:val="Spistreci1"/>
            <w:tabs>
              <w:tab w:val="right" w:leader="dot" w:pos="9062"/>
            </w:tabs>
            <w:rPr>
              <w:rFonts w:eastAsiaTheme="minorEastAsia"/>
              <w:noProof/>
              <w:sz w:val="24"/>
              <w:szCs w:val="24"/>
              <w:lang w:eastAsia="pl-PL"/>
            </w:rPr>
          </w:pPr>
          <w:hyperlink w:anchor="_Toc157105933" w:history="1">
            <w:r w:rsidR="00B713E8" w:rsidRPr="00A609D6">
              <w:rPr>
                <w:rStyle w:val="Hipercze"/>
                <w:noProof/>
              </w:rPr>
              <w:t>5. Diagnoza Gminy Cieszanów – Sfera przestrzenna</w:t>
            </w:r>
            <w:r w:rsidR="00B713E8">
              <w:rPr>
                <w:noProof/>
                <w:webHidden/>
              </w:rPr>
              <w:tab/>
            </w:r>
            <w:r w:rsidR="00B713E8">
              <w:rPr>
                <w:noProof/>
                <w:webHidden/>
              </w:rPr>
              <w:fldChar w:fldCharType="begin"/>
            </w:r>
            <w:r w:rsidR="00B713E8">
              <w:rPr>
                <w:noProof/>
                <w:webHidden/>
              </w:rPr>
              <w:instrText xml:space="preserve"> PAGEREF _Toc157105933 \h </w:instrText>
            </w:r>
            <w:r w:rsidR="00B713E8">
              <w:rPr>
                <w:noProof/>
                <w:webHidden/>
              </w:rPr>
            </w:r>
            <w:r w:rsidR="00B713E8">
              <w:rPr>
                <w:noProof/>
                <w:webHidden/>
              </w:rPr>
              <w:fldChar w:fldCharType="separate"/>
            </w:r>
            <w:r w:rsidR="00484A15">
              <w:rPr>
                <w:noProof/>
                <w:webHidden/>
              </w:rPr>
              <w:t>26</w:t>
            </w:r>
            <w:r w:rsidR="00B713E8">
              <w:rPr>
                <w:noProof/>
                <w:webHidden/>
              </w:rPr>
              <w:fldChar w:fldCharType="end"/>
            </w:r>
          </w:hyperlink>
        </w:p>
        <w:p w14:paraId="06ACACA2" w14:textId="1CD00164" w:rsidR="00B713E8" w:rsidRDefault="00D30F45">
          <w:pPr>
            <w:pStyle w:val="Spistreci2"/>
            <w:tabs>
              <w:tab w:val="right" w:leader="dot" w:pos="9062"/>
            </w:tabs>
            <w:rPr>
              <w:rFonts w:eastAsiaTheme="minorEastAsia"/>
              <w:noProof/>
              <w:sz w:val="24"/>
              <w:szCs w:val="24"/>
              <w:lang w:eastAsia="pl-PL"/>
            </w:rPr>
          </w:pPr>
          <w:hyperlink w:anchor="_Toc157105934" w:history="1">
            <w:r w:rsidR="00B713E8" w:rsidRPr="00A609D6">
              <w:rPr>
                <w:rStyle w:val="Hipercze"/>
                <w:noProof/>
              </w:rPr>
              <w:t>5.1 Bezpieczeństwo Energetyczne i OZE</w:t>
            </w:r>
            <w:r w:rsidR="00B713E8">
              <w:rPr>
                <w:noProof/>
                <w:webHidden/>
              </w:rPr>
              <w:tab/>
            </w:r>
            <w:r w:rsidR="00B713E8">
              <w:rPr>
                <w:noProof/>
                <w:webHidden/>
              </w:rPr>
              <w:fldChar w:fldCharType="begin"/>
            </w:r>
            <w:r w:rsidR="00B713E8">
              <w:rPr>
                <w:noProof/>
                <w:webHidden/>
              </w:rPr>
              <w:instrText xml:space="preserve"> PAGEREF _Toc157105934 \h </w:instrText>
            </w:r>
            <w:r w:rsidR="00B713E8">
              <w:rPr>
                <w:noProof/>
                <w:webHidden/>
              </w:rPr>
            </w:r>
            <w:r w:rsidR="00B713E8">
              <w:rPr>
                <w:noProof/>
                <w:webHidden/>
              </w:rPr>
              <w:fldChar w:fldCharType="separate"/>
            </w:r>
            <w:r w:rsidR="00484A15">
              <w:rPr>
                <w:noProof/>
                <w:webHidden/>
              </w:rPr>
              <w:t>26</w:t>
            </w:r>
            <w:r w:rsidR="00B713E8">
              <w:rPr>
                <w:noProof/>
                <w:webHidden/>
              </w:rPr>
              <w:fldChar w:fldCharType="end"/>
            </w:r>
          </w:hyperlink>
        </w:p>
        <w:p w14:paraId="29678251" w14:textId="0124F6C9" w:rsidR="00B713E8" w:rsidRDefault="00D30F45">
          <w:pPr>
            <w:pStyle w:val="Spistreci2"/>
            <w:tabs>
              <w:tab w:val="right" w:leader="dot" w:pos="9062"/>
            </w:tabs>
            <w:rPr>
              <w:rFonts w:eastAsiaTheme="minorEastAsia"/>
              <w:noProof/>
              <w:sz w:val="24"/>
              <w:szCs w:val="24"/>
              <w:lang w:eastAsia="pl-PL"/>
            </w:rPr>
          </w:pPr>
          <w:hyperlink w:anchor="_Toc157105935" w:history="1">
            <w:r w:rsidR="00B713E8" w:rsidRPr="00A609D6">
              <w:rPr>
                <w:rStyle w:val="Hipercze"/>
                <w:noProof/>
              </w:rPr>
              <w:t>5.2 System transportowy i komunikacja publiczna</w:t>
            </w:r>
            <w:r w:rsidR="00B713E8">
              <w:rPr>
                <w:noProof/>
                <w:webHidden/>
              </w:rPr>
              <w:tab/>
            </w:r>
            <w:r w:rsidR="00B713E8">
              <w:rPr>
                <w:noProof/>
                <w:webHidden/>
              </w:rPr>
              <w:fldChar w:fldCharType="begin"/>
            </w:r>
            <w:r w:rsidR="00B713E8">
              <w:rPr>
                <w:noProof/>
                <w:webHidden/>
              </w:rPr>
              <w:instrText xml:space="preserve"> PAGEREF _Toc157105935 \h </w:instrText>
            </w:r>
            <w:r w:rsidR="00B713E8">
              <w:rPr>
                <w:noProof/>
                <w:webHidden/>
              </w:rPr>
            </w:r>
            <w:r w:rsidR="00B713E8">
              <w:rPr>
                <w:noProof/>
                <w:webHidden/>
              </w:rPr>
              <w:fldChar w:fldCharType="separate"/>
            </w:r>
            <w:r w:rsidR="00484A15">
              <w:rPr>
                <w:noProof/>
                <w:webHidden/>
              </w:rPr>
              <w:t>26</w:t>
            </w:r>
            <w:r w:rsidR="00B713E8">
              <w:rPr>
                <w:noProof/>
                <w:webHidden/>
              </w:rPr>
              <w:fldChar w:fldCharType="end"/>
            </w:r>
          </w:hyperlink>
        </w:p>
        <w:p w14:paraId="02FF3180" w14:textId="0E2CCD6F" w:rsidR="00B713E8" w:rsidRDefault="00D30F45">
          <w:pPr>
            <w:pStyle w:val="Spistreci2"/>
            <w:tabs>
              <w:tab w:val="right" w:leader="dot" w:pos="9062"/>
            </w:tabs>
            <w:rPr>
              <w:rFonts w:eastAsiaTheme="minorEastAsia"/>
              <w:noProof/>
              <w:sz w:val="24"/>
              <w:szCs w:val="24"/>
              <w:lang w:eastAsia="pl-PL"/>
            </w:rPr>
          </w:pPr>
          <w:hyperlink w:anchor="_Toc157105936" w:history="1">
            <w:r w:rsidR="00B713E8" w:rsidRPr="00A609D6">
              <w:rPr>
                <w:rStyle w:val="Hipercze"/>
                <w:noProof/>
              </w:rPr>
              <w:t>5.3 Sieć wodociągowa i kanalizacja</w:t>
            </w:r>
            <w:r w:rsidR="00B713E8">
              <w:rPr>
                <w:noProof/>
                <w:webHidden/>
              </w:rPr>
              <w:tab/>
            </w:r>
            <w:r w:rsidR="00B713E8">
              <w:rPr>
                <w:noProof/>
                <w:webHidden/>
              </w:rPr>
              <w:fldChar w:fldCharType="begin"/>
            </w:r>
            <w:r w:rsidR="00B713E8">
              <w:rPr>
                <w:noProof/>
                <w:webHidden/>
              </w:rPr>
              <w:instrText xml:space="preserve"> PAGEREF _Toc157105936 \h </w:instrText>
            </w:r>
            <w:r w:rsidR="00B713E8">
              <w:rPr>
                <w:noProof/>
                <w:webHidden/>
              </w:rPr>
            </w:r>
            <w:r w:rsidR="00B713E8">
              <w:rPr>
                <w:noProof/>
                <w:webHidden/>
              </w:rPr>
              <w:fldChar w:fldCharType="separate"/>
            </w:r>
            <w:r w:rsidR="00484A15">
              <w:rPr>
                <w:noProof/>
                <w:webHidden/>
              </w:rPr>
              <w:t>28</w:t>
            </w:r>
            <w:r w:rsidR="00B713E8">
              <w:rPr>
                <w:noProof/>
                <w:webHidden/>
              </w:rPr>
              <w:fldChar w:fldCharType="end"/>
            </w:r>
          </w:hyperlink>
        </w:p>
        <w:p w14:paraId="131AA756" w14:textId="78AAC58C" w:rsidR="00B713E8" w:rsidRDefault="00D30F45">
          <w:pPr>
            <w:pStyle w:val="Spistreci2"/>
            <w:tabs>
              <w:tab w:val="right" w:leader="dot" w:pos="9062"/>
            </w:tabs>
            <w:rPr>
              <w:rFonts w:eastAsiaTheme="minorEastAsia"/>
              <w:noProof/>
              <w:sz w:val="24"/>
              <w:szCs w:val="24"/>
              <w:lang w:eastAsia="pl-PL"/>
            </w:rPr>
          </w:pPr>
          <w:hyperlink w:anchor="_Toc157105937" w:history="1">
            <w:r w:rsidR="00B713E8" w:rsidRPr="00A609D6">
              <w:rPr>
                <w:rStyle w:val="Hipercze"/>
                <w:noProof/>
              </w:rPr>
              <w:t>5.4 Gospodarka nieruchomościami</w:t>
            </w:r>
            <w:r w:rsidR="00B713E8">
              <w:rPr>
                <w:noProof/>
                <w:webHidden/>
              </w:rPr>
              <w:tab/>
            </w:r>
            <w:r w:rsidR="00B713E8">
              <w:rPr>
                <w:noProof/>
                <w:webHidden/>
              </w:rPr>
              <w:fldChar w:fldCharType="begin"/>
            </w:r>
            <w:r w:rsidR="00B713E8">
              <w:rPr>
                <w:noProof/>
                <w:webHidden/>
              </w:rPr>
              <w:instrText xml:space="preserve"> PAGEREF _Toc157105937 \h </w:instrText>
            </w:r>
            <w:r w:rsidR="00B713E8">
              <w:rPr>
                <w:noProof/>
                <w:webHidden/>
              </w:rPr>
            </w:r>
            <w:r w:rsidR="00B713E8">
              <w:rPr>
                <w:noProof/>
                <w:webHidden/>
              </w:rPr>
              <w:fldChar w:fldCharType="separate"/>
            </w:r>
            <w:r w:rsidR="00484A15">
              <w:rPr>
                <w:noProof/>
                <w:webHidden/>
              </w:rPr>
              <w:t>29</w:t>
            </w:r>
            <w:r w:rsidR="00B713E8">
              <w:rPr>
                <w:noProof/>
                <w:webHidden/>
              </w:rPr>
              <w:fldChar w:fldCharType="end"/>
            </w:r>
          </w:hyperlink>
        </w:p>
        <w:p w14:paraId="00924BB1" w14:textId="4B0757F9" w:rsidR="00B713E8" w:rsidRDefault="00D30F45">
          <w:pPr>
            <w:pStyle w:val="Spistreci2"/>
            <w:tabs>
              <w:tab w:val="right" w:leader="dot" w:pos="9062"/>
            </w:tabs>
            <w:rPr>
              <w:rFonts w:eastAsiaTheme="minorEastAsia"/>
              <w:noProof/>
              <w:sz w:val="24"/>
              <w:szCs w:val="24"/>
              <w:lang w:eastAsia="pl-PL"/>
            </w:rPr>
          </w:pPr>
          <w:hyperlink w:anchor="_Toc157105938" w:history="1">
            <w:r w:rsidR="00B713E8" w:rsidRPr="00A609D6">
              <w:rPr>
                <w:rStyle w:val="Hipercze"/>
                <w:noProof/>
              </w:rPr>
              <w:t>5.5 Sieć telekomunikacyjna, Internet, promieniowanie elektromagnetyczne</w:t>
            </w:r>
            <w:r w:rsidR="00B713E8">
              <w:rPr>
                <w:noProof/>
                <w:webHidden/>
              </w:rPr>
              <w:tab/>
            </w:r>
            <w:r w:rsidR="00B713E8">
              <w:rPr>
                <w:noProof/>
                <w:webHidden/>
              </w:rPr>
              <w:fldChar w:fldCharType="begin"/>
            </w:r>
            <w:r w:rsidR="00B713E8">
              <w:rPr>
                <w:noProof/>
                <w:webHidden/>
              </w:rPr>
              <w:instrText xml:space="preserve"> PAGEREF _Toc157105938 \h </w:instrText>
            </w:r>
            <w:r w:rsidR="00B713E8">
              <w:rPr>
                <w:noProof/>
                <w:webHidden/>
              </w:rPr>
            </w:r>
            <w:r w:rsidR="00B713E8">
              <w:rPr>
                <w:noProof/>
                <w:webHidden/>
              </w:rPr>
              <w:fldChar w:fldCharType="separate"/>
            </w:r>
            <w:r w:rsidR="00484A15">
              <w:rPr>
                <w:noProof/>
                <w:webHidden/>
              </w:rPr>
              <w:t>33</w:t>
            </w:r>
            <w:r w:rsidR="00B713E8">
              <w:rPr>
                <w:noProof/>
                <w:webHidden/>
              </w:rPr>
              <w:fldChar w:fldCharType="end"/>
            </w:r>
          </w:hyperlink>
        </w:p>
        <w:p w14:paraId="076E6752" w14:textId="2EA242B8" w:rsidR="00B713E8" w:rsidRDefault="00D30F45">
          <w:pPr>
            <w:pStyle w:val="Spistreci2"/>
            <w:tabs>
              <w:tab w:val="right" w:leader="dot" w:pos="9062"/>
            </w:tabs>
            <w:rPr>
              <w:rFonts w:eastAsiaTheme="minorEastAsia"/>
              <w:noProof/>
              <w:sz w:val="24"/>
              <w:szCs w:val="24"/>
              <w:lang w:eastAsia="pl-PL"/>
            </w:rPr>
          </w:pPr>
          <w:hyperlink w:anchor="_Toc157105939" w:history="1">
            <w:r w:rsidR="00B713E8" w:rsidRPr="00A609D6">
              <w:rPr>
                <w:rStyle w:val="Hipercze"/>
                <w:noProof/>
              </w:rPr>
              <w:t>5.6 Energia cieplna, sieć gazowa, energia elektryczna</w:t>
            </w:r>
            <w:r w:rsidR="00B713E8">
              <w:rPr>
                <w:noProof/>
                <w:webHidden/>
              </w:rPr>
              <w:tab/>
            </w:r>
            <w:r w:rsidR="00B713E8">
              <w:rPr>
                <w:noProof/>
                <w:webHidden/>
              </w:rPr>
              <w:fldChar w:fldCharType="begin"/>
            </w:r>
            <w:r w:rsidR="00B713E8">
              <w:rPr>
                <w:noProof/>
                <w:webHidden/>
              </w:rPr>
              <w:instrText xml:space="preserve"> PAGEREF _Toc157105939 \h </w:instrText>
            </w:r>
            <w:r w:rsidR="00B713E8">
              <w:rPr>
                <w:noProof/>
                <w:webHidden/>
              </w:rPr>
            </w:r>
            <w:r w:rsidR="00B713E8">
              <w:rPr>
                <w:noProof/>
                <w:webHidden/>
              </w:rPr>
              <w:fldChar w:fldCharType="separate"/>
            </w:r>
            <w:r w:rsidR="00484A15">
              <w:rPr>
                <w:noProof/>
                <w:webHidden/>
              </w:rPr>
              <w:t>34</w:t>
            </w:r>
            <w:r w:rsidR="00B713E8">
              <w:rPr>
                <w:noProof/>
                <w:webHidden/>
              </w:rPr>
              <w:fldChar w:fldCharType="end"/>
            </w:r>
          </w:hyperlink>
        </w:p>
        <w:p w14:paraId="317E7A1A" w14:textId="1BD37DB8" w:rsidR="00B713E8" w:rsidRDefault="00D30F45">
          <w:pPr>
            <w:pStyle w:val="Spistreci2"/>
            <w:tabs>
              <w:tab w:val="right" w:leader="dot" w:pos="9062"/>
            </w:tabs>
            <w:rPr>
              <w:rFonts w:eastAsiaTheme="minorEastAsia"/>
              <w:noProof/>
              <w:sz w:val="24"/>
              <w:szCs w:val="24"/>
              <w:lang w:eastAsia="pl-PL"/>
            </w:rPr>
          </w:pPr>
          <w:hyperlink w:anchor="_Toc157105940" w:history="1">
            <w:r w:rsidR="00B713E8" w:rsidRPr="00A609D6">
              <w:rPr>
                <w:rStyle w:val="Hipercze"/>
                <w:noProof/>
              </w:rPr>
              <w:t>5.7 Ochrona przyrody i różnorodność biologiczna</w:t>
            </w:r>
            <w:r w:rsidR="00B713E8">
              <w:rPr>
                <w:noProof/>
                <w:webHidden/>
              </w:rPr>
              <w:tab/>
            </w:r>
            <w:r w:rsidR="00B713E8">
              <w:rPr>
                <w:noProof/>
                <w:webHidden/>
              </w:rPr>
              <w:fldChar w:fldCharType="begin"/>
            </w:r>
            <w:r w:rsidR="00B713E8">
              <w:rPr>
                <w:noProof/>
                <w:webHidden/>
              </w:rPr>
              <w:instrText xml:space="preserve"> PAGEREF _Toc157105940 \h </w:instrText>
            </w:r>
            <w:r w:rsidR="00B713E8">
              <w:rPr>
                <w:noProof/>
                <w:webHidden/>
              </w:rPr>
            </w:r>
            <w:r w:rsidR="00B713E8">
              <w:rPr>
                <w:noProof/>
                <w:webHidden/>
              </w:rPr>
              <w:fldChar w:fldCharType="separate"/>
            </w:r>
            <w:r w:rsidR="00484A15">
              <w:rPr>
                <w:noProof/>
                <w:webHidden/>
              </w:rPr>
              <w:t>34</w:t>
            </w:r>
            <w:r w:rsidR="00B713E8">
              <w:rPr>
                <w:noProof/>
                <w:webHidden/>
              </w:rPr>
              <w:fldChar w:fldCharType="end"/>
            </w:r>
          </w:hyperlink>
        </w:p>
        <w:p w14:paraId="5C1EF718" w14:textId="34129BD7" w:rsidR="00B713E8" w:rsidRDefault="00D30F45">
          <w:pPr>
            <w:pStyle w:val="Spistreci2"/>
            <w:tabs>
              <w:tab w:val="right" w:leader="dot" w:pos="9062"/>
            </w:tabs>
            <w:rPr>
              <w:rFonts w:eastAsiaTheme="minorEastAsia"/>
              <w:noProof/>
              <w:sz w:val="24"/>
              <w:szCs w:val="24"/>
              <w:lang w:eastAsia="pl-PL"/>
            </w:rPr>
          </w:pPr>
          <w:hyperlink w:anchor="_Toc157105941" w:history="1">
            <w:r w:rsidR="00B713E8" w:rsidRPr="00A609D6">
              <w:rPr>
                <w:rStyle w:val="Hipercze"/>
                <w:noProof/>
              </w:rPr>
              <w:t>5.8 Gospodarka odpadami</w:t>
            </w:r>
            <w:r w:rsidR="00B713E8">
              <w:rPr>
                <w:noProof/>
                <w:webHidden/>
              </w:rPr>
              <w:tab/>
            </w:r>
            <w:r w:rsidR="00B713E8">
              <w:rPr>
                <w:noProof/>
                <w:webHidden/>
              </w:rPr>
              <w:fldChar w:fldCharType="begin"/>
            </w:r>
            <w:r w:rsidR="00B713E8">
              <w:rPr>
                <w:noProof/>
                <w:webHidden/>
              </w:rPr>
              <w:instrText xml:space="preserve"> PAGEREF _Toc157105941 \h </w:instrText>
            </w:r>
            <w:r w:rsidR="00B713E8">
              <w:rPr>
                <w:noProof/>
                <w:webHidden/>
              </w:rPr>
            </w:r>
            <w:r w:rsidR="00B713E8">
              <w:rPr>
                <w:noProof/>
                <w:webHidden/>
              </w:rPr>
              <w:fldChar w:fldCharType="separate"/>
            </w:r>
            <w:r w:rsidR="00484A15">
              <w:rPr>
                <w:noProof/>
                <w:webHidden/>
              </w:rPr>
              <w:t>37</w:t>
            </w:r>
            <w:r w:rsidR="00B713E8">
              <w:rPr>
                <w:noProof/>
                <w:webHidden/>
              </w:rPr>
              <w:fldChar w:fldCharType="end"/>
            </w:r>
          </w:hyperlink>
        </w:p>
        <w:p w14:paraId="2AFA4C64" w14:textId="6C5DD566" w:rsidR="00B713E8" w:rsidRDefault="00D30F45">
          <w:pPr>
            <w:pStyle w:val="Spistreci2"/>
            <w:tabs>
              <w:tab w:val="right" w:leader="dot" w:pos="9062"/>
            </w:tabs>
            <w:rPr>
              <w:rFonts w:eastAsiaTheme="minorEastAsia"/>
              <w:noProof/>
              <w:sz w:val="24"/>
              <w:szCs w:val="24"/>
              <w:lang w:eastAsia="pl-PL"/>
            </w:rPr>
          </w:pPr>
          <w:hyperlink w:anchor="_Toc157105942" w:history="1">
            <w:r w:rsidR="00B713E8" w:rsidRPr="00A609D6">
              <w:rPr>
                <w:rStyle w:val="Hipercze"/>
                <w:noProof/>
              </w:rPr>
              <w:t>5.9 Zagrożenia powodziowe i gospodarowanie wodami</w:t>
            </w:r>
            <w:r w:rsidR="00B713E8">
              <w:rPr>
                <w:noProof/>
                <w:webHidden/>
              </w:rPr>
              <w:tab/>
            </w:r>
            <w:r w:rsidR="00B713E8">
              <w:rPr>
                <w:noProof/>
                <w:webHidden/>
              </w:rPr>
              <w:fldChar w:fldCharType="begin"/>
            </w:r>
            <w:r w:rsidR="00B713E8">
              <w:rPr>
                <w:noProof/>
                <w:webHidden/>
              </w:rPr>
              <w:instrText xml:space="preserve"> PAGEREF _Toc157105942 \h </w:instrText>
            </w:r>
            <w:r w:rsidR="00B713E8">
              <w:rPr>
                <w:noProof/>
                <w:webHidden/>
              </w:rPr>
            </w:r>
            <w:r w:rsidR="00B713E8">
              <w:rPr>
                <w:noProof/>
                <w:webHidden/>
              </w:rPr>
              <w:fldChar w:fldCharType="separate"/>
            </w:r>
            <w:r w:rsidR="00484A15">
              <w:rPr>
                <w:noProof/>
                <w:webHidden/>
              </w:rPr>
              <w:t>38</w:t>
            </w:r>
            <w:r w:rsidR="00B713E8">
              <w:rPr>
                <w:noProof/>
                <w:webHidden/>
              </w:rPr>
              <w:fldChar w:fldCharType="end"/>
            </w:r>
          </w:hyperlink>
        </w:p>
        <w:p w14:paraId="5F517370" w14:textId="6AC21E85" w:rsidR="00B713E8" w:rsidRDefault="00D30F45">
          <w:pPr>
            <w:pStyle w:val="Spistreci1"/>
            <w:tabs>
              <w:tab w:val="right" w:leader="dot" w:pos="9062"/>
            </w:tabs>
            <w:rPr>
              <w:rFonts w:eastAsiaTheme="minorEastAsia"/>
              <w:noProof/>
              <w:sz w:val="24"/>
              <w:szCs w:val="24"/>
              <w:lang w:eastAsia="pl-PL"/>
            </w:rPr>
          </w:pPr>
          <w:hyperlink w:anchor="_Toc157105943" w:history="1">
            <w:r w:rsidR="00B713E8" w:rsidRPr="00A609D6">
              <w:rPr>
                <w:rStyle w:val="Hipercze"/>
                <w:noProof/>
              </w:rPr>
              <w:t>6. Wnioski z badania ankietowego mieszkańców.</w:t>
            </w:r>
            <w:r w:rsidR="00B713E8">
              <w:rPr>
                <w:noProof/>
                <w:webHidden/>
              </w:rPr>
              <w:tab/>
            </w:r>
            <w:r w:rsidR="00B713E8">
              <w:rPr>
                <w:noProof/>
                <w:webHidden/>
              </w:rPr>
              <w:fldChar w:fldCharType="begin"/>
            </w:r>
            <w:r w:rsidR="00B713E8">
              <w:rPr>
                <w:noProof/>
                <w:webHidden/>
              </w:rPr>
              <w:instrText xml:space="preserve"> PAGEREF _Toc157105943 \h </w:instrText>
            </w:r>
            <w:r w:rsidR="00B713E8">
              <w:rPr>
                <w:noProof/>
                <w:webHidden/>
              </w:rPr>
            </w:r>
            <w:r w:rsidR="00B713E8">
              <w:rPr>
                <w:noProof/>
                <w:webHidden/>
              </w:rPr>
              <w:fldChar w:fldCharType="separate"/>
            </w:r>
            <w:r w:rsidR="00484A15">
              <w:rPr>
                <w:noProof/>
                <w:webHidden/>
              </w:rPr>
              <w:t>41</w:t>
            </w:r>
            <w:r w:rsidR="00B713E8">
              <w:rPr>
                <w:noProof/>
                <w:webHidden/>
              </w:rPr>
              <w:fldChar w:fldCharType="end"/>
            </w:r>
          </w:hyperlink>
        </w:p>
        <w:p w14:paraId="52C68B18" w14:textId="5A828BF3" w:rsidR="00B713E8" w:rsidRDefault="00D30F45">
          <w:pPr>
            <w:pStyle w:val="Spistreci1"/>
            <w:tabs>
              <w:tab w:val="right" w:leader="dot" w:pos="9062"/>
            </w:tabs>
            <w:rPr>
              <w:rFonts w:eastAsiaTheme="minorEastAsia"/>
              <w:noProof/>
              <w:sz w:val="24"/>
              <w:szCs w:val="24"/>
              <w:lang w:eastAsia="pl-PL"/>
            </w:rPr>
          </w:pPr>
          <w:hyperlink w:anchor="_Toc157105944" w:history="1">
            <w:r w:rsidR="00B713E8" w:rsidRPr="00A609D6">
              <w:rPr>
                <w:rStyle w:val="Hipercze"/>
                <w:noProof/>
              </w:rPr>
              <w:t>7. Podsumowanie diagnozy</w:t>
            </w:r>
            <w:r w:rsidR="00B713E8">
              <w:rPr>
                <w:noProof/>
                <w:webHidden/>
              </w:rPr>
              <w:tab/>
            </w:r>
            <w:r w:rsidR="00B713E8">
              <w:rPr>
                <w:noProof/>
                <w:webHidden/>
              </w:rPr>
              <w:fldChar w:fldCharType="begin"/>
            </w:r>
            <w:r w:rsidR="00B713E8">
              <w:rPr>
                <w:noProof/>
                <w:webHidden/>
              </w:rPr>
              <w:instrText xml:space="preserve"> PAGEREF _Toc157105944 \h </w:instrText>
            </w:r>
            <w:r w:rsidR="00B713E8">
              <w:rPr>
                <w:noProof/>
                <w:webHidden/>
              </w:rPr>
            </w:r>
            <w:r w:rsidR="00B713E8">
              <w:rPr>
                <w:noProof/>
                <w:webHidden/>
              </w:rPr>
              <w:fldChar w:fldCharType="separate"/>
            </w:r>
            <w:r w:rsidR="00484A15">
              <w:rPr>
                <w:noProof/>
                <w:webHidden/>
              </w:rPr>
              <w:t>48</w:t>
            </w:r>
            <w:r w:rsidR="00B713E8">
              <w:rPr>
                <w:noProof/>
                <w:webHidden/>
              </w:rPr>
              <w:fldChar w:fldCharType="end"/>
            </w:r>
          </w:hyperlink>
        </w:p>
        <w:p w14:paraId="25D2F7C7" w14:textId="73387B8A" w:rsidR="00B713E8" w:rsidRDefault="00D30F45">
          <w:pPr>
            <w:pStyle w:val="Spistreci1"/>
            <w:tabs>
              <w:tab w:val="right" w:leader="dot" w:pos="9062"/>
            </w:tabs>
            <w:rPr>
              <w:rFonts w:eastAsiaTheme="minorEastAsia"/>
              <w:noProof/>
              <w:sz w:val="24"/>
              <w:szCs w:val="24"/>
              <w:lang w:eastAsia="pl-PL"/>
            </w:rPr>
          </w:pPr>
          <w:hyperlink w:anchor="_Toc157105945" w:history="1">
            <w:r w:rsidR="00B713E8" w:rsidRPr="00A609D6">
              <w:rPr>
                <w:rStyle w:val="Hipercze"/>
                <w:noProof/>
              </w:rPr>
              <w:t>8. Analiza SWOT</w:t>
            </w:r>
            <w:r w:rsidR="00B713E8">
              <w:rPr>
                <w:noProof/>
                <w:webHidden/>
              </w:rPr>
              <w:tab/>
            </w:r>
            <w:r w:rsidR="00B713E8">
              <w:rPr>
                <w:noProof/>
                <w:webHidden/>
              </w:rPr>
              <w:fldChar w:fldCharType="begin"/>
            </w:r>
            <w:r w:rsidR="00B713E8">
              <w:rPr>
                <w:noProof/>
                <w:webHidden/>
              </w:rPr>
              <w:instrText xml:space="preserve"> PAGEREF _Toc157105945 \h </w:instrText>
            </w:r>
            <w:r w:rsidR="00B713E8">
              <w:rPr>
                <w:noProof/>
                <w:webHidden/>
              </w:rPr>
            </w:r>
            <w:r w:rsidR="00B713E8">
              <w:rPr>
                <w:noProof/>
                <w:webHidden/>
              </w:rPr>
              <w:fldChar w:fldCharType="separate"/>
            </w:r>
            <w:r w:rsidR="00484A15">
              <w:rPr>
                <w:noProof/>
                <w:webHidden/>
              </w:rPr>
              <w:t>49</w:t>
            </w:r>
            <w:r w:rsidR="00B713E8">
              <w:rPr>
                <w:noProof/>
                <w:webHidden/>
              </w:rPr>
              <w:fldChar w:fldCharType="end"/>
            </w:r>
          </w:hyperlink>
        </w:p>
        <w:p w14:paraId="297861E4" w14:textId="654E9E31" w:rsidR="00B713E8" w:rsidRDefault="00D30F45">
          <w:pPr>
            <w:pStyle w:val="Spistreci1"/>
            <w:tabs>
              <w:tab w:val="right" w:leader="dot" w:pos="9062"/>
            </w:tabs>
            <w:rPr>
              <w:rFonts w:eastAsiaTheme="minorEastAsia"/>
              <w:noProof/>
              <w:sz w:val="24"/>
              <w:szCs w:val="24"/>
              <w:lang w:eastAsia="pl-PL"/>
            </w:rPr>
          </w:pPr>
          <w:hyperlink w:anchor="_Toc157105946" w:history="1">
            <w:r w:rsidR="00B713E8" w:rsidRPr="00A609D6">
              <w:rPr>
                <w:rStyle w:val="Hipercze"/>
                <w:noProof/>
              </w:rPr>
              <w:t>9. Część Programowo-Planistyczna</w:t>
            </w:r>
            <w:r w:rsidR="00B713E8">
              <w:rPr>
                <w:noProof/>
                <w:webHidden/>
              </w:rPr>
              <w:tab/>
            </w:r>
            <w:r w:rsidR="00B713E8">
              <w:rPr>
                <w:noProof/>
                <w:webHidden/>
              </w:rPr>
              <w:fldChar w:fldCharType="begin"/>
            </w:r>
            <w:r w:rsidR="00B713E8">
              <w:rPr>
                <w:noProof/>
                <w:webHidden/>
              </w:rPr>
              <w:instrText xml:space="preserve"> PAGEREF _Toc157105946 \h </w:instrText>
            </w:r>
            <w:r w:rsidR="00B713E8">
              <w:rPr>
                <w:noProof/>
                <w:webHidden/>
              </w:rPr>
            </w:r>
            <w:r w:rsidR="00B713E8">
              <w:rPr>
                <w:noProof/>
                <w:webHidden/>
              </w:rPr>
              <w:fldChar w:fldCharType="separate"/>
            </w:r>
            <w:r w:rsidR="00484A15">
              <w:rPr>
                <w:noProof/>
                <w:webHidden/>
              </w:rPr>
              <w:t>59</w:t>
            </w:r>
            <w:r w:rsidR="00B713E8">
              <w:rPr>
                <w:noProof/>
                <w:webHidden/>
              </w:rPr>
              <w:fldChar w:fldCharType="end"/>
            </w:r>
          </w:hyperlink>
        </w:p>
        <w:p w14:paraId="0A501E14" w14:textId="6AC4C1DB" w:rsidR="00B713E8" w:rsidRDefault="00D30F45">
          <w:pPr>
            <w:pStyle w:val="Spistreci2"/>
            <w:tabs>
              <w:tab w:val="right" w:leader="dot" w:pos="9062"/>
            </w:tabs>
            <w:rPr>
              <w:rFonts w:eastAsiaTheme="minorEastAsia"/>
              <w:noProof/>
              <w:sz w:val="24"/>
              <w:szCs w:val="24"/>
              <w:lang w:eastAsia="pl-PL"/>
            </w:rPr>
          </w:pPr>
          <w:hyperlink w:anchor="_Toc157105947" w:history="1">
            <w:r w:rsidR="00B713E8" w:rsidRPr="00A609D6">
              <w:rPr>
                <w:rStyle w:val="Hipercze"/>
                <w:noProof/>
              </w:rPr>
              <w:t>9.1. Regionalne Obszary Strategicznej Interwencji</w:t>
            </w:r>
            <w:r w:rsidR="00B713E8">
              <w:rPr>
                <w:noProof/>
                <w:webHidden/>
              </w:rPr>
              <w:tab/>
            </w:r>
            <w:r w:rsidR="00B713E8">
              <w:rPr>
                <w:noProof/>
                <w:webHidden/>
              </w:rPr>
              <w:fldChar w:fldCharType="begin"/>
            </w:r>
            <w:r w:rsidR="00B713E8">
              <w:rPr>
                <w:noProof/>
                <w:webHidden/>
              </w:rPr>
              <w:instrText xml:space="preserve"> PAGEREF _Toc157105947 \h </w:instrText>
            </w:r>
            <w:r w:rsidR="00B713E8">
              <w:rPr>
                <w:noProof/>
                <w:webHidden/>
              </w:rPr>
            </w:r>
            <w:r w:rsidR="00B713E8">
              <w:rPr>
                <w:noProof/>
                <w:webHidden/>
              </w:rPr>
              <w:fldChar w:fldCharType="separate"/>
            </w:r>
            <w:r w:rsidR="00484A15">
              <w:rPr>
                <w:noProof/>
                <w:webHidden/>
              </w:rPr>
              <w:t>59</w:t>
            </w:r>
            <w:r w:rsidR="00B713E8">
              <w:rPr>
                <w:noProof/>
                <w:webHidden/>
              </w:rPr>
              <w:fldChar w:fldCharType="end"/>
            </w:r>
          </w:hyperlink>
        </w:p>
        <w:p w14:paraId="3E9EAC39" w14:textId="5C54F174" w:rsidR="00B713E8" w:rsidRDefault="00D30F45">
          <w:pPr>
            <w:pStyle w:val="Spistreci2"/>
            <w:tabs>
              <w:tab w:val="right" w:leader="dot" w:pos="9062"/>
            </w:tabs>
            <w:rPr>
              <w:rFonts w:eastAsiaTheme="minorEastAsia"/>
              <w:noProof/>
              <w:sz w:val="24"/>
              <w:szCs w:val="24"/>
              <w:lang w:eastAsia="pl-PL"/>
            </w:rPr>
          </w:pPr>
          <w:hyperlink w:anchor="_Toc157105948" w:history="1">
            <w:r w:rsidR="00B713E8" w:rsidRPr="00A609D6">
              <w:rPr>
                <w:rStyle w:val="Hipercze"/>
                <w:noProof/>
              </w:rPr>
              <w:t>9.2 Model struktury funkcjonalno-przestrzennej i polityka przestrzenna Gminy</w:t>
            </w:r>
            <w:r w:rsidR="00B713E8">
              <w:rPr>
                <w:noProof/>
                <w:webHidden/>
              </w:rPr>
              <w:tab/>
            </w:r>
            <w:r w:rsidR="00B713E8">
              <w:rPr>
                <w:noProof/>
                <w:webHidden/>
              </w:rPr>
              <w:fldChar w:fldCharType="begin"/>
            </w:r>
            <w:r w:rsidR="00B713E8">
              <w:rPr>
                <w:noProof/>
                <w:webHidden/>
              </w:rPr>
              <w:instrText xml:space="preserve"> PAGEREF _Toc157105948 \h </w:instrText>
            </w:r>
            <w:r w:rsidR="00B713E8">
              <w:rPr>
                <w:noProof/>
                <w:webHidden/>
              </w:rPr>
            </w:r>
            <w:r w:rsidR="00B713E8">
              <w:rPr>
                <w:noProof/>
                <w:webHidden/>
              </w:rPr>
              <w:fldChar w:fldCharType="separate"/>
            </w:r>
            <w:r w:rsidR="00484A15">
              <w:rPr>
                <w:noProof/>
                <w:webHidden/>
              </w:rPr>
              <w:t>63</w:t>
            </w:r>
            <w:r w:rsidR="00B713E8">
              <w:rPr>
                <w:noProof/>
                <w:webHidden/>
              </w:rPr>
              <w:fldChar w:fldCharType="end"/>
            </w:r>
          </w:hyperlink>
        </w:p>
        <w:p w14:paraId="6841E112" w14:textId="75E732D8" w:rsidR="00B713E8" w:rsidRDefault="00D30F45">
          <w:pPr>
            <w:pStyle w:val="Spistreci1"/>
            <w:tabs>
              <w:tab w:val="right" w:leader="dot" w:pos="9062"/>
            </w:tabs>
            <w:rPr>
              <w:rFonts w:eastAsiaTheme="minorEastAsia"/>
              <w:noProof/>
              <w:sz w:val="24"/>
              <w:szCs w:val="24"/>
              <w:lang w:eastAsia="pl-PL"/>
            </w:rPr>
          </w:pPr>
          <w:hyperlink w:anchor="_Toc157105949" w:history="1">
            <w:r w:rsidR="00B713E8" w:rsidRPr="00A609D6">
              <w:rPr>
                <w:rStyle w:val="Hipercze"/>
                <w:noProof/>
              </w:rPr>
              <w:t>10. Wizja</w:t>
            </w:r>
            <w:r w:rsidR="00B713E8">
              <w:rPr>
                <w:noProof/>
                <w:webHidden/>
              </w:rPr>
              <w:tab/>
            </w:r>
            <w:r w:rsidR="00B713E8">
              <w:rPr>
                <w:noProof/>
                <w:webHidden/>
              </w:rPr>
              <w:fldChar w:fldCharType="begin"/>
            </w:r>
            <w:r w:rsidR="00B713E8">
              <w:rPr>
                <w:noProof/>
                <w:webHidden/>
              </w:rPr>
              <w:instrText xml:space="preserve"> PAGEREF _Toc157105949 \h </w:instrText>
            </w:r>
            <w:r w:rsidR="00B713E8">
              <w:rPr>
                <w:noProof/>
                <w:webHidden/>
              </w:rPr>
            </w:r>
            <w:r w:rsidR="00B713E8">
              <w:rPr>
                <w:noProof/>
                <w:webHidden/>
              </w:rPr>
              <w:fldChar w:fldCharType="separate"/>
            </w:r>
            <w:r w:rsidR="00484A15">
              <w:rPr>
                <w:noProof/>
                <w:webHidden/>
              </w:rPr>
              <w:t>65</w:t>
            </w:r>
            <w:r w:rsidR="00B713E8">
              <w:rPr>
                <w:noProof/>
                <w:webHidden/>
              </w:rPr>
              <w:fldChar w:fldCharType="end"/>
            </w:r>
          </w:hyperlink>
        </w:p>
        <w:p w14:paraId="42644BA0" w14:textId="450EF6CA" w:rsidR="00B713E8" w:rsidRDefault="00D30F45">
          <w:pPr>
            <w:pStyle w:val="Spistreci1"/>
            <w:tabs>
              <w:tab w:val="right" w:leader="dot" w:pos="9062"/>
            </w:tabs>
            <w:rPr>
              <w:rFonts w:eastAsiaTheme="minorEastAsia"/>
              <w:noProof/>
              <w:sz w:val="24"/>
              <w:szCs w:val="24"/>
              <w:lang w:eastAsia="pl-PL"/>
            </w:rPr>
          </w:pPr>
          <w:hyperlink w:anchor="_Toc157105950" w:history="1">
            <w:r w:rsidR="00B713E8" w:rsidRPr="00A609D6">
              <w:rPr>
                <w:rStyle w:val="Hipercze"/>
                <w:noProof/>
              </w:rPr>
              <w:t>11. Cele strategiczne, operacyjne, kierunki działań</w:t>
            </w:r>
            <w:r w:rsidR="00B713E8">
              <w:rPr>
                <w:noProof/>
                <w:webHidden/>
              </w:rPr>
              <w:tab/>
            </w:r>
            <w:r w:rsidR="00B713E8">
              <w:rPr>
                <w:noProof/>
                <w:webHidden/>
              </w:rPr>
              <w:fldChar w:fldCharType="begin"/>
            </w:r>
            <w:r w:rsidR="00B713E8">
              <w:rPr>
                <w:noProof/>
                <w:webHidden/>
              </w:rPr>
              <w:instrText xml:space="preserve"> PAGEREF _Toc157105950 \h </w:instrText>
            </w:r>
            <w:r w:rsidR="00B713E8">
              <w:rPr>
                <w:noProof/>
                <w:webHidden/>
              </w:rPr>
            </w:r>
            <w:r w:rsidR="00B713E8">
              <w:rPr>
                <w:noProof/>
                <w:webHidden/>
              </w:rPr>
              <w:fldChar w:fldCharType="separate"/>
            </w:r>
            <w:r w:rsidR="00484A15">
              <w:rPr>
                <w:noProof/>
                <w:webHidden/>
              </w:rPr>
              <w:t>67</w:t>
            </w:r>
            <w:r w:rsidR="00B713E8">
              <w:rPr>
                <w:noProof/>
                <w:webHidden/>
              </w:rPr>
              <w:fldChar w:fldCharType="end"/>
            </w:r>
          </w:hyperlink>
        </w:p>
        <w:p w14:paraId="1CB61C08" w14:textId="2D7D737A" w:rsidR="00B713E8" w:rsidRDefault="00D30F45">
          <w:pPr>
            <w:pStyle w:val="Spistreci1"/>
            <w:tabs>
              <w:tab w:val="right" w:leader="dot" w:pos="9062"/>
            </w:tabs>
            <w:rPr>
              <w:rFonts w:eastAsiaTheme="minorEastAsia"/>
              <w:noProof/>
              <w:sz w:val="24"/>
              <w:szCs w:val="24"/>
              <w:lang w:eastAsia="pl-PL"/>
            </w:rPr>
          </w:pPr>
          <w:hyperlink w:anchor="_Toc157105951" w:history="1">
            <w:r w:rsidR="00B713E8" w:rsidRPr="00A609D6">
              <w:rPr>
                <w:rStyle w:val="Hipercze"/>
                <w:noProof/>
              </w:rPr>
              <w:t>12. Przedsięwzięcia strategiczne</w:t>
            </w:r>
            <w:r w:rsidR="00B713E8">
              <w:rPr>
                <w:noProof/>
                <w:webHidden/>
              </w:rPr>
              <w:tab/>
            </w:r>
            <w:r w:rsidR="00B713E8">
              <w:rPr>
                <w:noProof/>
                <w:webHidden/>
              </w:rPr>
              <w:fldChar w:fldCharType="begin"/>
            </w:r>
            <w:r w:rsidR="00B713E8">
              <w:rPr>
                <w:noProof/>
                <w:webHidden/>
              </w:rPr>
              <w:instrText xml:space="preserve"> PAGEREF _Toc157105951 \h </w:instrText>
            </w:r>
            <w:r w:rsidR="00B713E8">
              <w:rPr>
                <w:noProof/>
                <w:webHidden/>
              </w:rPr>
            </w:r>
            <w:r w:rsidR="00B713E8">
              <w:rPr>
                <w:noProof/>
                <w:webHidden/>
              </w:rPr>
              <w:fldChar w:fldCharType="separate"/>
            </w:r>
            <w:r w:rsidR="00484A15">
              <w:rPr>
                <w:noProof/>
                <w:webHidden/>
              </w:rPr>
              <w:t>72</w:t>
            </w:r>
            <w:r w:rsidR="00B713E8">
              <w:rPr>
                <w:noProof/>
                <w:webHidden/>
              </w:rPr>
              <w:fldChar w:fldCharType="end"/>
            </w:r>
          </w:hyperlink>
        </w:p>
        <w:p w14:paraId="115E2FC2" w14:textId="35170F9D" w:rsidR="00B713E8" w:rsidRDefault="00D30F45">
          <w:pPr>
            <w:pStyle w:val="Spistreci1"/>
            <w:tabs>
              <w:tab w:val="right" w:leader="dot" w:pos="9062"/>
            </w:tabs>
            <w:rPr>
              <w:rFonts w:eastAsiaTheme="minorEastAsia"/>
              <w:noProof/>
              <w:sz w:val="24"/>
              <w:szCs w:val="24"/>
              <w:lang w:eastAsia="pl-PL"/>
            </w:rPr>
          </w:pPr>
          <w:hyperlink w:anchor="_Toc157105952" w:history="1">
            <w:r w:rsidR="00B713E8" w:rsidRPr="00A609D6">
              <w:rPr>
                <w:rStyle w:val="Hipercze"/>
                <w:noProof/>
              </w:rPr>
              <w:t>Część III – Wdrożeniowa</w:t>
            </w:r>
            <w:r w:rsidR="00B713E8">
              <w:rPr>
                <w:noProof/>
                <w:webHidden/>
              </w:rPr>
              <w:tab/>
            </w:r>
            <w:r w:rsidR="00B713E8">
              <w:rPr>
                <w:noProof/>
                <w:webHidden/>
              </w:rPr>
              <w:fldChar w:fldCharType="begin"/>
            </w:r>
            <w:r w:rsidR="00B713E8">
              <w:rPr>
                <w:noProof/>
                <w:webHidden/>
              </w:rPr>
              <w:instrText xml:space="preserve"> PAGEREF _Toc157105952 \h </w:instrText>
            </w:r>
            <w:r w:rsidR="00B713E8">
              <w:rPr>
                <w:noProof/>
                <w:webHidden/>
              </w:rPr>
            </w:r>
            <w:r w:rsidR="00B713E8">
              <w:rPr>
                <w:noProof/>
                <w:webHidden/>
              </w:rPr>
              <w:fldChar w:fldCharType="separate"/>
            </w:r>
            <w:r w:rsidR="00484A15">
              <w:rPr>
                <w:noProof/>
                <w:webHidden/>
              </w:rPr>
              <w:t>75</w:t>
            </w:r>
            <w:r w:rsidR="00B713E8">
              <w:rPr>
                <w:noProof/>
                <w:webHidden/>
              </w:rPr>
              <w:fldChar w:fldCharType="end"/>
            </w:r>
          </w:hyperlink>
        </w:p>
        <w:p w14:paraId="655AD893" w14:textId="41BF41F9" w:rsidR="00B713E8" w:rsidRDefault="00D30F45">
          <w:pPr>
            <w:pStyle w:val="Spistreci1"/>
            <w:tabs>
              <w:tab w:val="right" w:leader="dot" w:pos="9062"/>
            </w:tabs>
            <w:rPr>
              <w:rFonts w:eastAsiaTheme="minorEastAsia"/>
              <w:noProof/>
              <w:sz w:val="24"/>
              <w:szCs w:val="24"/>
              <w:lang w:eastAsia="pl-PL"/>
            </w:rPr>
          </w:pPr>
          <w:hyperlink w:anchor="_Toc157105953" w:history="1">
            <w:r w:rsidR="00B713E8" w:rsidRPr="00A609D6">
              <w:rPr>
                <w:rStyle w:val="Hipercze"/>
                <w:noProof/>
              </w:rPr>
              <w:t>13 System wdrażania strategii</w:t>
            </w:r>
            <w:r w:rsidR="00B713E8">
              <w:rPr>
                <w:noProof/>
                <w:webHidden/>
              </w:rPr>
              <w:tab/>
            </w:r>
            <w:r w:rsidR="00B713E8">
              <w:rPr>
                <w:noProof/>
                <w:webHidden/>
              </w:rPr>
              <w:fldChar w:fldCharType="begin"/>
            </w:r>
            <w:r w:rsidR="00B713E8">
              <w:rPr>
                <w:noProof/>
                <w:webHidden/>
              </w:rPr>
              <w:instrText xml:space="preserve"> PAGEREF _Toc157105953 \h </w:instrText>
            </w:r>
            <w:r w:rsidR="00B713E8">
              <w:rPr>
                <w:noProof/>
                <w:webHidden/>
              </w:rPr>
            </w:r>
            <w:r w:rsidR="00B713E8">
              <w:rPr>
                <w:noProof/>
                <w:webHidden/>
              </w:rPr>
              <w:fldChar w:fldCharType="separate"/>
            </w:r>
            <w:r w:rsidR="00484A15">
              <w:rPr>
                <w:noProof/>
                <w:webHidden/>
              </w:rPr>
              <w:t>75</w:t>
            </w:r>
            <w:r w:rsidR="00B713E8">
              <w:rPr>
                <w:noProof/>
                <w:webHidden/>
              </w:rPr>
              <w:fldChar w:fldCharType="end"/>
            </w:r>
          </w:hyperlink>
        </w:p>
        <w:p w14:paraId="69337AF5" w14:textId="3EE86977" w:rsidR="00B713E8" w:rsidRDefault="00D30F45">
          <w:pPr>
            <w:pStyle w:val="Spistreci1"/>
            <w:tabs>
              <w:tab w:val="right" w:leader="dot" w:pos="9062"/>
            </w:tabs>
            <w:rPr>
              <w:rFonts w:eastAsiaTheme="minorEastAsia"/>
              <w:noProof/>
              <w:sz w:val="24"/>
              <w:szCs w:val="24"/>
              <w:lang w:eastAsia="pl-PL"/>
            </w:rPr>
          </w:pPr>
          <w:hyperlink w:anchor="_Toc157105954" w:history="1">
            <w:r w:rsidR="00B713E8" w:rsidRPr="00A609D6">
              <w:rPr>
                <w:rStyle w:val="Hipercze"/>
                <w:noProof/>
              </w:rPr>
              <w:t>14 Monitoring i ewaluacja</w:t>
            </w:r>
            <w:r w:rsidR="00B713E8">
              <w:rPr>
                <w:noProof/>
                <w:webHidden/>
              </w:rPr>
              <w:tab/>
            </w:r>
            <w:r w:rsidR="00B713E8">
              <w:rPr>
                <w:noProof/>
                <w:webHidden/>
              </w:rPr>
              <w:fldChar w:fldCharType="begin"/>
            </w:r>
            <w:r w:rsidR="00B713E8">
              <w:rPr>
                <w:noProof/>
                <w:webHidden/>
              </w:rPr>
              <w:instrText xml:space="preserve"> PAGEREF _Toc157105954 \h </w:instrText>
            </w:r>
            <w:r w:rsidR="00B713E8">
              <w:rPr>
                <w:noProof/>
                <w:webHidden/>
              </w:rPr>
            </w:r>
            <w:r w:rsidR="00B713E8">
              <w:rPr>
                <w:noProof/>
                <w:webHidden/>
              </w:rPr>
              <w:fldChar w:fldCharType="separate"/>
            </w:r>
            <w:r w:rsidR="00484A15">
              <w:rPr>
                <w:noProof/>
                <w:webHidden/>
              </w:rPr>
              <w:t>77</w:t>
            </w:r>
            <w:r w:rsidR="00B713E8">
              <w:rPr>
                <w:noProof/>
                <w:webHidden/>
              </w:rPr>
              <w:fldChar w:fldCharType="end"/>
            </w:r>
          </w:hyperlink>
        </w:p>
        <w:p w14:paraId="7700F6FF" w14:textId="51F841B0" w:rsidR="00B713E8" w:rsidRDefault="00D30F45">
          <w:pPr>
            <w:pStyle w:val="Spistreci1"/>
            <w:tabs>
              <w:tab w:val="right" w:leader="dot" w:pos="9062"/>
            </w:tabs>
            <w:rPr>
              <w:rFonts w:eastAsiaTheme="minorEastAsia"/>
              <w:noProof/>
              <w:sz w:val="24"/>
              <w:szCs w:val="24"/>
              <w:lang w:eastAsia="pl-PL"/>
            </w:rPr>
          </w:pPr>
          <w:hyperlink w:anchor="_Toc157105955" w:history="1">
            <w:r w:rsidR="00B713E8" w:rsidRPr="00A609D6">
              <w:rPr>
                <w:rStyle w:val="Hipercze"/>
                <w:noProof/>
              </w:rPr>
              <w:t>15 Ramowe założenia finansowe</w:t>
            </w:r>
            <w:r w:rsidR="00B713E8">
              <w:rPr>
                <w:noProof/>
                <w:webHidden/>
              </w:rPr>
              <w:tab/>
            </w:r>
            <w:r w:rsidR="00B713E8">
              <w:rPr>
                <w:noProof/>
                <w:webHidden/>
              </w:rPr>
              <w:fldChar w:fldCharType="begin"/>
            </w:r>
            <w:r w:rsidR="00B713E8">
              <w:rPr>
                <w:noProof/>
                <w:webHidden/>
              </w:rPr>
              <w:instrText xml:space="preserve"> PAGEREF _Toc157105955 \h </w:instrText>
            </w:r>
            <w:r w:rsidR="00B713E8">
              <w:rPr>
                <w:noProof/>
                <w:webHidden/>
              </w:rPr>
            </w:r>
            <w:r w:rsidR="00B713E8">
              <w:rPr>
                <w:noProof/>
                <w:webHidden/>
              </w:rPr>
              <w:fldChar w:fldCharType="separate"/>
            </w:r>
            <w:r w:rsidR="00484A15">
              <w:rPr>
                <w:noProof/>
                <w:webHidden/>
              </w:rPr>
              <w:t>85</w:t>
            </w:r>
            <w:r w:rsidR="00B713E8">
              <w:rPr>
                <w:noProof/>
                <w:webHidden/>
              </w:rPr>
              <w:fldChar w:fldCharType="end"/>
            </w:r>
          </w:hyperlink>
        </w:p>
        <w:p w14:paraId="7B108759" w14:textId="6EA897E0" w:rsidR="00B713E8" w:rsidRDefault="00D30F45">
          <w:pPr>
            <w:pStyle w:val="Spistreci1"/>
            <w:tabs>
              <w:tab w:val="right" w:leader="dot" w:pos="9062"/>
            </w:tabs>
            <w:rPr>
              <w:rFonts w:eastAsiaTheme="minorEastAsia"/>
              <w:noProof/>
              <w:sz w:val="24"/>
              <w:szCs w:val="24"/>
              <w:lang w:eastAsia="pl-PL"/>
            </w:rPr>
          </w:pPr>
          <w:hyperlink w:anchor="_Toc157105956" w:history="1">
            <w:r w:rsidR="00B713E8" w:rsidRPr="00A609D6">
              <w:rPr>
                <w:rStyle w:val="Hipercze"/>
                <w:noProof/>
              </w:rPr>
              <w:t>Załącznik nr 1 – Raport z badań ankietowych mieszkańców</w:t>
            </w:r>
            <w:r w:rsidR="00B713E8">
              <w:rPr>
                <w:noProof/>
                <w:webHidden/>
              </w:rPr>
              <w:tab/>
            </w:r>
            <w:r w:rsidR="00B713E8">
              <w:rPr>
                <w:noProof/>
                <w:webHidden/>
              </w:rPr>
              <w:fldChar w:fldCharType="begin"/>
            </w:r>
            <w:r w:rsidR="00B713E8">
              <w:rPr>
                <w:noProof/>
                <w:webHidden/>
              </w:rPr>
              <w:instrText xml:space="preserve"> PAGEREF _Toc157105956 \h </w:instrText>
            </w:r>
            <w:r w:rsidR="00B713E8">
              <w:rPr>
                <w:noProof/>
                <w:webHidden/>
              </w:rPr>
            </w:r>
            <w:r w:rsidR="00B713E8">
              <w:rPr>
                <w:noProof/>
                <w:webHidden/>
              </w:rPr>
              <w:fldChar w:fldCharType="separate"/>
            </w:r>
            <w:r w:rsidR="00484A15">
              <w:rPr>
                <w:noProof/>
                <w:webHidden/>
              </w:rPr>
              <w:t>86</w:t>
            </w:r>
            <w:r w:rsidR="00B713E8">
              <w:rPr>
                <w:noProof/>
                <w:webHidden/>
              </w:rPr>
              <w:fldChar w:fldCharType="end"/>
            </w:r>
          </w:hyperlink>
        </w:p>
        <w:p w14:paraId="2252F20A" w14:textId="44256522" w:rsidR="00DB0AFD" w:rsidRDefault="00CD2599" w:rsidP="00DB0AFD">
          <w:pPr>
            <w:rPr>
              <w:b/>
              <w:bCs/>
            </w:rPr>
          </w:pPr>
          <w:r>
            <w:rPr>
              <w:b/>
              <w:bCs/>
            </w:rPr>
            <w:fldChar w:fldCharType="end"/>
          </w:r>
        </w:p>
      </w:sdtContent>
    </w:sdt>
    <w:p w14:paraId="59F5ADD0" w14:textId="77777777" w:rsidR="00934D8D" w:rsidRPr="00934D8D" w:rsidRDefault="00934D8D" w:rsidP="00934D8D"/>
    <w:p w14:paraId="7394DCDE" w14:textId="77777777" w:rsidR="00934D8D" w:rsidRPr="00934D8D" w:rsidRDefault="00934D8D" w:rsidP="00934D8D"/>
    <w:p w14:paraId="22B474B4" w14:textId="77777777" w:rsidR="00934D8D" w:rsidRPr="00934D8D" w:rsidRDefault="00934D8D" w:rsidP="00934D8D"/>
    <w:p w14:paraId="488491E2" w14:textId="23078DEF" w:rsidR="00B713E8" w:rsidRDefault="00934D8D">
      <w:pPr>
        <w:pStyle w:val="Spisilustracji"/>
        <w:tabs>
          <w:tab w:val="right" w:leader="dot" w:pos="9062"/>
        </w:tabs>
        <w:rPr>
          <w:rFonts w:eastAsiaTheme="minorEastAsia"/>
          <w:noProof/>
          <w:sz w:val="24"/>
          <w:szCs w:val="24"/>
          <w:lang w:eastAsia="pl-PL"/>
        </w:rPr>
      </w:pPr>
      <w:r>
        <w:fldChar w:fldCharType="begin"/>
      </w:r>
      <w:r>
        <w:instrText xml:space="preserve"> TOC \h \z \c "Rysunek" </w:instrText>
      </w:r>
      <w:r>
        <w:fldChar w:fldCharType="separate"/>
      </w:r>
      <w:hyperlink w:anchor="_Toc157105957" w:history="1">
        <w:r w:rsidR="00B713E8" w:rsidRPr="00BE6BA9">
          <w:rPr>
            <w:rStyle w:val="Hipercze"/>
            <w:noProof/>
          </w:rPr>
          <w:t>Rysunek 1 Piramida wieku mieszkańców Gminy Cieszanów.</w:t>
        </w:r>
        <w:r w:rsidR="00B713E8">
          <w:rPr>
            <w:noProof/>
            <w:webHidden/>
          </w:rPr>
          <w:tab/>
        </w:r>
        <w:r w:rsidR="00B713E8">
          <w:rPr>
            <w:noProof/>
            <w:webHidden/>
          </w:rPr>
          <w:fldChar w:fldCharType="begin"/>
        </w:r>
        <w:r w:rsidR="00B713E8">
          <w:rPr>
            <w:noProof/>
            <w:webHidden/>
          </w:rPr>
          <w:instrText xml:space="preserve"> PAGEREF _Toc157105957 \h </w:instrText>
        </w:r>
        <w:r w:rsidR="00B713E8">
          <w:rPr>
            <w:noProof/>
            <w:webHidden/>
          </w:rPr>
        </w:r>
        <w:r w:rsidR="00B713E8">
          <w:rPr>
            <w:noProof/>
            <w:webHidden/>
          </w:rPr>
          <w:fldChar w:fldCharType="separate"/>
        </w:r>
        <w:r w:rsidR="00484A15">
          <w:rPr>
            <w:noProof/>
            <w:webHidden/>
          </w:rPr>
          <w:t>9</w:t>
        </w:r>
        <w:r w:rsidR="00B713E8">
          <w:rPr>
            <w:noProof/>
            <w:webHidden/>
          </w:rPr>
          <w:fldChar w:fldCharType="end"/>
        </w:r>
      </w:hyperlink>
    </w:p>
    <w:p w14:paraId="20DD6205" w14:textId="762906B6" w:rsidR="00B713E8" w:rsidRDefault="00D30F45">
      <w:pPr>
        <w:pStyle w:val="Spisilustracji"/>
        <w:tabs>
          <w:tab w:val="right" w:leader="dot" w:pos="9062"/>
        </w:tabs>
        <w:rPr>
          <w:rFonts w:eastAsiaTheme="minorEastAsia"/>
          <w:noProof/>
          <w:sz w:val="24"/>
          <w:szCs w:val="24"/>
          <w:lang w:eastAsia="pl-PL"/>
        </w:rPr>
      </w:pPr>
      <w:hyperlink w:anchor="_Toc157105958" w:history="1">
        <w:r w:rsidR="00B713E8" w:rsidRPr="00BE6BA9">
          <w:rPr>
            <w:rStyle w:val="Hipercze"/>
            <w:noProof/>
          </w:rPr>
          <w:t>Rysunek 2 Populacja Gmina Cieszanów w latach 1995 – 2022.</w:t>
        </w:r>
        <w:r w:rsidR="00B713E8">
          <w:rPr>
            <w:noProof/>
            <w:webHidden/>
          </w:rPr>
          <w:tab/>
        </w:r>
        <w:r w:rsidR="00B713E8">
          <w:rPr>
            <w:noProof/>
            <w:webHidden/>
          </w:rPr>
          <w:fldChar w:fldCharType="begin"/>
        </w:r>
        <w:r w:rsidR="00B713E8">
          <w:rPr>
            <w:noProof/>
            <w:webHidden/>
          </w:rPr>
          <w:instrText xml:space="preserve"> PAGEREF _Toc157105958 \h </w:instrText>
        </w:r>
        <w:r w:rsidR="00B713E8">
          <w:rPr>
            <w:noProof/>
            <w:webHidden/>
          </w:rPr>
        </w:r>
        <w:r w:rsidR="00B713E8">
          <w:rPr>
            <w:noProof/>
            <w:webHidden/>
          </w:rPr>
          <w:fldChar w:fldCharType="separate"/>
        </w:r>
        <w:r w:rsidR="00484A15">
          <w:rPr>
            <w:noProof/>
            <w:webHidden/>
          </w:rPr>
          <w:t>10</w:t>
        </w:r>
        <w:r w:rsidR="00B713E8">
          <w:rPr>
            <w:noProof/>
            <w:webHidden/>
          </w:rPr>
          <w:fldChar w:fldCharType="end"/>
        </w:r>
      </w:hyperlink>
    </w:p>
    <w:p w14:paraId="68062844" w14:textId="7B18D2AC" w:rsidR="00B713E8" w:rsidRDefault="00D30F45">
      <w:pPr>
        <w:pStyle w:val="Spisilustracji"/>
        <w:tabs>
          <w:tab w:val="right" w:leader="dot" w:pos="9062"/>
        </w:tabs>
        <w:rPr>
          <w:rFonts w:eastAsiaTheme="minorEastAsia"/>
          <w:noProof/>
          <w:sz w:val="24"/>
          <w:szCs w:val="24"/>
          <w:lang w:eastAsia="pl-PL"/>
        </w:rPr>
      </w:pPr>
      <w:hyperlink w:anchor="_Toc157105959" w:history="1">
        <w:r w:rsidR="00B713E8" w:rsidRPr="00BE6BA9">
          <w:rPr>
            <w:rStyle w:val="Hipercze"/>
            <w:noProof/>
          </w:rPr>
          <w:t>Rysunek 3 Szacunkowa stopa bezrobocia rejestrowanego w gminie Cieszanów w latach 2004-2022.</w:t>
        </w:r>
        <w:r w:rsidR="00B713E8">
          <w:rPr>
            <w:noProof/>
            <w:webHidden/>
          </w:rPr>
          <w:tab/>
        </w:r>
        <w:r w:rsidR="00B713E8">
          <w:rPr>
            <w:noProof/>
            <w:webHidden/>
          </w:rPr>
          <w:fldChar w:fldCharType="begin"/>
        </w:r>
        <w:r w:rsidR="00B713E8">
          <w:rPr>
            <w:noProof/>
            <w:webHidden/>
          </w:rPr>
          <w:instrText xml:space="preserve"> PAGEREF _Toc157105959 \h </w:instrText>
        </w:r>
        <w:r w:rsidR="00B713E8">
          <w:rPr>
            <w:noProof/>
            <w:webHidden/>
          </w:rPr>
        </w:r>
        <w:r w:rsidR="00B713E8">
          <w:rPr>
            <w:noProof/>
            <w:webHidden/>
          </w:rPr>
          <w:fldChar w:fldCharType="separate"/>
        </w:r>
        <w:r w:rsidR="00484A15">
          <w:rPr>
            <w:noProof/>
            <w:webHidden/>
          </w:rPr>
          <w:t>23</w:t>
        </w:r>
        <w:r w:rsidR="00B713E8">
          <w:rPr>
            <w:noProof/>
            <w:webHidden/>
          </w:rPr>
          <w:fldChar w:fldCharType="end"/>
        </w:r>
      </w:hyperlink>
    </w:p>
    <w:p w14:paraId="4F43995C" w14:textId="618C9D3B" w:rsidR="00B713E8" w:rsidRDefault="00D30F45">
      <w:pPr>
        <w:pStyle w:val="Spisilustracji"/>
        <w:tabs>
          <w:tab w:val="right" w:leader="dot" w:pos="9062"/>
        </w:tabs>
        <w:rPr>
          <w:rFonts w:eastAsiaTheme="minorEastAsia"/>
          <w:noProof/>
          <w:sz w:val="24"/>
          <w:szCs w:val="24"/>
          <w:lang w:eastAsia="pl-PL"/>
        </w:rPr>
      </w:pPr>
      <w:hyperlink w:anchor="_Toc157105960" w:history="1">
        <w:r w:rsidR="00B713E8" w:rsidRPr="00BE6BA9">
          <w:rPr>
            <w:rStyle w:val="Hipercze"/>
            <w:noProof/>
          </w:rPr>
          <w:t>Rysunek 4 Przeciętne miesięczne wynagrodzenie brutto (PLN) w Gminie Cieszanów w latach 2002-2022.</w:t>
        </w:r>
        <w:r w:rsidR="00B713E8">
          <w:rPr>
            <w:noProof/>
            <w:webHidden/>
          </w:rPr>
          <w:tab/>
        </w:r>
        <w:r w:rsidR="00B713E8">
          <w:rPr>
            <w:noProof/>
            <w:webHidden/>
          </w:rPr>
          <w:fldChar w:fldCharType="begin"/>
        </w:r>
        <w:r w:rsidR="00B713E8">
          <w:rPr>
            <w:noProof/>
            <w:webHidden/>
          </w:rPr>
          <w:instrText xml:space="preserve"> PAGEREF _Toc157105960 \h </w:instrText>
        </w:r>
        <w:r w:rsidR="00B713E8">
          <w:rPr>
            <w:noProof/>
            <w:webHidden/>
          </w:rPr>
        </w:r>
        <w:r w:rsidR="00B713E8">
          <w:rPr>
            <w:noProof/>
            <w:webHidden/>
          </w:rPr>
          <w:fldChar w:fldCharType="separate"/>
        </w:r>
        <w:r w:rsidR="00484A15">
          <w:rPr>
            <w:noProof/>
            <w:webHidden/>
          </w:rPr>
          <w:t>23</w:t>
        </w:r>
        <w:r w:rsidR="00B713E8">
          <w:rPr>
            <w:noProof/>
            <w:webHidden/>
          </w:rPr>
          <w:fldChar w:fldCharType="end"/>
        </w:r>
      </w:hyperlink>
    </w:p>
    <w:p w14:paraId="6F5F4466" w14:textId="37F5F0EB" w:rsidR="00B713E8" w:rsidRDefault="00D30F45">
      <w:pPr>
        <w:pStyle w:val="Spisilustracji"/>
        <w:tabs>
          <w:tab w:val="right" w:leader="dot" w:pos="9062"/>
        </w:tabs>
        <w:rPr>
          <w:rFonts w:eastAsiaTheme="minorEastAsia"/>
          <w:noProof/>
          <w:sz w:val="24"/>
          <w:szCs w:val="24"/>
          <w:lang w:eastAsia="pl-PL"/>
        </w:rPr>
      </w:pPr>
      <w:hyperlink w:anchor="_Toc157105961" w:history="1">
        <w:r w:rsidR="00B713E8" w:rsidRPr="00BE6BA9">
          <w:rPr>
            <w:rStyle w:val="Hipercze"/>
            <w:noProof/>
          </w:rPr>
          <w:t>Rysunek 5 Ceny transakcyjne lokali mieszkalnych w powiecie lubaczowskim w latach 2015-2021.</w:t>
        </w:r>
        <w:r w:rsidR="00B713E8">
          <w:rPr>
            <w:noProof/>
            <w:webHidden/>
          </w:rPr>
          <w:tab/>
        </w:r>
        <w:r w:rsidR="00B713E8">
          <w:rPr>
            <w:noProof/>
            <w:webHidden/>
          </w:rPr>
          <w:fldChar w:fldCharType="begin"/>
        </w:r>
        <w:r w:rsidR="00B713E8">
          <w:rPr>
            <w:noProof/>
            <w:webHidden/>
          </w:rPr>
          <w:instrText xml:space="preserve"> PAGEREF _Toc157105961 \h </w:instrText>
        </w:r>
        <w:r w:rsidR="00B713E8">
          <w:rPr>
            <w:noProof/>
            <w:webHidden/>
          </w:rPr>
        </w:r>
        <w:r w:rsidR="00B713E8">
          <w:rPr>
            <w:noProof/>
            <w:webHidden/>
          </w:rPr>
          <w:fldChar w:fldCharType="separate"/>
        </w:r>
        <w:r w:rsidR="00484A15">
          <w:rPr>
            <w:noProof/>
            <w:webHidden/>
          </w:rPr>
          <w:t>30</w:t>
        </w:r>
        <w:r w:rsidR="00B713E8">
          <w:rPr>
            <w:noProof/>
            <w:webHidden/>
          </w:rPr>
          <w:fldChar w:fldCharType="end"/>
        </w:r>
      </w:hyperlink>
    </w:p>
    <w:p w14:paraId="34CFDF10" w14:textId="318578D7" w:rsidR="00B713E8" w:rsidRDefault="00D30F45">
      <w:pPr>
        <w:pStyle w:val="Spisilustracji"/>
        <w:tabs>
          <w:tab w:val="right" w:leader="dot" w:pos="9062"/>
        </w:tabs>
        <w:rPr>
          <w:rFonts w:eastAsiaTheme="minorEastAsia"/>
          <w:noProof/>
          <w:sz w:val="24"/>
          <w:szCs w:val="24"/>
          <w:lang w:eastAsia="pl-PL"/>
        </w:rPr>
      </w:pPr>
      <w:hyperlink w:anchor="_Toc157105962" w:history="1">
        <w:r w:rsidR="00B713E8" w:rsidRPr="00BE6BA9">
          <w:rPr>
            <w:rStyle w:val="Hipercze"/>
            <w:noProof/>
          </w:rPr>
          <w:t>Rysunek 6 Liczba mieszkań w latach 1995-2022 w Gminie Cieszanów.</w:t>
        </w:r>
        <w:r w:rsidR="00B713E8">
          <w:rPr>
            <w:noProof/>
            <w:webHidden/>
          </w:rPr>
          <w:tab/>
        </w:r>
        <w:r w:rsidR="00B713E8">
          <w:rPr>
            <w:noProof/>
            <w:webHidden/>
          </w:rPr>
          <w:fldChar w:fldCharType="begin"/>
        </w:r>
        <w:r w:rsidR="00B713E8">
          <w:rPr>
            <w:noProof/>
            <w:webHidden/>
          </w:rPr>
          <w:instrText xml:space="preserve"> PAGEREF _Toc157105962 \h </w:instrText>
        </w:r>
        <w:r w:rsidR="00B713E8">
          <w:rPr>
            <w:noProof/>
            <w:webHidden/>
          </w:rPr>
        </w:r>
        <w:r w:rsidR="00B713E8">
          <w:rPr>
            <w:noProof/>
            <w:webHidden/>
          </w:rPr>
          <w:fldChar w:fldCharType="separate"/>
        </w:r>
        <w:r w:rsidR="00484A15">
          <w:rPr>
            <w:noProof/>
            <w:webHidden/>
          </w:rPr>
          <w:t>31</w:t>
        </w:r>
        <w:r w:rsidR="00B713E8">
          <w:rPr>
            <w:noProof/>
            <w:webHidden/>
          </w:rPr>
          <w:fldChar w:fldCharType="end"/>
        </w:r>
      </w:hyperlink>
    </w:p>
    <w:p w14:paraId="25AD32C5" w14:textId="1D71067C" w:rsidR="00B713E8" w:rsidRDefault="00D30F45">
      <w:pPr>
        <w:pStyle w:val="Spisilustracji"/>
        <w:tabs>
          <w:tab w:val="right" w:leader="dot" w:pos="9062"/>
        </w:tabs>
        <w:rPr>
          <w:rFonts w:eastAsiaTheme="minorEastAsia"/>
          <w:noProof/>
          <w:sz w:val="24"/>
          <w:szCs w:val="24"/>
          <w:lang w:eastAsia="pl-PL"/>
        </w:rPr>
      </w:pPr>
      <w:hyperlink w:anchor="_Toc157105963" w:history="1">
        <w:r w:rsidR="00B713E8" w:rsidRPr="00BE6BA9">
          <w:rPr>
            <w:rStyle w:val="Hipercze"/>
            <w:noProof/>
          </w:rPr>
          <w:t>Rysunek 7 Liczba mieszkań oddanych do użytku w latach 1995-2022 w Gminie Cieszanów.</w:t>
        </w:r>
        <w:r w:rsidR="00B713E8">
          <w:rPr>
            <w:noProof/>
            <w:webHidden/>
          </w:rPr>
          <w:tab/>
        </w:r>
        <w:r w:rsidR="00B713E8">
          <w:rPr>
            <w:noProof/>
            <w:webHidden/>
          </w:rPr>
          <w:fldChar w:fldCharType="begin"/>
        </w:r>
        <w:r w:rsidR="00B713E8">
          <w:rPr>
            <w:noProof/>
            <w:webHidden/>
          </w:rPr>
          <w:instrText xml:space="preserve"> PAGEREF _Toc157105963 \h </w:instrText>
        </w:r>
        <w:r w:rsidR="00B713E8">
          <w:rPr>
            <w:noProof/>
            <w:webHidden/>
          </w:rPr>
        </w:r>
        <w:r w:rsidR="00B713E8">
          <w:rPr>
            <w:noProof/>
            <w:webHidden/>
          </w:rPr>
          <w:fldChar w:fldCharType="separate"/>
        </w:r>
        <w:r w:rsidR="00484A15">
          <w:rPr>
            <w:noProof/>
            <w:webHidden/>
          </w:rPr>
          <w:t>32</w:t>
        </w:r>
        <w:r w:rsidR="00B713E8">
          <w:rPr>
            <w:noProof/>
            <w:webHidden/>
          </w:rPr>
          <w:fldChar w:fldCharType="end"/>
        </w:r>
      </w:hyperlink>
    </w:p>
    <w:p w14:paraId="5D2BF897" w14:textId="00816DC3" w:rsidR="00934D8D" w:rsidRDefault="00934D8D" w:rsidP="00934D8D">
      <w:r>
        <w:fldChar w:fldCharType="end"/>
      </w:r>
    </w:p>
    <w:p w14:paraId="31766A36" w14:textId="77777777" w:rsidR="00934D8D" w:rsidRDefault="00934D8D" w:rsidP="00934D8D"/>
    <w:p w14:paraId="1D5AE945" w14:textId="285BCAAD" w:rsidR="00B713E8" w:rsidRDefault="00934D8D">
      <w:pPr>
        <w:pStyle w:val="Spisilustracji"/>
        <w:tabs>
          <w:tab w:val="right" w:leader="dot" w:pos="9062"/>
        </w:tabs>
        <w:rPr>
          <w:rFonts w:eastAsiaTheme="minorEastAsia"/>
          <w:noProof/>
          <w:sz w:val="24"/>
          <w:szCs w:val="24"/>
          <w:lang w:eastAsia="pl-PL"/>
        </w:rPr>
      </w:pPr>
      <w:r>
        <w:fldChar w:fldCharType="begin"/>
      </w:r>
      <w:r>
        <w:instrText xml:space="preserve"> TOC \h \z \c "Tabela" </w:instrText>
      </w:r>
      <w:r>
        <w:fldChar w:fldCharType="separate"/>
      </w:r>
      <w:hyperlink w:anchor="_Toc157105964" w:history="1">
        <w:r w:rsidR="00B713E8" w:rsidRPr="000D3828">
          <w:rPr>
            <w:rStyle w:val="Hipercze"/>
            <w:noProof/>
          </w:rPr>
          <w:t>Tabela 1 Liczba rodzin / osób objętych pomocą społeczną w Gminie Cieszanów w latach 2019-2021.</w:t>
        </w:r>
        <w:r w:rsidR="00B713E8">
          <w:rPr>
            <w:noProof/>
            <w:webHidden/>
          </w:rPr>
          <w:tab/>
        </w:r>
        <w:r w:rsidR="00B713E8">
          <w:rPr>
            <w:noProof/>
            <w:webHidden/>
          </w:rPr>
          <w:fldChar w:fldCharType="begin"/>
        </w:r>
        <w:r w:rsidR="00B713E8">
          <w:rPr>
            <w:noProof/>
            <w:webHidden/>
          </w:rPr>
          <w:instrText xml:space="preserve"> PAGEREF _Toc157105964 \h </w:instrText>
        </w:r>
        <w:r w:rsidR="00B713E8">
          <w:rPr>
            <w:noProof/>
            <w:webHidden/>
          </w:rPr>
        </w:r>
        <w:r w:rsidR="00B713E8">
          <w:rPr>
            <w:noProof/>
            <w:webHidden/>
          </w:rPr>
          <w:fldChar w:fldCharType="separate"/>
        </w:r>
        <w:r w:rsidR="00484A15">
          <w:rPr>
            <w:noProof/>
            <w:webHidden/>
          </w:rPr>
          <w:t>15</w:t>
        </w:r>
        <w:r w:rsidR="00B713E8">
          <w:rPr>
            <w:noProof/>
            <w:webHidden/>
          </w:rPr>
          <w:fldChar w:fldCharType="end"/>
        </w:r>
      </w:hyperlink>
    </w:p>
    <w:p w14:paraId="43B3AE7E" w14:textId="5E87F6A6" w:rsidR="00B713E8" w:rsidRDefault="00D30F45">
      <w:pPr>
        <w:pStyle w:val="Spisilustracji"/>
        <w:tabs>
          <w:tab w:val="right" w:leader="dot" w:pos="9062"/>
        </w:tabs>
        <w:rPr>
          <w:rFonts w:eastAsiaTheme="minorEastAsia"/>
          <w:noProof/>
          <w:sz w:val="24"/>
          <w:szCs w:val="24"/>
          <w:lang w:eastAsia="pl-PL"/>
        </w:rPr>
      </w:pPr>
      <w:hyperlink w:anchor="_Toc157105965" w:history="1">
        <w:r w:rsidR="00B713E8" w:rsidRPr="000D3828">
          <w:rPr>
            <w:rStyle w:val="Hipercze"/>
            <w:noProof/>
          </w:rPr>
          <w:t>Tabela 2 Typy rodzin korzystających z pomocy społecznej w Gminie Cieszanów w latach 2019-2021.</w:t>
        </w:r>
        <w:r w:rsidR="00B713E8">
          <w:rPr>
            <w:noProof/>
            <w:webHidden/>
          </w:rPr>
          <w:tab/>
        </w:r>
        <w:r w:rsidR="00B713E8">
          <w:rPr>
            <w:noProof/>
            <w:webHidden/>
          </w:rPr>
          <w:fldChar w:fldCharType="begin"/>
        </w:r>
        <w:r w:rsidR="00B713E8">
          <w:rPr>
            <w:noProof/>
            <w:webHidden/>
          </w:rPr>
          <w:instrText xml:space="preserve"> PAGEREF _Toc157105965 \h </w:instrText>
        </w:r>
        <w:r w:rsidR="00B713E8">
          <w:rPr>
            <w:noProof/>
            <w:webHidden/>
          </w:rPr>
        </w:r>
        <w:r w:rsidR="00B713E8">
          <w:rPr>
            <w:noProof/>
            <w:webHidden/>
          </w:rPr>
          <w:fldChar w:fldCharType="separate"/>
        </w:r>
        <w:r w:rsidR="00484A15">
          <w:rPr>
            <w:noProof/>
            <w:webHidden/>
          </w:rPr>
          <w:t>15</w:t>
        </w:r>
        <w:r w:rsidR="00B713E8">
          <w:rPr>
            <w:noProof/>
            <w:webHidden/>
          </w:rPr>
          <w:fldChar w:fldCharType="end"/>
        </w:r>
      </w:hyperlink>
    </w:p>
    <w:p w14:paraId="5F39FAFA" w14:textId="38BAA755" w:rsidR="00B713E8" w:rsidRDefault="00D30F45">
      <w:pPr>
        <w:pStyle w:val="Spisilustracji"/>
        <w:tabs>
          <w:tab w:val="right" w:leader="dot" w:pos="9062"/>
        </w:tabs>
        <w:rPr>
          <w:rFonts w:eastAsiaTheme="minorEastAsia"/>
          <w:noProof/>
          <w:sz w:val="24"/>
          <w:szCs w:val="24"/>
          <w:lang w:eastAsia="pl-PL"/>
        </w:rPr>
      </w:pPr>
      <w:hyperlink w:anchor="_Toc157105966" w:history="1">
        <w:r w:rsidR="00B713E8" w:rsidRPr="000D3828">
          <w:rPr>
            <w:rStyle w:val="Hipercze"/>
            <w:noProof/>
          </w:rPr>
          <w:t>Tabela 3 Podmioty wpisane do rejestru REGON na 10 tys. ludności w Gminie Cieszanów.</w:t>
        </w:r>
        <w:r w:rsidR="00B713E8">
          <w:rPr>
            <w:noProof/>
            <w:webHidden/>
          </w:rPr>
          <w:tab/>
        </w:r>
        <w:r w:rsidR="00B713E8">
          <w:rPr>
            <w:noProof/>
            <w:webHidden/>
          </w:rPr>
          <w:fldChar w:fldCharType="begin"/>
        </w:r>
        <w:r w:rsidR="00B713E8">
          <w:rPr>
            <w:noProof/>
            <w:webHidden/>
          </w:rPr>
          <w:instrText xml:space="preserve"> PAGEREF _Toc157105966 \h </w:instrText>
        </w:r>
        <w:r w:rsidR="00B713E8">
          <w:rPr>
            <w:noProof/>
            <w:webHidden/>
          </w:rPr>
        </w:r>
        <w:r w:rsidR="00B713E8">
          <w:rPr>
            <w:noProof/>
            <w:webHidden/>
          </w:rPr>
          <w:fldChar w:fldCharType="separate"/>
        </w:r>
        <w:r w:rsidR="00484A15">
          <w:rPr>
            <w:noProof/>
            <w:webHidden/>
          </w:rPr>
          <w:t>21</w:t>
        </w:r>
        <w:r w:rsidR="00B713E8">
          <w:rPr>
            <w:noProof/>
            <w:webHidden/>
          </w:rPr>
          <w:fldChar w:fldCharType="end"/>
        </w:r>
      </w:hyperlink>
    </w:p>
    <w:p w14:paraId="4E5E358A" w14:textId="3056841A" w:rsidR="00B713E8" w:rsidRDefault="00D30F45">
      <w:pPr>
        <w:pStyle w:val="Spisilustracji"/>
        <w:tabs>
          <w:tab w:val="right" w:leader="dot" w:pos="9062"/>
        </w:tabs>
        <w:rPr>
          <w:rFonts w:eastAsiaTheme="minorEastAsia"/>
          <w:noProof/>
          <w:sz w:val="24"/>
          <w:szCs w:val="24"/>
          <w:lang w:eastAsia="pl-PL"/>
        </w:rPr>
      </w:pPr>
      <w:hyperlink w:anchor="_Toc157105967" w:history="1">
        <w:r w:rsidR="00B713E8" w:rsidRPr="000D3828">
          <w:rPr>
            <w:rStyle w:val="Hipercze"/>
            <w:noProof/>
          </w:rPr>
          <w:t>Tabela 4 Gmina Cieszanów – procentowy udział poszczególnych klas gleb.</w:t>
        </w:r>
        <w:r w:rsidR="00B713E8">
          <w:rPr>
            <w:noProof/>
            <w:webHidden/>
          </w:rPr>
          <w:tab/>
        </w:r>
        <w:r w:rsidR="00B713E8">
          <w:rPr>
            <w:noProof/>
            <w:webHidden/>
          </w:rPr>
          <w:fldChar w:fldCharType="begin"/>
        </w:r>
        <w:r w:rsidR="00B713E8">
          <w:rPr>
            <w:noProof/>
            <w:webHidden/>
          </w:rPr>
          <w:instrText xml:space="preserve"> PAGEREF _Toc157105967 \h </w:instrText>
        </w:r>
        <w:r w:rsidR="00B713E8">
          <w:rPr>
            <w:noProof/>
            <w:webHidden/>
          </w:rPr>
        </w:r>
        <w:r w:rsidR="00B713E8">
          <w:rPr>
            <w:noProof/>
            <w:webHidden/>
          </w:rPr>
          <w:fldChar w:fldCharType="separate"/>
        </w:r>
        <w:r w:rsidR="00484A15">
          <w:rPr>
            <w:noProof/>
            <w:webHidden/>
          </w:rPr>
          <w:t>24</w:t>
        </w:r>
        <w:r w:rsidR="00B713E8">
          <w:rPr>
            <w:noProof/>
            <w:webHidden/>
          </w:rPr>
          <w:fldChar w:fldCharType="end"/>
        </w:r>
      </w:hyperlink>
    </w:p>
    <w:p w14:paraId="0F38DE7B" w14:textId="3CB7BFE1" w:rsidR="00B713E8" w:rsidRDefault="00D30F45">
      <w:pPr>
        <w:pStyle w:val="Spisilustracji"/>
        <w:tabs>
          <w:tab w:val="right" w:leader="dot" w:pos="9062"/>
        </w:tabs>
        <w:rPr>
          <w:rFonts w:eastAsiaTheme="minorEastAsia"/>
          <w:noProof/>
          <w:sz w:val="24"/>
          <w:szCs w:val="24"/>
          <w:lang w:eastAsia="pl-PL"/>
        </w:rPr>
      </w:pPr>
      <w:hyperlink w:anchor="_Toc157105968" w:history="1">
        <w:r w:rsidR="00B713E8" w:rsidRPr="000D3828">
          <w:rPr>
            <w:rStyle w:val="Hipercze"/>
            <w:noProof/>
          </w:rPr>
          <w:t>Tabela 5 Zużycie wody w Gminie Cieszanów na potrzeby gospodarki narodowej i ludności w 2022 roku.</w:t>
        </w:r>
        <w:r w:rsidR="00B713E8">
          <w:rPr>
            <w:noProof/>
            <w:webHidden/>
          </w:rPr>
          <w:tab/>
        </w:r>
        <w:r w:rsidR="00B713E8">
          <w:rPr>
            <w:noProof/>
            <w:webHidden/>
          </w:rPr>
          <w:fldChar w:fldCharType="begin"/>
        </w:r>
        <w:r w:rsidR="00B713E8">
          <w:rPr>
            <w:noProof/>
            <w:webHidden/>
          </w:rPr>
          <w:instrText xml:space="preserve"> PAGEREF _Toc157105968 \h </w:instrText>
        </w:r>
        <w:r w:rsidR="00B713E8">
          <w:rPr>
            <w:noProof/>
            <w:webHidden/>
          </w:rPr>
        </w:r>
        <w:r w:rsidR="00B713E8">
          <w:rPr>
            <w:noProof/>
            <w:webHidden/>
          </w:rPr>
          <w:fldChar w:fldCharType="separate"/>
        </w:r>
        <w:r w:rsidR="00484A15">
          <w:rPr>
            <w:noProof/>
            <w:webHidden/>
          </w:rPr>
          <w:t>28</w:t>
        </w:r>
        <w:r w:rsidR="00B713E8">
          <w:rPr>
            <w:noProof/>
            <w:webHidden/>
          </w:rPr>
          <w:fldChar w:fldCharType="end"/>
        </w:r>
      </w:hyperlink>
    </w:p>
    <w:p w14:paraId="13BBC504" w14:textId="3B5169A1" w:rsidR="00B713E8" w:rsidRDefault="00D30F45">
      <w:pPr>
        <w:pStyle w:val="Spisilustracji"/>
        <w:tabs>
          <w:tab w:val="right" w:leader="dot" w:pos="9062"/>
        </w:tabs>
        <w:rPr>
          <w:rFonts w:eastAsiaTheme="minorEastAsia"/>
          <w:noProof/>
          <w:sz w:val="24"/>
          <w:szCs w:val="24"/>
          <w:lang w:eastAsia="pl-PL"/>
        </w:rPr>
      </w:pPr>
      <w:hyperlink w:anchor="_Toc157105969" w:history="1">
        <w:r w:rsidR="00B713E8" w:rsidRPr="000D3828">
          <w:rPr>
            <w:rStyle w:val="Hipercze"/>
            <w:noProof/>
          </w:rPr>
          <w:t>Tabela 6 Masa wytworzonych odpadów komunalnych przez jednego mieszkańca Gminy Cieszanów w latach 2020-2022.</w:t>
        </w:r>
        <w:r w:rsidR="00B713E8">
          <w:rPr>
            <w:noProof/>
            <w:webHidden/>
          </w:rPr>
          <w:tab/>
        </w:r>
        <w:r w:rsidR="00B713E8">
          <w:rPr>
            <w:noProof/>
            <w:webHidden/>
          </w:rPr>
          <w:fldChar w:fldCharType="begin"/>
        </w:r>
        <w:r w:rsidR="00B713E8">
          <w:rPr>
            <w:noProof/>
            <w:webHidden/>
          </w:rPr>
          <w:instrText xml:space="preserve"> PAGEREF _Toc157105969 \h </w:instrText>
        </w:r>
        <w:r w:rsidR="00B713E8">
          <w:rPr>
            <w:noProof/>
            <w:webHidden/>
          </w:rPr>
        </w:r>
        <w:r w:rsidR="00B713E8">
          <w:rPr>
            <w:noProof/>
            <w:webHidden/>
          </w:rPr>
          <w:fldChar w:fldCharType="separate"/>
        </w:r>
        <w:r w:rsidR="00484A15">
          <w:rPr>
            <w:noProof/>
            <w:webHidden/>
          </w:rPr>
          <w:t>37</w:t>
        </w:r>
        <w:r w:rsidR="00B713E8">
          <w:rPr>
            <w:noProof/>
            <w:webHidden/>
          </w:rPr>
          <w:fldChar w:fldCharType="end"/>
        </w:r>
      </w:hyperlink>
    </w:p>
    <w:p w14:paraId="2581E400" w14:textId="77DE3927" w:rsidR="00B713E8" w:rsidRDefault="00D30F45">
      <w:pPr>
        <w:pStyle w:val="Spisilustracji"/>
        <w:tabs>
          <w:tab w:val="left" w:pos="1200"/>
          <w:tab w:val="right" w:leader="dot" w:pos="9062"/>
        </w:tabs>
        <w:rPr>
          <w:rFonts w:eastAsiaTheme="minorEastAsia"/>
          <w:noProof/>
          <w:sz w:val="24"/>
          <w:szCs w:val="24"/>
          <w:lang w:eastAsia="pl-PL"/>
        </w:rPr>
      </w:pPr>
      <w:hyperlink w:anchor="_Toc157105970" w:history="1">
        <w:r w:rsidR="00B713E8" w:rsidRPr="000D3828">
          <w:rPr>
            <w:rStyle w:val="Hipercze"/>
            <w:noProof/>
          </w:rPr>
          <w:t xml:space="preserve">Tabela 7 </w:t>
        </w:r>
        <w:r w:rsidR="00B713E8">
          <w:rPr>
            <w:rFonts w:eastAsiaTheme="minorEastAsia"/>
            <w:noProof/>
            <w:sz w:val="24"/>
            <w:szCs w:val="24"/>
            <w:lang w:eastAsia="pl-PL"/>
          </w:rPr>
          <w:tab/>
        </w:r>
        <w:r w:rsidR="00B713E8" w:rsidRPr="000D3828">
          <w:rPr>
            <w:rStyle w:val="Hipercze"/>
            <w:noProof/>
          </w:rPr>
          <w:t>Odpady zebrane selektywnie w Gminie Cieszanów, w ciągu roku 2022, cześć I.</w:t>
        </w:r>
        <w:r w:rsidR="00B713E8">
          <w:rPr>
            <w:noProof/>
            <w:webHidden/>
          </w:rPr>
          <w:tab/>
        </w:r>
        <w:r w:rsidR="00B713E8">
          <w:rPr>
            <w:noProof/>
            <w:webHidden/>
          </w:rPr>
          <w:fldChar w:fldCharType="begin"/>
        </w:r>
        <w:r w:rsidR="00B713E8">
          <w:rPr>
            <w:noProof/>
            <w:webHidden/>
          </w:rPr>
          <w:instrText xml:space="preserve"> PAGEREF _Toc157105970 \h </w:instrText>
        </w:r>
        <w:r w:rsidR="00B713E8">
          <w:rPr>
            <w:noProof/>
            <w:webHidden/>
          </w:rPr>
        </w:r>
        <w:r w:rsidR="00B713E8">
          <w:rPr>
            <w:noProof/>
            <w:webHidden/>
          </w:rPr>
          <w:fldChar w:fldCharType="separate"/>
        </w:r>
        <w:r w:rsidR="00484A15">
          <w:rPr>
            <w:noProof/>
            <w:webHidden/>
          </w:rPr>
          <w:t>37</w:t>
        </w:r>
        <w:r w:rsidR="00B713E8">
          <w:rPr>
            <w:noProof/>
            <w:webHidden/>
          </w:rPr>
          <w:fldChar w:fldCharType="end"/>
        </w:r>
      </w:hyperlink>
    </w:p>
    <w:p w14:paraId="03149AA9" w14:textId="6F37A26A" w:rsidR="00B713E8" w:rsidRDefault="00D30F45">
      <w:pPr>
        <w:pStyle w:val="Spisilustracji"/>
        <w:tabs>
          <w:tab w:val="right" w:leader="dot" w:pos="9062"/>
        </w:tabs>
        <w:rPr>
          <w:rFonts w:eastAsiaTheme="minorEastAsia"/>
          <w:noProof/>
          <w:sz w:val="24"/>
          <w:szCs w:val="24"/>
          <w:lang w:eastAsia="pl-PL"/>
        </w:rPr>
      </w:pPr>
      <w:hyperlink w:anchor="_Toc157105971" w:history="1">
        <w:r w:rsidR="00B713E8" w:rsidRPr="000D3828">
          <w:rPr>
            <w:rStyle w:val="Hipercze"/>
            <w:noProof/>
          </w:rPr>
          <w:t>Tabela 8 Odpady zebrane selektywnie w Gminie Cieszanów, w ciągu roku 2022, część II.</w:t>
        </w:r>
        <w:r w:rsidR="00B713E8">
          <w:rPr>
            <w:noProof/>
            <w:webHidden/>
          </w:rPr>
          <w:tab/>
        </w:r>
        <w:r w:rsidR="00B713E8">
          <w:rPr>
            <w:noProof/>
            <w:webHidden/>
          </w:rPr>
          <w:fldChar w:fldCharType="begin"/>
        </w:r>
        <w:r w:rsidR="00B713E8">
          <w:rPr>
            <w:noProof/>
            <w:webHidden/>
          </w:rPr>
          <w:instrText xml:space="preserve"> PAGEREF _Toc157105971 \h </w:instrText>
        </w:r>
        <w:r w:rsidR="00B713E8">
          <w:rPr>
            <w:noProof/>
            <w:webHidden/>
          </w:rPr>
        </w:r>
        <w:r w:rsidR="00B713E8">
          <w:rPr>
            <w:noProof/>
            <w:webHidden/>
          </w:rPr>
          <w:fldChar w:fldCharType="separate"/>
        </w:r>
        <w:r w:rsidR="00484A15">
          <w:rPr>
            <w:noProof/>
            <w:webHidden/>
          </w:rPr>
          <w:t>38</w:t>
        </w:r>
        <w:r w:rsidR="00B713E8">
          <w:rPr>
            <w:noProof/>
            <w:webHidden/>
          </w:rPr>
          <w:fldChar w:fldCharType="end"/>
        </w:r>
      </w:hyperlink>
    </w:p>
    <w:p w14:paraId="487E03E2" w14:textId="7FEAD5C3" w:rsidR="00B713E8" w:rsidRDefault="00D30F45">
      <w:pPr>
        <w:pStyle w:val="Spisilustracji"/>
        <w:tabs>
          <w:tab w:val="right" w:leader="dot" w:pos="9062"/>
        </w:tabs>
        <w:rPr>
          <w:rFonts w:eastAsiaTheme="minorEastAsia"/>
          <w:noProof/>
          <w:sz w:val="24"/>
          <w:szCs w:val="24"/>
          <w:lang w:eastAsia="pl-PL"/>
        </w:rPr>
      </w:pPr>
      <w:hyperlink w:anchor="_Toc157105972" w:history="1">
        <w:r w:rsidR="00B713E8" w:rsidRPr="000D3828">
          <w:rPr>
            <w:rStyle w:val="Hipercze"/>
            <w:noProof/>
          </w:rPr>
          <w:t>Tabela 9 Najważniejsze działania rozwojowe w Gminie Cieszanów – wskazania respondentów.</w:t>
        </w:r>
        <w:r w:rsidR="00B713E8">
          <w:rPr>
            <w:noProof/>
            <w:webHidden/>
          </w:rPr>
          <w:tab/>
        </w:r>
        <w:r w:rsidR="00B713E8">
          <w:rPr>
            <w:noProof/>
            <w:webHidden/>
          </w:rPr>
          <w:fldChar w:fldCharType="begin"/>
        </w:r>
        <w:r w:rsidR="00B713E8">
          <w:rPr>
            <w:noProof/>
            <w:webHidden/>
          </w:rPr>
          <w:instrText xml:space="preserve"> PAGEREF _Toc157105972 \h </w:instrText>
        </w:r>
        <w:r w:rsidR="00B713E8">
          <w:rPr>
            <w:noProof/>
            <w:webHidden/>
          </w:rPr>
        </w:r>
        <w:r w:rsidR="00B713E8">
          <w:rPr>
            <w:noProof/>
            <w:webHidden/>
          </w:rPr>
          <w:fldChar w:fldCharType="separate"/>
        </w:r>
        <w:r w:rsidR="00484A15">
          <w:rPr>
            <w:noProof/>
            <w:webHidden/>
          </w:rPr>
          <w:t>46</w:t>
        </w:r>
        <w:r w:rsidR="00B713E8">
          <w:rPr>
            <w:noProof/>
            <w:webHidden/>
          </w:rPr>
          <w:fldChar w:fldCharType="end"/>
        </w:r>
      </w:hyperlink>
    </w:p>
    <w:p w14:paraId="2567E1AD" w14:textId="77078F1E" w:rsidR="00B713E8" w:rsidRDefault="00D30F45">
      <w:pPr>
        <w:pStyle w:val="Spisilustracji"/>
        <w:tabs>
          <w:tab w:val="right" w:leader="dot" w:pos="9062"/>
        </w:tabs>
        <w:rPr>
          <w:rFonts w:eastAsiaTheme="minorEastAsia"/>
          <w:noProof/>
          <w:sz w:val="24"/>
          <w:szCs w:val="24"/>
          <w:lang w:eastAsia="pl-PL"/>
        </w:rPr>
      </w:pPr>
      <w:hyperlink w:anchor="_Toc157105973" w:history="1">
        <w:r w:rsidR="00B713E8" w:rsidRPr="000D3828">
          <w:rPr>
            <w:rStyle w:val="Hipercze"/>
            <w:rFonts w:ascii="Calibri" w:eastAsia="Times New Roman" w:hAnsi="Calibri" w:cs="Calibri"/>
            <w:bCs/>
            <w:noProof/>
            <w:kern w:val="0"/>
            <w:lang w:eastAsia="ar-SA"/>
            <w14:ligatures w14:val="none"/>
          </w:rPr>
          <w:t>Tabela 10 Dane dotyczące projektów/inwestycji kluczowych planowanych do realizacji na czas obowiązywania Strategii Gminy Cieszanów (2023-2030).</w:t>
        </w:r>
        <w:r w:rsidR="00B713E8">
          <w:rPr>
            <w:noProof/>
            <w:webHidden/>
          </w:rPr>
          <w:tab/>
        </w:r>
        <w:r w:rsidR="00B713E8">
          <w:rPr>
            <w:noProof/>
            <w:webHidden/>
          </w:rPr>
          <w:fldChar w:fldCharType="begin"/>
        </w:r>
        <w:r w:rsidR="00B713E8">
          <w:rPr>
            <w:noProof/>
            <w:webHidden/>
          </w:rPr>
          <w:instrText xml:space="preserve"> PAGEREF _Toc157105973 \h </w:instrText>
        </w:r>
        <w:r w:rsidR="00B713E8">
          <w:rPr>
            <w:noProof/>
            <w:webHidden/>
          </w:rPr>
        </w:r>
        <w:r w:rsidR="00B713E8">
          <w:rPr>
            <w:noProof/>
            <w:webHidden/>
          </w:rPr>
          <w:fldChar w:fldCharType="separate"/>
        </w:r>
        <w:r w:rsidR="00484A15">
          <w:rPr>
            <w:noProof/>
            <w:webHidden/>
          </w:rPr>
          <w:t>72</w:t>
        </w:r>
        <w:r w:rsidR="00B713E8">
          <w:rPr>
            <w:noProof/>
            <w:webHidden/>
          </w:rPr>
          <w:fldChar w:fldCharType="end"/>
        </w:r>
      </w:hyperlink>
    </w:p>
    <w:p w14:paraId="1D497BE6" w14:textId="4263B13B" w:rsidR="00B713E8" w:rsidRDefault="00D30F45">
      <w:pPr>
        <w:pStyle w:val="Spisilustracji"/>
        <w:tabs>
          <w:tab w:val="right" w:leader="dot" w:pos="9062"/>
        </w:tabs>
        <w:rPr>
          <w:rFonts w:eastAsiaTheme="minorEastAsia"/>
          <w:noProof/>
          <w:sz w:val="24"/>
          <w:szCs w:val="24"/>
          <w:lang w:eastAsia="pl-PL"/>
        </w:rPr>
      </w:pPr>
      <w:hyperlink w:anchor="_Toc157105974" w:history="1">
        <w:r w:rsidR="00B713E8" w:rsidRPr="000D3828">
          <w:rPr>
            <w:rStyle w:val="Hipercze"/>
            <w:rFonts w:ascii="Calibri" w:eastAsia="Times New Roman" w:hAnsi="Calibri" w:cs="Calibri"/>
            <w:bCs/>
            <w:noProof/>
            <w:kern w:val="0"/>
            <w:lang w:eastAsia="ar-SA"/>
            <w14:ligatures w14:val="none"/>
          </w:rPr>
          <w:t>Tabela 11  Dane dotyczące planowanych do realizacji na czas obowiązywania Strategii Gminy Cieszanów (2023-2030) przedsięwzięć społecznych, edukacyjnych, społeczno-kulturalnych, aktywizujących społeczność lokalną.</w:t>
        </w:r>
        <w:r w:rsidR="00B713E8">
          <w:rPr>
            <w:noProof/>
            <w:webHidden/>
          </w:rPr>
          <w:tab/>
        </w:r>
        <w:r w:rsidR="00B713E8">
          <w:rPr>
            <w:noProof/>
            <w:webHidden/>
          </w:rPr>
          <w:fldChar w:fldCharType="begin"/>
        </w:r>
        <w:r w:rsidR="00B713E8">
          <w:rPr>
            <w:noProof/>
            <w:webHidden/>
          </w:rPr>
          <w:instrText xml:space="preserve"> PAGEREF _Toc157105974 \h </w:instrText>
        </w:r>
        <w:r w:rsidR="00B713E8">
          <w:rPr>
            <w:noProof/>
            <w:webHidden/>
          </w:rPr>
        </w:r>
        <w:r w:rsidR="00B713E8">
          <w:rPr>
            <w:noProof/>
            <w:webHidden/>
          </w:rPr>
          <w:fldChar w:fldCharType="separate"/>
        </w:r>
        <w:r w:rsidR="00484A15">
          <w:rPr>
            <w:noProof/>
            <w:webHidden/>
          </w:rPr>
          <w:t>73</w:t>
        </w:r>
        <w:r w:rsidR="00B713E8">
          <w:rPr>
            <w:noProof/>
            <w:webHidden/>
          </w:rPr>
          <w:fldChar w:fldCharType="end"/>
        </w:r>
      </w:hyperlink>
    </w:p>
    <w:p w14:paraId="2722D610" w14:textId="704636B9" w:rsidR="00B713E8" w:rsidRDefault="00D30F45">
      <w:pPr>
        <w:pStyle w:val="Spisilustracji"/>
        <w:tabs>
          <w:tab w:val="right" w:leader="dot" w:pos="9062"/>
        </w:tabs>
        <w:rPr>
          <w:rFonts w:eastAsiaTheme="minorEastAsia"/>
          <w:noProof/>
          <w:sz w:val="24"/>
          <w:szCs w:val="24"/>
          <w:lang w:eastAsia="pl-PL"/>
        </w:rPr>
      </w:pPr>
      <w:hyperlink w:anchor="_Toc157105975" w:history="1">
        <w:r w:rsidR="00B713E8" w:rsidRPr="000D3828">
          <w:rPr>
            <w:rStyle w:val="Hipercze"/>
            <w:rFonts w:ascii="Calibri" w:eastAsia="Times New Roman" w:hAnsi="Calibri" w:cs="Calibri"/>
            <w:bCs/>
            <w:noProof/>
            <w:kern w:val="0"/>
            <w:lang w:eastAsia="ar-SA"/>
            <w14:ligatures w14:val="none"/>
          </w:rPr>
          <w:t>Tabela 12 Wskaźniki realizacji Strategii Rozwoju Gminy Cieszanów.</w:t>
        </w:r>
        <w:r w:rsidR="00B713E8">
          <w:rPr>
            <w:noProof/>
            <w:webHidden/>
          </w:rPr>
          <w:tab/>
        </w:r>
        <w:r w:rsidR="00B713E8">
          <w:rPr>
            <w:noProof/>
            <w:webHidden/>
          </w:rPr>
          <w:fldChar w:fldCharType="begin"/>
        </w:r>
        <w:r w:rsidR="00B713E8">
          <w:rPr>
            <w:noProof/>
            <w:webHidden/>
          </w:rPr>
          <w:instrText xml:space="preserve"> PAGEREF _Toc157105975 \h </w:instrText>
        </w:r>
        <w:r w:rsidR="00B713E8">
          <w:rPr>
            <w:noProof/>
            <w:webHidden/>
          </w:rPr>
        </w:r>
        <w:r w:rsidR="00B713E8">
          <w:rPr>
            <w:noProof/>
            <w:webHidden/>
          </w:rPr>
          <w:fldChar w:fldCharType="separate"/>
        </w:r>
        <w:r w:rsidR="00484A15">
          <w:rPr>
            <w:noProof/>
            <w:webHidden/>
          </w:rPr>
          <w:t>77</w:t>
        </w:r>
        <w:r w:rsidR="00B713E8">
          <w:rPr>
            <w:noProof/>
            <w:webHidden/>
          </w:rPr>
          <w:fldChar w:fldCharType="end"/>
        </w:r>
      </w:hyperlink>
    </w:p>
    <w:p w14:paraId="6AC55CAE" w14:textId="5E15BE49" w:rsidR="00B56FC5" w:rsidRDefault="00934D8D" w:rsidP="00B713E8">
      <w:r>
        <w:fldChar w:fldCharType="end"/>
      </w:r>
    </w:p>
    <w:p w14:paraId="4BADD668" w14:textId="77777777" w:rsidR="00B713E8" w:rsidRDefault="00B713E8" w:rsidP="00B713E8"/>
    <w:p w14:paraId="32E71EDF" w14:textId="77777777" w:rsidR="00B713E8" w:rsidRPr="00B713E8" w:rsidRDefault="00B713E8" w:rsidP="00B713E8"/>
    <w:p w14:paraId="2BF7939D" w14:textId="64109231" w:rsidR="003A3BC2" w:rsidRPr="003A3BC2" w:rsidRDefault="003A3BC2" w:rsidP="003A3BC2">
      <w:pPr>
        <w:keepNext/>
        <w:keepLines/>
        <w:spacing w:before="240" w:after="0"/>
        <w:outlineLvl w:val="0"/>
        <w:rPr>
          <w:rFonts w:asciiTheme="majorHAnsi" w:eastAsiaTheme="majorEastAsia" w:hAnsiTheme="majorHAnsi" w:cstheme="majorBidi"/>
          <w:color w:val="2F5496" w:themeColor="accent1" w:themeShade="BF"/>
          <w:sz w:val="32"/>
          <w:szCs w:val="32"/>
        </w:rPr>
      </w:pPr>
      <w:bookmarkStart w:id="2" w:name="_Toc157105918"/>
      <w:r w:rsidRPr="003A3BC2">
        <w:rPr>
          <w:rFonts w:asciiTheme="majorHAnsi" w:eastAsiaTheme="majorEastAsia" w:hAnsiTheme="majorHAnsi" w:cstheme="majorBidi"/>
          <w:color w:val="2F5496" w:themeColor="accent1" w:themeShade="BF"/>
          <w:sz w:val="32"/>
          <w:szCs w:val="32"/>
        </w:rPr>
        <w:lastRenderedPageBreak/>
        <w:t xml:space="preserve">1. </w:t>
      </w:r>
      <w:bookmarkEnd w:id="0"/>
      <w:bookmarkEnd w:id="1"/>
      <w:r w:rsidR="00A36B21">
        <w:rPr>
          <w:rFonts w:asciiTheme="majorHAnsi" w:eastAsiaTheme="majorEastAsia" w:hAnsiTheme="majorHAnsi" w:cstheme="majorBidi"/>
          <w:color w:val="2F5496" w:themeColor="accent1" w:themeShade="BF"/>
          <w:sz w:val="32"/>
          <w:szCs w:val="32"/>
        </w:rPr>
        <w:t>Wprowadzenie</w:t>
      </w:r>
      <w:bookmarkEnd w:id="2"/>
    </w:p>
    <w:p w14:paraId="58276677" w14:textId="77777777" w:rsidR="00CC48C1" w:rsidRDefault="00CC48C1"/>
    <w:p w14:paraId="4765B8F9" w14:textId="220E848B" w:rsidR="00414531" w:rsidRPr="00B713E8" w:rsidRDefault="00414531" w:rsidP="00414531">
      <w:pPr>
        <w:autoSpaceDE w:val="0"/>
        <w:autoSpaceDN w:val="0"/>
        <w:adjustRightInd w:val="0"/>
        <w:spacing w:after="0" w:line="240" w:lineRule="auto"/>
        <w:jc w:val="both"/>
        <w:rPr>
          <w:rFonts w:ascii="Calibri" w:eastAsia="Calibri" w:hAnsi="Calibri" w:cs="Calibri"/>
          <w:bCs/>
          <w:color w:val="000000"/>
          <w:kern w:val="0"/>
          <w14:ligatures w14:val="none"/>
        </w:rPr>
      </w:pPr>
      <w:r w:rsidRPr="00B713E8">
        <w:rPr>
          <w:rFonts w:ascii="Calibri" w:eastAsia="Calibri" w:hAnsi="Calibri" w:cs="Calibri"/>
          <w:bCs/>
          <w:color w:val="000000"/>
          <w:kern w:val="0"/>
          <w14:ligatures w14:val="none"/>
        </w:rPr>
        <w:t xml:space="preserve">W dniu </w:t>
      </w:r>
      <w:r w:rsidR="004B23A1" w:rsidRPr="00B713E8">
        <w:rPr>
          <w:rFonts w:ascii="Calibri" w:eastAsia="Calibri" w:hAnsi="Calibri" w:cs="Calibri"/>
          <w:bCs/>
          <w:color w:val="000000"/>
          <w:kern w:val="0"/>
          <w14:ligatures w14:val="none"/>
        </w:rPr>
        <w:t>29 grudnia</w:t>
      </w:r>
      <w:r w:rsidRPr="00B713E8">
        <w:rPr>
          <w:rFonts w:ascii="Calibri" w:eastAsia="Calibri" w:hAnsi="Calibri" w:cs="Calibri"/>
          <w:bCs/>
          <w:color w:val="000000"/>
          <w:kern w:val="0"/>
          <w14:ligatures w14:val="none"/>
        </w:rPr>
        <w:t xml:space="preserve"> 202</w:t>
      </w:r>
      <w:r w:rsidR="004B23A1" w:rsidRPr="00B713E8">
        <w:rPr>
          <w:rFonts w:ascii="Calibri" w:eastAsia="Calibri" w:hAnsi="Calibri" w:cs="Calibri"/>
          <w:bCs/>
          <w:color w:val="000000"/>
          <w:kern w:val="0"/>
          <w14:ligatures w14:val="none"/>
        </w:rPr>
        <w:t>2</w:t>
      </w:r>
      <w:r w:rsidRPr="00B713E8">
        <w:rPr>
          <w:rFonts w:ascii="Calibri" w:eastAsia="Calibri" w:hAnsi="Calibri" w:cs="Calibri"/>
          <w:bCs/>
          <w:color w:val="000000"/>
          <w:kern w:val="0"/>
          <w14:ligatures w14:val="none"/>
        </w:rPr>
        <w:t xml:space="preserve"> roku Rada Miejska </w:t>
      </w:r>
      <w:r w:rsidR="004B23A1" w:rsidRPr="00B713E8">
        <w:rPr>
          <w:rFonts w:ascii="Calibri" w:eastAsia="Calibri" w:hAnsi="Calibri" w:cs="Calibri"/>
          <w:bCs/>
          <w:color w:val="000000"/>
          <w:kern w:val="0"/>
          <w14:ligatures w14:val="none"/>
        </w:rPr>
        <w:t xml:space="preserve">w </w:t>
      </w:r>
      <w:r w:rsidRPr="00B713E8">
        <w:rPr>
          <w:rFonts w:ascii="Calibri" w:eastAsia="Calibri" w:hAnsi="Calibri" w:cs="Calibri"/>
          <w:bCs/>
          <w:color w:val="000000"/>
          <w:kern w:val="0"/>
          <w14:ligatures w14:val="none"/>
        </w:rPr>
        <w:t>Cieszanow</w:t>
      </w:r>
      <w:r w:rsidR="004B23A1" w:rsidRPr="00B713E8">
        <w:rPr>
          <w:rFonts w:ascii="Calibri" w:eastAsia="Calibri" w:hAnsi="Calibri" w:cs="Calibri"/>
          <w:bCs/>
          <w:color w:val="000000"/>
          <w:kern w:val="0"/>
          <w14:ligatures w14:val="none"/>
        </w:rPr>
        <w:t>ie</w:t>
      </w:r>
      <w:r w:rsidRPr="00B713E8">
        <w:rPr>
          <w:rFonts w:ascii="Calibri" w:eastAsia="Calibri" w:hAnsi="Calibri" w:cs="Calibri"/>
          <w:bCs/>
          <w:color w:val="000000"/>
          <w:kern w:val="0"/>
          <w14:ligatures w14:val="none"/>
        </w:rPr>
        <w:t xml:space="preserve"> podjęła Uchwałę </w:t>
      </w:r>
      <w:r w:rsidR="004B23A1" w:rsidRPr="00B713E8">
        <w:rPr>
          <w:rFonts w:ascii="Calibri" w:eastAsia="Calibri" w:hAnsi="Calibri" w:cs="Calibri"/>
          <w:bCs/>
          <w:color w:val="000000"/>
          <w:kern w:val="0"/>
          <w14:ligatures w14:val="none"/>
        </w:rPr>
        <w:t>Nr LIX/457/2022</w:t>
      </w:r>
      <w:r w:rsidRPr="00B713E8">
        <w:rPr>
          <w:rFonts w:ascii="Calibri" w:eastAsia="Calibri" w:hAnsi="Calibri" w:cs="Calibri"/>
          <w:bCs/>
          <w:color w:val="000000"/>
          <w:kern w:val="0"/>
          <w14:ligatures w14:val="none"/>
        </w:rPr>
        <w:t xml:space="preserve"> w sprawie przystąpienia do o</w:t>
      </w:r>
      <w:r w:rsidR="004B23A1" w:rsidRPr="00B713E8">
        <w:rPr>
          <w:rFonts w:ascii="Calibri" w:eastAsia="Calibri" w:hAnsi="Calibri" w:cs="Calibri"/>
          <w:bCs/>
          <w:color w:val="000000"/>
          <w:kern w:val="0"/>
          <w14:ligatures w14:val="none"/>
        </w:rPr>
        <w:t>pracowania „</w:t>
      </w:r>
      <w:bookmarkStart w:id="3" w:name="_Hlk157105976"/>
      <w:r w:rsidRPr="00B713E8">
        <w:rPr>
          <w:rFonts w:ascii="Calibri" w:eastAsia="Calibri" w:hAnsi="Calibri" w:cs="Calibri"/>
          <w:bCs/>
          <w:color w:val="000000"/>
          <w:kern w:val="0"/>
          <w14:ligatures w14:val="none"/>
        </w:rPr>
        <w:t>Strategii Rozwoju Gminy Cieszanów na lata 2023-2030</w:t>
      </w:r>
      <w:bookmarkEnd w:id="3"/>
      <w:r w:rsidR="004B23A1" w:rsidRPr="00B713E8">
        <w:rPr>
          <w:rFonts w:ascii="Calibri" w:eastAsia="Calibri" w:hAnsi="Calibri" w:cs="Calibri"/>
          <w:bCs/>
          <w:color w:val="000000"/>
          <w:kern w:val="0"/>
          <w14:ligatures w14:val="none"/>
        </w:rPr>
        <w:t xml:space="preserve">” </w:t>
      </w:r>
      <w:r w:rsidRPr="00B713E8">
        <w:rPr>
          <w:rFonts w:ascii="Calibri" w:eastAsia="Calibri" w:hAnsi="Calibri" w:cs="Calibri"/>
          <w:bCs/>
          <w:color w:val="000000"/>
          <w:kern w:val="0"/>
          <w14:ligatures w14:val="none"/>
        </w:rPr>
        <w:t xml:space="preserve"> </w:t>
      </w:r>
      <w:r w:rsidR="004B23A1" w:rsidRPr="00B713E8">
        <w:rPr>
          <w:rFonts w:ascii="Calibri" w:eastAsia="Calibri" w:hAnsi="Calibri" w:cs="Calibri"/>
          <w:bCs/>
          <w:color w:val="000000"/>
          <w:kern w:val="0"/>
          <w14:ligatures w14:val="none"/>
        </w:rPr>
        <w:t xml:space="preserve">(określającą </w:t>
      </w:r>
      <w:r w:rsidRPr="00B713E8">
        <w:rPr>
          <w:rFonts w:ascii="Calibri" w:eastAsia="Calibri" w:hAnsi="Calibri" w:cs="Calibri"/>
          <w:bCs/>
          <w:color w:val="000000"/>
          <w:kern w:val="0"/>
          <w14:ligatures w14:val="none"/>
        </w:rPr>
        <w:t>szczegółow</w:t>
      </w:r>
      <w:r w:rsidR="004B23A1" w:rsidRPr="00B713E8">
        <w:rPr>
          <w:rFonts w:ascii="Calibri" w:eastAsia="Calibri" w:hAnsi="Calibri" w:cs="Calibri"/>
          <w:bCs/>
          <w:color w:val="000000"/>
          <w:kern w:val="0"/>
          <w14:ligatures w14:val="none"/>
        </w:rPr>
        <w:t>y</w:t>
      </w:r>
      <w:r w:rsidRPr="00B713E8">
        <w:rPr>
          <w:rFonts w:ascii="Calibri" w:eastAsia="Calibri" w:hAnsi="Calibri" w:cs="Calibri"/>
          <w:bCs/>
          <w:color w:val="000000"/>
          <w:kern w:val="0"/>
          <w14:ligatures w14:val="none"/>
        </w:rPr>
        <w:t xml:space="preserve"> tryb i harmonogram opracowania projektu strategii, w tym tryb</w:t>
      </w:r>
      <w:r w:rsidR="004B23A1" w:rsidRPr="00B713E8">
        <w:rPr>
          <w:rFonts w:ascii="Calibri" w:eastAsia="Calibri" w:hAnsi="Calibri" w:cs="Calibri"/>
          <w:bCs/>
          <w:color w:val="000000"/>
          <w:kern w:val="0"/>
          <w14:ligatures w14:val="none"/>
        </w:rPr>
        <w:t xml:space="preserve"> jej</w:t>
      </w:r>
      <w:r w:rsidRPr="00B713E8">
        <w:rPr>
          <w:rFonts w:ascii="Calibri" w:eastAsia="Calibri" w:hAnsi="Calibri" w:cs="Calibri"/>
          <w:bCs/>
          <w:color w:val="000000"/>
          <w:kern w:val="0"/>
          <w14:ligatures w14:val="none"/>
        </w:rPr>
        <w:t xml:space="preserve"> konsultacji</w:t>
      </w:r>
      <w:r w:rsidR="004B23A1" w:rsidRPr="00B713E8">
        <w:rPr>
          <w:rFonts w:ascii="Calibri" w:eastAsia="Calibri" w:hAnsi="Calibri" w:cs="Calibri"/>
          <w:bCs/>
          <w:color w:val="000000"/>
          <w:kern w:val="0"/>
          <w14:ligatures w14:val="none"/>
        </w:rPr>
        <w:t>)</w:t>
      </w:r>
      <w:r w:rsidRPr="00B713E8">
        <w:rPr>
          <w:rFonts w:ascii="Calibri" w:eastAsia="Calibri" w:hAnsi="Calibri" w:cs="Calibri"/>
          <w:bCs/>
          <w:color w:val="000000"/>
          <w:kern w:val="0"/>
          <w14:ligatures w14:val="none"/>
        </w:rPr>
        <w:t xml:space="preserve">, </w:t>
      </w:r>
      <w:r w:rsidRPr="00B713E8">
        <w:rPr>
          <w:rFonts w:ascii="Calibri" w:eastAsia="Calibri" w:hAnsi="Calibri" w:cs="Calibri"/>
          <w:bCs/>
          <w:color w:val="000000"/>
          <w:kern w:val="0"/>
          <w14:ligatures w14:val="none"/>
        </w:rPr>
        <w:br/>
        <w:t>co uruchomiło proces opracowania dokumentu.</w:t>
      </w:r>
      <w:r w:rsidR="004B23A1" w:rsidRPr="00B713E8">
        <w:rPr>
          <w:rFonts w:ascii="Calibri" w:eastAsia="Calibri" w:hAnsi="Calibri" w:cs="Calibri"/>
          <w:bCs/>
          <w:color w:val="000000"/>
          <w:kern w:val="0"/>
          <w14:ligatures w14:val="none"/>
        </w:rPr>
        <w:t xml:space="preserve"> Uchwała ta zmieniona została w dniu 22 czerwca  2023 roku Uchwałą Nr LXVII/542/2023 w sprawie zmiany załącznika do Uchwały Nr LIX/457/2022 z dnia 29 grudnia 2022 r. Rady Miejskiej w Cieszanowie w sprawie przystąpienia do opracowania „Strategii Rozwoju Gminy Cieszanów na lata 2023-2030”, a także w dniu 26.01.2024 roku Uchwałą </w:t>
      </w:r>
      <w:r w:rsidR="00DE56E7">
        <w:rPr>
          <w:rFonts w:ascii="Calibri" w:eastAsia="Calibri" w:hAnsi="Calibri" w:cs="Calibri"/>
          <w:bCs/>
          <w:color w:val="000000"/>
          <w:kern w:val="0"/>
          <w14:ligatures w14:val="none"/>
        </w:rPr>
        <w:br/>
      </w:r>
      <w:r w:rsidR="004B23A1" w:rsidRPr="00B713E8">
        <w:rPr>
          <w:rFonts w:ascii="Calibri" w:eastAsia="Calibri" w:hAnsi="Calibri" w:cs="Calibri"/>
          <w:bCs/>
          <w:color w:val="000000"/>
          <w:kern w:val="0"/>
          <w14:ligatures w14:val="none"/>
        </w:rPr>
        <w:t>Nr LX</w:t>
      </w:r>
      <w:r w:rsidR="00F96D7C" w:rsidRPr="00B713E8">
        <w:rPr>
          <w:rFonts w:ascii="Calibri" w:eastAsia="Calibri" w:hAnsi="Calibri" w:cs="Calibri"/>
          <w:bCs/>
          <w:color w:val="000000"/>
          <w:kern w:val="0"/>
          <w14:ligatures w14:val="none"/>
        </w:rPr>
        <w:t>XI</w:t>
      </w:r>
      <w:r w:rsidR="004B23A1" w:rsidRPr="00B713E8">
        <w:rPr>
          <w:rFonts w:ascii="Calibri" w:eastAsia="Calibri" w:hAnsi="Calibri" w:cs="Calibri"/>
          <w:bCs/>
          <w:color w:val="000000"/>
          <w:kern w:val="0"/>
          <w14:ligatures w14:val="none"/>
        </w:rPr>
        <w:t>V/5</w:t>
      </w:r>
      <w:r w:rsidR="00F96D7C" w:rsidRPr="00B713E8">
        <w:rPr>
          <w:rFonts w:ascii="Calibri" w:eastAsia="Calibri" w:hAnsi="Calibri" w:cs="Calibri"/>
          <w:bCs/>
          <w:color w:val="000000"/>
          <w:kern w:val="0"/>
          <w14:ligatures w14:val="none"/>
        </w:rPr>
        <w:t>91</w:t>
      </w:r>
      <w:r w:rsidR="004B23A1" w:rsidRPr="00B713E8">
        <w:rPr>
          <w:rFonts w:ascii="Calibri" w:eastAsia="Calibri" w:hAnsi="Calibri" w:cs="Calibri"/>
          <w:bCs/>
          <w:color w:val="000000"/>
          <w:kern w:val="0"/>
          <w14:ligatures w14:val="none"/>
        </w:rPr>
        <w:t>/202</w:t>
      </w:r>
      <w:r w:rsidR="00F96D7C">
        <w:rPr>
          <w:rFonts w:ascii="Calibri" w:eastAsia="Calibri" w:hAnsi="Calibri" w:cs="Calibri"/>
          <w:bCs/>
          <w:color w:val="000000"/>
          <w:kern w:val="0"/>
          <w14:ligatures w14:val="none"/>
        </w:rPr>
        <w:t>4</w:t>
      </w:r>
      <w:r w:rsidR="004B23A1">
        <w:rPr>
          <w:rFonts w:ascii="Calibri" w:eastAsia="Calibri" w:hAnsi="Calibri" w:cs="Calibri"/>
          <w:bCs/>
          <w:color w:val="000000"/>
          <w:kern w:val="0"/>
          <w14:ligatures w14:val="none"/>
        </w:rPr>
        <w:t xml:space="preserve"> </w:t>
      </w:r>
      <w:r w:rsidR="004B23A1" w:rsidRPr="00B713E8">
        <w:rPr>
          <w:rFonts w:ascii="Calibri" w:eastAsia="Calibri" w:hAnsi="Calibri" w:cs="Calibri"/>
          <w:bCs/>
          <w:color w:val="000000"/>
          <w:kern w:val="0"/>
          <w14:ligatures w14:val="none"/>
        </w:rPr>
        <w:t>w sprawie zmiany załącznika do Uchwały Nr LIX/457/2022 z dnia 29 grudnia 2022 r. Rady Miejskiej w Cieszanowie w sprawie przystąpienia do opracowania „Strategii Rozwoju Gminy Cieszanów na lata 2023-2030”.</w:t>
      </w:r>
    </w:p>
    <w:p w14:paraId="24760DFD" w14:textId="77777777" w:rsidR="00414531" w:rsidRPr="004A2C6B" w:rsidRDefault="00414531" w:rsidP="00414531">
      <w:pPr>
        <w:autoSpaceDE w:val="0"/>
        <w:autoSpaceDN w:val="0"/>
        <w:adjustRightInd w:val="0"/>
        <w:spacing w:after="0" w:line="240" w:lineRule="auto"/>
        <w:jc w:val="both"/>
        <w:rPr>
          <w:rFonts w:ascii="Calibri" w:eastAsia="Calibri" w:hAnsi="Calibri" w:cs="Calibri"/>
          <w:bCs/>
          <w:color w:val="000000"/>
          <w:kern w:val="0"/>
          <w14:ligatures w14:val="none"/>
        </w:rPr>
      </w:pPr>
    </w:p>
    <w:p w14:paraId="60035B1B" w14:textId="77777777" w:rsidR="00414531" w:rsidRPr="004A2C6B" w:rsidRDefault="00414531" w:rsidP="00414531">
      <w:pPr>
        <w:autoSpaceDE w:val="0"/>
        <w:autoSpaceDN w:val="0"/>
        <w:adjustRightInd w:val="0"/>
        <w:spacing w:after="0" w:line="240" w:lineRule="auto"/>
        <w:jc w:val="both"/>
        <w:rPr>
          <w:rFonts w:ascii="Calibri" w:eastAsia="Calibri" w:hAnsi="Calibri" w:cs="Calibri"/>
          <w:bCs/>
          <w:color w:val="000000"/>
          <w:kern w:val="0"/>
          <w14:ligatures w14:val="none"/>
        </w:rPr>
      </w:pPr>
      <w:r w:rsidRPr="004A2C6B">
        <w:rPr>
          <w:rFonts w:ascii="Calibri" w:eastAsia="Calibri" w:hAnsi="Calibri" w:cs="Calibri"/>
          <w:bCs/>
          <w:color w:val="000000"/>
          <w:kern w:val="0"/>
          <w14:ligatures w14:val="none"/>
        </w:rPr>
        <w:t>Dokument Strategii został opracowany metodą partycypacyjno-ekspercką z aktywnym udziałem społeczności lokalnej. Strategia została również poddana konsultacjom społecznym i zaopiniowana przez stosowne organy.</w:t>
      </w:r>
    </w:p>
    <w:p w14:paraId="7BCAFD7C" w14:textId="77777777" w:rsidR="00414531" w:rsidRPr="004A2C6B" w:rsidRDefault="00414531" w:rsidP="00414531">
      <w:pPr>
        <w:autoSpaceDE w:val="0"/>
        <w:autoSpaceDN w:val="0"/>
        <w:adjustRightInd w:val="0"/>
        <w:spacing w:after="0" w:line="240" w:lineRule="auto"/>
        <w:jc w:val="both"/>
        <w:rPr>
          <w:rFonts w:ascii="Calibri" w:eastAsia="Calibri" w:hAnsi="Calibri" w:cs="Calibri"/>
          <w:bCs/>
          <w:color w:val="000000"/>
          <w:kern w:val="0"/>
          <w14:ligatures w14:val="none"/>
        </w:rPr>
      </w:pPr>
    </w:p>
    <w:p w14:paraId="356B86B8" w14:textId="77777777" w:rsidR="00414531" w:rsidRPr="004A2C6B" w:rsidRDefault="00414531" w:rsidP="00414531">
      <w:pPr>
        <w:autoSpaceDE w:val="0"/>
        <w:autoSpaceDN w:val="0"/>
        <w:adjustRightInd w:val="0"/>
        <w:spacing w:after="0" w:line="240" w:lineRule="auto"/>
        <w:jc w:val="both"/>
        <w:rPr>
          <w:rFonts w:ascii="Calibri" w:eastAsia="Calibri" w:hAnsi="Calibri" w:cs="Calibri"/>
          <w:bCs/>
          <w:color w:val="000000"/>
          <w:kern w:val="0"/>
          <w14:ligatures w14:val="none"/>
        </w:rPr>
      </w:pPr>
      <w:r w:rsidRPr="004A2C6B">
        <w:rPr>
          <w:rFonts w:ascii="Calibri" w:eastAsia="Calibri" w:hAnsi="Calibri" w:cs="Calibri"/>
          <w:bCs/>
          <w:color w:val="000000"/>
          <w:kern w:val="0"/>
          <w14:ligatures w14:val="none"/>
        </w:rPr>
        <w:t>Strategia składa się z trzech głównych części. Część pierwsza dokumentu ma charakter diagnostyczny. Część druga – programowo-planistyczna zawiera wizję, cele, kluczowe przedsięwzięcia. Część trzecia – wdrożeniowa opisuje system monitorowania, ewaluacji i źródła finansowania Strategii.</w:t>
      </w:r>
    </w:p>
    <w:p w14:paraId="791C004E" w14:textId="77777777" w:rsidR="00414531" w:rsidRPr="004A2C6B" w:rsidRDefault="00414531" w:rsidP="00414531">
      <w:pPr>
        <w:autoSpaceDE w:val="0"/>
        <w:autoSpaceDN w:val="0"/>
        <w:adjustRightInd w:val="0"/>
        <w:spacing w:after="0" w:line="240" w:lineRule="auto"/>
        <w:jc w:val="both"/>
        <w:rPr>
          <w:rFonts w:ascii="Calibri" w:eastAsia="Calibri" w:hAnsi="Calibri" w:cs="Calibri"/>
          <w:bCs/>
          <w:color w:val="000000"/>
          <w:kern w:val="0"/>
          <w14:ligatures w14:val="none"/>
        </w:rPr>
      </w:pPr>
    </w:p>
    <w:p w14:paraId="4244AAC5" w14:textId="12BE890C" w:rsidR="00414531" w:rsidRPr="004A2C6B" w:rsidRDefault="00414531" w:rsidP="00414531">
      <w:pPr>
        <w:autoSpaceDE w:val="0"/>
        <w:autoSpaceDN w:val="0"/>
        <w:adjustRightInd w:val="0"/>
        <w:spacing w:after="0" w:line="240" w:lineRule="auto"/>
        <w:jc w:val="both"/>
        <w:rPr>
          <w:rFonts w:ascii="Calibri" w:eastAsia="Calibri" w:hAnsi="Calibri" w:cs="Calibri"/>
          <w:bCs/>
          <w:color w:val="000000"/>
          <w:kern w:val="0"/>
          <w14:ligatures w14:val="none"/>
        </w:rPr>
      </w:pPr>
      <w:r w:rsidRPr="004A2C6B">
        <w:rPr>
          <w:rFonts w:ascii="Calibri" w:eastAsia="Calibri" w:hAnsi="Calibri" w:cs="Calibri"/>
          <w:bCs/>
          <w:color w:val="000000"/>
          <w:kern w:val="0"/>
          <w14:ligatures w14:val="none"/>
        </w:rPr>
        <w:t xml:space="preserve">Strategia Rozwoju Gminy </w:t>
      </w:r>
      <w:r>
        <w:rPr>
          <w:rFonts w:ascii="Calibri" w:eastAsia="Calibri" w:hAnsi="Calibri" w:cs="Calibri"/>
          <w:bCs/>
          <w:color w:val="000000"/>
          <w:kern w:val="0"/>
          <w14:ligatures w14:val="none"/>
        </w:rPr>
        <w:t>Cieszanów</w:t>
      </w:r>
      <w:r w:rsidRPr="004A2C6B">
        <w:rPr>
          <w:rFonts w:ascii="Calibri" w:eastAsia="Calibri" w:hAnsi="Calibri" w:cs="Calibri"/>
          <w:bCs/>
          <w:color w:val="000000"/>
          <w:kern w:val="0"/>
          <w14:ligatures w14:val="none"/>
        </w:rPr>
        <w:t xml:space="preserve"> na lata 2023-2030 jest kluczowym dla gminy dokumentem programowym, wyznaczającym kierunki rozwoju społeczno-gospodarczego na najbliższe 7</w:t>
      </w:r>
      <w:r>
        <w:rPr>
          <w:rFonts w:ascii="Calibri" w:eastAsia="Calibri" w:hAnsi="Calibri" w:cs="Calibri"/>
          <w:bCs/>
          <w:color w:val="000000"/>
          <w:kern w:val="0"/>
          <w14:ligatures w14:val="none"/>
        </w:rPr>
        <w:t>, do</w:t>
      </w:r>
      <w:r w:rsidRPr="004A2C6B">
        <w:rPr>
          <w:rFonts w:ascii="Calibri" w:eastAsia="Calibri" w:hAnsi="Calibri" w:cs="Calibri"/>
          <w:bCs/>
          <w:color w:val="000000"/>
          <w:kern w:val="0"/>
          <w14:ligatures w14:val="none"/>
        </w:rPr>
        <w:t xml:space="preserve"> roku 2030.</w:t>
      </w:r>
    </w:p>
    <w:p w14:paraId="5F5819E9" w14:textId="77777777" w:rsidR="00414531" w:rsidRPr="004A2C6B" w:rsidRDefault="00414531" w:rsidP="00414531">
      <w:pPr>
        <w:rPr>
          <w:rFonts w:ascii="Calibri" w:eastAsia="Calibri" w:hAnsi="Calibri" w:cs="Calibri"/>
          <w:color w:val="000000"/>
          <w14:ligatures w14:val="none"/>
        </w:rPr>
      </w:pPr>
    </w:p>
    <w:p w14:paraId="51E6F163" w14:textId="77777777" w:rsidR="00414531" w:rsidRPr="004A2C6B" w:rsidRDefault="00414531" w:rsidP="00414531">
      <w:pPr>
        <w:rPr>
          <w:rFonts w:ascii="Calibri" w:eastAsia="Calibri" w:hAnsi="Calibri" w:cs="Times New Roman"/>
          <w14:ligatures w14:val="none"/>
        </w:rPr>
      </w:pPr>
    </w:p>
    <w:p w14:paraId="5EBEAA88" w14:textId="77777777" w:rsidR="00FB0A46" w:rsidRDefault="00FB0A46"/>
    <w:p w14:paraId="0FA464C7" w14:textId="77777777" w:rsidR="00EF6174" w:rsidRDefault="00EF6174" w:rsidP="00DB0AFD">
      <w:pPr>
        <w:jc w:val="both"/>
      </w:pPr>
    </w:p>
    <w:p w14:paraId="333FB26E" w14:textId="77777777" w:rsidR="00414531" w:rsidRDefault="00414531" w:rsidP="00DB0AFD">
      <w:pPr>
        <w:jc w:val="both"/>
      </w:pPr>
    </w:p>
    <w:p w14:paraId="5CA55DC5" w14:textId="77777777" w:rsidR="00414531" w:rsidRDefault="00414531" w:rsidP="00DB0AFD">
      <w:pPr>
        <w:jc w:val="both"/>
      </w:pPr>
    </w:p>
    <w:p w14:paraId="2C983910" w14:textId="77777777" w:rsidR="00414531" w:rsidRDefault="00414531" w:rsidP="00DB0AFD">
      <w:pPr>
        <w:jc w:val="both"/>
      </w:pPr>
    </w:p>
    <w:p w14:paraId="40AC83D7" w14:textId="77777777" w:rsidR="00414531" w:rsidRDefault="00414531" w:rsidP="00DB0AFD">
      <w:pPr>
        <w:jc w:val="both"/>
      </w:pPr>
    </w:p>
    <w:p w14:paraId="5A509EFF" w14:textId="77777777" w:rsidR="00414531" w:rsidRDefault="00414531" w:rsidP="00DB0AFD">
      <w:pPr>
        <w:jc w:val="both"/>
      </w:pPr>
    </w:p>
    <w:p w14:paraId="385F2308" w14:textId="77777777" w:rsidR="00414531" w:rsidRDefault="00414531" w:rsidP="00DB0AFD">
      <w:pPr>
        <w:jc w:val="both"/>
      </w:pPr>
    </w:p>
    <w:p w14:paraId="33946711" w14:textId="77777777" w:rsidR="00414531" w:rsidRDefault="00414531" w:rsidP="00DB0AFD">
      <w:pPr>
        <w:jc w:val="both"/>
      </w:pPr>
    </w:p>
    <w:p w14:paraId="07C059E0" w14:textId="77777777" w:rsidR="00414531" w:rsidRDefault="00414531" w:rsidP="00DB0AFD">
      <w:pPr>
        <w:jc w:val="both"/>
      </w:pPr>
    </w:p>
    <w:p w14:paraId="5CD01E9A" w14:textId="77777777" w:rsidR="00414531" w:rsidRDefault="00414531" w:rsidP="00DB0AFD">
      <w:pPr>
        <w:jc w:val="both"/>
      </w:pPr>
    </w:p>
    <w:p w14:paraId="1F40A1F4" w14:textId="77777777" w:rsidR="00414531" w:rsidRDefault="00414531" w:rsidP="00DB0AFD">
      <w:pPr>
        <w:jc w:val="both"/>
      </w:pPr>
    </w:p>
    <w:p w14:paraId="37EBF5CD" w14:textId="77777777" w:rsidR="006E6FB3" w:rsidRDefault="006E6FB3" w:rsidP="00DB0AFD">
      <w:pPr>
        <w:jc w:val="both"/>
      </w:pPr>
    </w:p>
    <w:p w14:paraId="1FA5EA82" w14:textId="0236C759" w:rsidR="00DB0AFD" w:rsidRDefault="00DB0AFD" w:rsidP="00DB0AFD">
      <w:pPr>
        <w:pStyle w:val="Nagwek1"/>
      </w:pPr>
      <w:bookmarkStart w:id="4" w:name="_Toc157105919"/>
      <w:r>
        <w:lastRenderedPageBreak/>
        <w:t xml:space="preserve">2. </w:t>
      </w:r>
      <w:r w:rsidR="00544BFB">
        <w:t>Metodologia opracowania strategii</w:t>
      </w:r>
      <w:bookmarkEnd w:id="4"/>
    </w:p>
    <w:p w14:paraId="77F59A18" w14:textId="77777777" w:rsidR="00544BFB" w:rsidRDefault="00544BFB" w:rsidP="00544BFB"/>
    <w:p w14:paraId="69780C58" w14:textId="2ED7D10A" w:rsidR="00414531" w:rsidRPr="004A2C6B" w:rsidRDefault="00414531" w:rsidP="00414531">
      <w:pPr>
        <w:jc w:val="both"/>
        <w:rPr>
          <w:rFonts w:ascii="Calibri" w:eastAsia="Calibri" w:hAnsi="Calibri" w:cs="Times New Roman"/>
          <w14:ligatures w14:val="none"/>
        </w:rPr>
      </w:pPr>
      <w:r w:rsidRPr="004A2C6B">
        <w:rPr>
          <w:rFonts w:ascii="Calibri" w:eastAsia="Calibri" w:hAnsi="Calibri" w:cs="Times New Roman"/>
          <w14:ligatures w14:val="none"/>
        </w:rPr>
        <w:t xml:space="preserve">Najważniejsze dla powstawania Strategii Rozwoju Gminy </w:t>
      </w:r>
      <w:r>
        <w:rPr>
          <w:rFonts w:ascii="Calibri" w:eastAsia="Calibri" w:hAnsi="Calibri" w:cs="Times New Roman"/>
          <w14:ligatures w14:val="none"/>
        </w:rPr>
        <w:t>Cieszanów</w:t>
      </w:r>
      <w:r w:rsidRPr="004A2C6B">
        <w:rPr>
          <w:rFonts w:ascii="Calibri" w:eastAsia="Calibri" w:hAnsi="Calibri" w:cs="Times New Roman"/>
          <w14:ligatures w14:val="none"/>
        </w:rPr>
        <w:t xml:space="preserve"> na lata 2023 – 2030+ akty prawne to:</w:t>
      </w:r>
    </w:p>
    <w:p w14:paraId="3D7E88BA" w14:textId="77777777" w:rsidR="00414531" w:rsidRPr="004A2C6B" w:rsidRDefault="00414531">
      <w:pPr>
        <w:numPr>
          <w:ilvl w:val="0"/>
          <w:numId w:val="5"/>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Ustawa o samorządzie gminnym z dnia 8 marca 1990 roku (Dz. U. z 2023 r. poz. 40 z późn. zm.);</w:t>
      </w:r>
    </w:p>
    <w:p w14:paraId="3A500B9B" w14:textId="77777777" w:rsidR="00414531" w:rsidRPr="004A2C6B" w:rsidRDefault="00414531">
      <w:pPr>
        <w:numPr>
          <w:ilvl w:val="0"/>
          <w:numId w:val="5"/>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Ustawa z dnia 6 grudnia 2006 r. o zasadach prowadzenia polityki rozwoju (tekst jednolity: Dz.U. z 2021 r. poz. 1057 z późn. zm.);</w:t>
      </w:r>
    </w:p>
    <w:p w14:paraId="79DB4C34" w14:textId="5AFB11DD" w:rsidR="00414531" w:rsidRPr="00BE052C" w:rsidRDefault="00414531" w:rsidP="003122DD">
      <w:pPr>
        <w:numPr>
          <w:ilvl w:val="0"/>
          <w:numId w:val="6"/>
        </w:numPr>
        <w:spacing w:after="200" w:line="276" w:lineRule="auto"/>
        <w:contextualSpacing/>
        <w:jc w:val="both"/>
        <w:rPr>
          <w:rFonts w:ascii="Calibri" w:eastAsia="Calibri" w:hAnsi="Calibri" w:cs="Times New Roman"/>
          <w14:ligatures w14:val="none"/>
        </w:rPr>
      </w:pPr>
      <w:r w:rsidRPr="00BE052C">
        <w:rPr>
          <w:rFonts w:ascii="Calibri" w:eastAsia="Calibri" w:hAnsi="Calibri" w:cs="Times New Roman"/>
          <w14:ligatures w14:val="none"/>
        </w:rPr>
        <w:t xml:space="preserve">Uchwała Rady Miejskiej </w:t>
      </w:r>
      <w:r w:rsidR="00BE052C" w:rsidRPr="00B713E8">
        <w:rPr>
          <w:rFonts w:ascii="Calibri" w:eastAsia="Calibri" w:hAnsi="Calibri" w:cs="Times New Roman"/>
          <w14:ligatures w14:val="none"/>
        </w:rPr>
        <w:t xml:space="preserve">w Cieszanowie </w:t>
      </w:r>
      <w:r w:rsidRPr="00BE052C">
        <w:rPr>
          <w:rFonts w:ascii="Calibri" w:eastAsia="Calibri" w:hAnsi="Calibri" w:cs="Times New Roman"/>
          <w14:ligatures w14:val="none"/>
        </w:rPr>
        <w:t xml:space="preserve">Nr </w:t>
      </w:r>
      <w:r w:rsidR="00BE052C" w:rsidRPr="00B713E8">
        <w:rPr>
          <w:rFonts w:ascii="Calibri" w:eastAsia="Calibri" w:hAnsi="Calibri" w:cs="Times New Roman"/>
          <w14:ligatures w14:val="none"/>
        </w:rPr>
        <w:t>LIX/457/2022</w:t>
      </w:r>
      <w:r w:rsidRPr="00BE052C">
        <w:rPr>
          <w:rFonts w:ascii="Calibri" w:eastAsia="Calibri" w:hAnsi="Calibri" w:cs="Times New Roman"/>
          <w14:ligatures w14:val="none"/>
        </w:rPr>
        <w:t xml:space="preserve"> z dnia </w:t>
      </w:r>
      <w:r w:rsidR="00BE052C" w:rsidRPr="00B713E8">
        <w:rPr>
          <w:rFonts w:ascii="Calibri" w:eastAsia="Calibri" w:hAnsi="Calibri" w:cs="Times New Roman"/>
          <w14:ligatures w14:val="none"/>
        </w:rPr>
        <w:t>29 grudnia 2022 r.</w:t>
      </w:r>
      <w:r w:rsidR="00BE052C" w:rsidRPr="00BE052C">
        <w:rPr>
          <w:rFonts w:ascii="Calibri" w:eastAsia="Calibri" w:hAnsi="Calibri" w:cs="Times New Roman"/>
          <w14:ligatures w14:val="none"/>
        </w:rPr>
        <w:t xml:space="preserve"> </w:t>
      </w:r>
      <w:r w:rsidR="00BE052C" w:rsidRPr="00B713E8">
        <w:rPr>
          <w:rFonts w:ascii="Calibri" w:eastAsia="Calibri" w:hAnsi="Calibri" w:cs="Times New Roman"/>
          <w14:ligatures w14:val="none"/>
        </w:rPr>
        <w:t>w sprawie przystąpienia do opracowania „Strategii Rozwoju Gminy Cieszanów na lata 2023-2030” zmieniona w dniu 22 czerwca  2023 roku Uchwałą Nr LXVII/542/2023 w sprawie zmiany załącznika do Uchwały Nr LIX/457/2022 z dnia 29 grudnia 2022 r. Rady Miejskiej w Cieszanowie w sprawie przystąpienia do opracowania „Strategii Rozwoju Gminy Cieszanów na lata 2023-2030”, a także w dniu 26.01.2024 roku  Uchwałą Nr L</w:t>
      </w:r>
      <w:r w:rsidR="00F96D7C" w:rsidRPr="00B713E8">
        <w:rPr>
          <w:rFonts w:ascii="Calibri" w:eastAsia="Calibri" w:hAnsi="Calibri" w:cs="Times New Roman"/>
          <w14:ligatures w14:val="none"/>
        </w:rPr>
        <w:t>X</w:t>
      </w:r>
      <w:r w:rsidR="00BE052C" w:rsidRPr="00B713E8">
        <w:rPr>
          <w:rFonts w:ascii="Calibri" w:eastAsia="Calibri" w:hAnsi="Calibri" w:cs="Times New Roman"/>
          <w14:ligatures w14:val="none"/>
        </w:rPr>
        <w:t>X</w:t>
      </w:r>
      <w:r w:rsidR="00F96D7C" w:rsidRPr="00B713E8">
        <w:rPr>
          <w:rFonts w:ascii="Calibri" w:eastAsia="Calibri" w:hAnsi="Calibri" w:cs="Times New Roman"/>
          <w14:ligatures w14:val="none"/>
        </w:rPr>
        <w:t>I</w:t>
      </w:r>
      <w:r w:rsidR="00BE052C" w:rsidRPr="00B713E8">
        <w:rPr>
          <w:rFonts w:ascii="Calibri" w:eastAsia="Calibri" w:hAnsi="Calibri" w:cs="Times New Roman"/>
          <w14:ligatures w14:val="none"/>
        </w:rPr>
        <w:t>V/5</w:t>
      </w:r>
      <w:r w:rsidR="00F96D7C" w:rsidRPr="00B713E8">
        <w:rPr>
          <w:rFonts w:ascii="Calibri" w:eastAsia="Calibri" w:hAnsi="Calibri" w:cs="Times New Roman"/>
          <w14:ligatures w14:val="none"/>
        </w:rPr>
        <w:t>91</w:t>
      </w:r>
      <w:r w:rsidR="00BE052C" w:rsidRPr="00B713E8">
        <w:rPr>
          <w:rFonts w:ascii="Calibri" w:eastAsia="Calibri" w:hAnsi="Calibri" w:cs="Times New Roman"/>
          <w14:ligatures w14:val="none"/>
        </w:rPr>
        <w:t>/202</w:t>
      </w:r>
      <w:r w:rsidR="00F96D7C" w:rsidRPr="00B713E8">
        <w:rPr>
          <w:rFonts w:ascii="Calibri" w:eastAsia="Calibri" w:hAnsi="Calibri" w:cs="Times New Roman"/>
          <w14:ligatures w14:val="none"/>
        </w:rPr>
        <w:t>4</w:t>
      </w:r>
      <w:r w:rsidR="00BE052C" w:rsidRPr="00B713E8">
        <w:rPr>
          <w:rFonts w:ascii="Calibri" w:eastAsia="Calibri" w:hAnsi="Calibri" w:cs="Times New Roman"/>
          <w14:ligatures w14:val="none"/>
        </w:rPr>
        <w:t xml:space="preserve"> w sprawie zmiany załącznika do Uchwały Nr LIX/457/2022 z dnia 29 grudnia 2022 r. Rady Miejskiej w Cieszanowie w sprawie przystąpienia do opracowania „Strategii Rozwoju Gminy Cieszanów na lata 2023-2030”. </w:t>
      </w:r>
    </w:p>
    <w:p w14:paraId="67B5EF21" w14:textId="7DA64535" w:rsidR="00414531" w:rsidRPr="004A2C6B" w:rsidRDefault="00414531" w:rsidP="00414531">
      <w:pPr>
        <w:spacing w:after="200" w:line="276" w:lineRule="auto"/>
        <w:jc w:val="both"/>
        <w:rPr>
          <w:rFonts w:ascii="Calibri" w:eastAsia="Calibri" w:hAnsi="Calibri" w:cs="Times New Roman"/>
          <w14:ligatures w14:val="none"/>
        </w:rPr>
      </w:pPr>
      <w:r w:rsidRPr="004A2C6B">
        <w:rPr>
          <w:rFonts w:ascii="Calibri" w:eastAsia="Calibri" w:hAnsi="Calibri" w:cs="Times New Roman"/>
          <w14:ligatures w14:val="none"/>
        </w:rPr>
        <w:t xml:space="preserve">Proces zaangażowania w przygotowanie Strategii Rozwoju mieszkańców Gminy </w:t>
      </w:r>
      <w:r>
        <w:rPr>
          <w:rFonts w:ascii="Calibri" w:eastAsia="Calibri" w:hAnsi="Calibri" w:cs="Times New Roman"/>
          <w14:ligatures w14:val="none"/>
        </w:rPr>
        <w:t>Cieszanów</w:t>
      </w:r>
      <w:r w:rsidRPr="004A2C6B">
        <w:rPr>
          <w:rFonts w:ascii="Calibri" w:eastAsia="Calibri" w:hAnsi="Calibri" w:cs="Times New Roman"/>
          <w14:ligatures w14:val="none"/>
        </w:rPr>
        <w:t xml:space="preserve"> był zgodny </w:t>
      </w:r>
      <w:r w:rsidRPr="004A2C6B">
        <w:rPr>
          <w:rFonts w:ascii="Calibri" w:eastAsia="Calibri" w:hAnsi="Calibri" w:cs="Times New Roman"/>
          <w14:ligatures w14:val="none"/>
        </w:rPr>
        <w:br/>
        <w:t xml:space="preserve">z zapisami Uchwały </w:t>
      </w:r>
      <w:r w:rsidRPr="00B713E8">
        <w:rPr>
          <w:rFonts w:ascii="Calibri" w:eastAsia="Calibri" w:hAnsi="Calibri" w:cs="Times New Roman"/>
          <w14:ligatures w14:val="none"/>
        </w:rPr>
        <w:t xml:space="preserve">Nr </w:t>
      </w:r>
      <w:r w:rsidR="00BE052C" w:rsidRPr="00B713E8">
        <w:rPr>
          <w:rFonts w:ascii="Calibri" w:eastAsia="Calibri" w:hAnsi="Calibri" w:cs="Times New Roman"/>
          <w14:ligatures w14:val="none"/>
        </w:rPr>
        <w:t>III/34/2018</w:t>
      </w:r>
      <w:r w:rsidR="00BE052C">
        <w:rPr>
          <w:rFonts w:ascii="Calibri" w:eastAsia="Calibri" w:hAnsi="Calibri" w:cs="Times New Roman"/>
          <w14:ligatures w14:val="none"/>
        </w:rPr>
        <w:t xml:space="preserve"> </w:t>
      </w:r>
      <w:r w:rsidRPr="004A2C6B">
        <w:rPr>
          <w:rFonts w:ascii="Calibri" w:eastAsia="Calibri" w:hAnsi="Calibri" w:cs="Times New Roman"/>
          <w14:ligatures w14:val="none"/>
        </w:rPr>
        <w:t xml:space="preserve">Rady Miejskiej </w:t>
      </w:r>
      <w:r w:rsidR="00BE052C" w:rsidRPr="00B713E8">
        <w:rPr>
          <w:rFonts w:ascii="Calibri" w:eastAsia="Calibri" w:hAnsi="Calibri" w:cs="Times New Roman"/>
          <w14:ligatures w14:val="none"/>
        </w:rPr>
        <w:t>w Cieszanowie</w:t>
      </w:r>
      <w:r w:rsidR="00BE052C">
        <w:rPr>
          <w:rFonts w:ascii="Calibri" w:eastAsia="Calibri" w:hAnsi="Calibri" w:cs="Times New Roman"/>
          <w14:ligatures w14:val="none"/>
        </w:rPr>
        <w:t xml:space="preserve"> </w:t>
      </w:r>
      <w:r w:rsidRPr="004A2C6B">
        <w:rPr>
          <w:rFonts w:ascii="Calibri" w:eastAsia="Calibri" w:hAnsi="Calibri" w:cs="Times New Roman"/>
          <w14:ligatures w14:val="none"/>
        </w:rPr>
        <w:t>z dnia</w:t>
      </w:r>
      <w:r w:rsidRPr="00B713E8">
        <w:rPr>
          <w:rFonts w:ascii="Calibri" w:eastAsia="Calibri" w:hAnsi="Calibri" w:cs="Times New Roman"/>
          <w14:ligatures w14:val="none"/>
        </w:rPr>
        <w:t xml:space="preserve"> </w:t>
      </w:r>
      <w:r w:rsidR="00BE052C" w:rsidRPr="00B713E8">
        <w:rPr>
          <w:rFonts w:ascii="Calibri" w:eastAsia="Calibri" w:hAnsi="Calibri" w:cs="Times New Roman"/>
          <w14:ligatures w14:val="none"/>
        </w:rPr>
        <w:t xml:space="preserve">28 grudnia 2018 r. </w:t>
      </w:r>
      <w:r w:rsidRPr="004A2C6B">
        <w:rPr>
          <w:rFonts w:ascii="Calibri" w:eastAsia="Calibri" w:hAnsi="Calibri" w:cs="Times New Roman"/>
          <w14:ligatures w14:val="none"/>
        </w:rPr>
        <w:t xml:space="preserve">w sprawie zasad i trybu przeprowadzania konsultacji z mieszkańcami </w:t>
      </w:r>
      <w:r w:rsidR="00BE052C">
        <w:rPr>
          <w:rFonts w:ascii="Calibri" w:eastAsia="Calibri" w:hAnsi="Calibri" w:cs="Times New Roman"/>
          <w14:ligatures w14:val="none"/>
        </w:rPr>
        <w:t xml:space="preserve">Miasta i </w:t>
      </w:r>
      <w:r w:rsidRPr="004A2C6B">
        <w:rPr>
          <w:rFonts w:ascii="Calibri" w:eastAsia="Calibri" w:hAnsi="Calibri" w:cs="Times New Roman"/>
          <w14:ligatures w14:val="none"/>
        </w:rPr>
        <w:t xml:space="preserve">Gminy </w:t>
      </w:r>
      <w:r>
        <w:rPr>
          <w:rFonts w:ascii="Calibri" w:eastAsia="Calibri" w:hAnsi="Calibri" w:cs="Times New Roman"/>
          <w14:ligatures w14:val="none"/>
        </w:rPr>
        <w:t>Cieszanów</w:t>
      </w:r>
      <w:r w:rsidR="00BE052C">
        <w:rPr>
          <w:rFonts w:ascii="Calibri" w:eastAsia="Calibri" w:hAnsi="Calibri" w:cs="Times New Roman"/>
          <w14:ligatures w14:val="none"/>
        </w:rPr>
        <w:t xml:space="preserve">, </w:t>
      </w:r>
      <w:r w:rsidR="00BE052C" w:rsidRPr="00B713E8">
        <w:rPr>
          <w:rFonts w:ascii="Calibri" w:eastAsia="Calibri" w:hAnsi="Calibri" w:cs="Times New Roman"/>
          <w14:ligatures w14:val="none"/>
        </w:rPr>
        <w:t xml:space="preserve">w której </w:t>
      </w:r>
      <w:r w:rsidRPr="00B713E8">
        <w:rPr>
          <w:rFonts w:ascii="Calibri" w:eastAsia="Calibri" w:hAnsi="Calibri" w:cs="Times New Roman"/>
          <w14:ligatures w14:val="none"/>
        </w:rPr>
        <w:t>określ</w:t>
      </w:r>
      <w:r w:rsidR="00BE052C" w:rsidRPr="00B713E8">
        <w:rPr>
          <w:rFonts w:ascii="Calibri" w:eastAsia="Calibri" w:hAnsi="Calibri" w:cs="Times New Roman"/>
          <w14:ligatures w14:val="none"/>
        </w:rPr>
        <w:t xml:space="preserve">ono </w:t>
      </w:r>
      <w:r w:rsidRPr="00B713E8">
        <w:rPr>
          <w:rFonts w:ascii="Calibri" w:eastAsia="Calibri" w:hAnsi="Calibri" w:cs="Times New Roman"/>
          <w14:ligatures w14:val="none"/>
        </w:rPr>
        <w:t>spos</w:t>
      </w:r>
      <w:r w:rsidR="00BE052C" w:rsidRPr="00B713E8">
        <w:rPr>
          <w:rFonts w:ascii="Calibri" w:eastAsia="Calibri" w:hAnsi="Calibri" w:cs="Times New Roman"/>
          <w14:ligatures w14:val="none"/>
        </w:rPr>
        <w:t>ó</w:t>
      </w:r>
      <w:r w:rsidRPr="00B713E8">
        <w:rPr>
          <w:rFonts w:ascii="Calibri" w:eastAsia="Calibri" w:hAnsi="Calibri" w:cs="Times New Roman"/>
          <w14:ligatures w14:val="none"/>
        </w:rPr>
        <w:t>b konsultowania z radami działalności pożytku publicznego lub organizacjami pozarządowymi i podmiotami wymienionymi w art. 3 ust. 3 ustawy z dnia 24 kwietnia 2003 r. o działalności pożytku publicznego i wolontariacie projektów aktów prawa miejscowego w dziedzinach dotyczących działalności statutowej tych organizacji.</w:t>
      </w:r>
      <w:r w:rsidRPr="004A2C6B">
        <w:rPr>
          <w:rFonts w:ascii="Calibri" w:eastAsia="Calibri" w:hAnsi="Calibri" w:cs="Times New Roman"/>
          <w14:ligatures w14:val="none"/>
        </w:rPr>
        <w:t xml:space="preserve"> Był również zgodny z art. 6 ust. 3-6 ustawy o zasadach prowadzenia polityki rozwoju.</w:t>
      </w:r>
    </w:p>
    <w:p w14:paraId="49A3BFA5" w14:textId="11BE2D85" w:rsidR="00414531" w:rsidRPr="004A2C6B" w:rsidRDefault="00414531" w:rsidP="00414531">
      <w:pPr>
        <w:jc w:val="both"/>
        <w:rPr>
          <w:rFonts w:ascii="Calibri" w:eastAsia="Calibri" w:hAnsi="Calibri" w:cs="Times New Roman"/>
          <w14:ligatures w14:val="none"/>
        </w:rPr>
      </w:pPr>
      <w:r w:rsidRPr="004A2C6B">
        <w:rPr>
          <w:rFonts w:ascii="Calibri" w:eastAsia="Calibri" w:hAnsi="Calibri" w:cs="Times New Roman"/>
          <w14:ligatures w14:val="none"/>
        </w:rPr>
        <w:t xml:space="preserve">Projekt Strategii podlegał konsultacjom w szczególności z: sąsiednimi gminami i ich związkami, lokalnymi partnerami społecznymi i gospodarczymi, mieszkańcami gminy oraz z właściwym Dyrektorem Regionalnego Zarządu Gospodarki Wodnej Państwowego Gospodarstwa Wodnego Wody Polskie. </w:t>
      </w:r>
      <w:r>
        <w:rPr>
          <w:rFonts w:ascii="Calibri" w:eastAsia="Calibri" w:hAnsi="Calibri" w:cs="Times New Roman"/>
          <w14:ligatures w14:val="none"/>
        </w:rPr>
        <w:br/>
      </w:r>
      <w:r w:rsidRPr="004A2C6B">
        <w:rPr>
          <w:rFonts w:ascii="Calibri" w:eastAsia="Calibri" w:hAnsi="Calibri" w:cs="Times New Roman"/>
          <w14:ligatures w14:val="none"/>
        </w:rPr>
        <w:t xml:space="preserve">Z przebiegu konsultacji społecznych sporządzono sprawozdanie, które stanowi załącznik do niniejszej Strategii. Strategia Rozwoju Gminy </w:t>
      </w:r>
      <w:r>
        <w:rPr>
          <w:rFonts w:ascii="Calibri" w:eastAsia="Calibri" w:hAnsi="Calibri" w:cs="Times New Roman"/>
          <w14:ligatures w14:val="none"/>
        </w:rPr>
        <w:t>Cieszanów</w:t>
      </w:r>
      <w:r w:rsidRPr="004A2C6B">
        <w:rPr>
          <w:rFonts w:ascii="Calibri" w:eastAsia="Calibri" w:hAnsi="Calibri" w:cs="Times New Roman"/>
          <w14:ligatures w14:val="none"/>
        </w:rPr>
        <w:t xml:space="preserve"> na lata 2023-2030 została przedłożona Zarządowi Województwa </w:t>
      </w:r>
      <w:r>
        <w:rPr>
          <w:rFonts w:ascii="Calibri" w:eastAsia="Calibri" w:hAnsi="Calibri" w:cs="Times New Roman"/>
          <w14:ligatures w14:val="none"/>
        </w:rPr>
        <w:t>Podkarpackiego</w:t>
      </w:r>
      <w:r w:rsidRPr="004A2C6B">
        <w:rPr>
          <w:rFonts w:ascii="Calibri" w:eastAsia="Calibri" w:hAnsi="Calibri" w:cs="Times New Roman"/>
          <w14:ligatures w14:val="none"/>
        </w:rPr>
        <w:t xml:space="preserve"> w celu wydania opinii dotyczącej sposobu uwzględnienia ustaleń </w:t>
      </w:r>
      <w:r>
        <w:rPr>
          <w:rFonts w:ascii="Calibri" w:eastAsia="Calibri" w:hAnsi="Calibri" w:cs="Times New Roman"/>
          <w14:ligatures w14:val="none"/>
        </w:rPr>
        <w:br/>
      </w:r>
      <w:r w:rsidRPr="004A2C6B">
        <w:rPr>
          <w:rFonts w:ascii="Calibri" w:eastAsia="Calibri" w:hAnsi="Calibri" w:cs="Times New Roman"/>
          <w14:ligatures w14:val="none"/>
        </w:rPr>
        <w:t>i rekomendacji w zakresie kształtowania i prowadzenia polityki przestrzennej w województwie określonych w Strategii Rozwoju Województw</w:t>
      </w:r>
      <w:r>
        <w:rPr>
          <w:rFonts w:ascii="Calibri" w:eastAsia="Calibri" w:hAnsi="Calibri" w:cs="Times New Roman"/>
          <w14:ligatures w14:val="none"/>
        </w:rPr>
        <w:t xml:space="preserve">a </w:t>
      </w:r>
      <w:r w:rsidR="00FC714F">
        <w:rPr>
          <w:rFonts w:ascii="Calibri" w:eastAsia="Calibri" w:hAnsi="Calibri" w:cs="Times New Roman"/>
          <w14:ligatures w14:val="none"/>
        </w:rPr>
        <w:t>- Podkarpackie 2030.</w:t>
      </w:r>
    </w:p>
    <w:p w14:paraId="29FC040B" w14:textId="59D6B15F" w:rsidR="00414531" w:rsidRPr="004A2C6B" w:rsidRDefault="00414531" w:rsidP="00414531">
      <w:pPr>
        <w:jc w:val="both"/>
        <w:rPr>
          <w:rFonts w:ascii="Calibri" w:eastAsia="Calibri" w:hAnsi="Calibri" w:cs="Times New Roman"/>
          <w14:ligatures w14:val="none"/>
        </w:rPr>
      </w:pPr>
      <w:r w:rsidRPr="004A2C6B">
        <w:rPr>
          <w:rFonts w:ascii="Calibri" w:eastAsia="Calibri" w:hAnsi="Calibri" w:cs="Times New Roman"/>
          <w14:ligatures w14:val="none"/>
        </w:rPr>
        <w:t xml:space="preserve">Strategia została przekazana do zaopiniowania Regionalnemu Dyrektorowi Ochrony Środowiska </w:t>
      </w:r>
      <w:r w:rsidR="00FC714F">
        <w:rPr>
          <w:rFonts w:ascii="Calibri" w:eastAsia="Calibri" w:hAnsi="Calibri" w:cs="Times New Roman"/>
          <w14:ligatures w14:val="none"/>
        </w:rPr>
        <w:br/>
      </w:r>
      <w:r w:rsidRPr="004A2C6B">
        <w:rPr>
          <w:rFonts w:ascii="Calibri" w:eastAsia="Calibri" w:hAnsi="Calibri" w:cs="Times New Roman"/>
          <w14:ligatures w14:val="none"/>
        </w:rPr>
        <w:t xml:space="preserve">w </w:t>
      </w:r>
      <w:r w:rsidR="00FC714F">
        <w:rPr>
          <w:rFonts w:ascii="Calibri" w:eastAsia="Calibri" w:hAnsi="Calibri" w:cs="Times New Roman"/>
          <w14:ligatures w14:val="none"/>
        </w:rPr>
        <w:t>Rzeszowie</w:t>
      </w:r>
      <w:r w:rsidRPr="004A2C6B">
        <w:rPr>
          <w:rFonts w:ascii="Calibri" w:eastAsia="Calibri" w:hAnsi="Calibri" w:cs="Times New Roman"/>
          <w14:ligatures w14:val="none"/>
        </w:rPr>
        <w:t xml:space="preserve"> oraz Państwowemu Wojewódzkiemu Inspektorowi Sanitarnemu w </w:t>
      </w:r>
      <w:r w:rsidR="00FC714F">
        <w:rPr>
          <w:rFonts w:ascii="Calibri" w:eastAsia="Calibri" w:hAnsi="Calibri" w:cs="Times New Roman"/>
          <w14:ligatures w14:val="none"/>
        </w:rPr>
        <w:t>Rzeszowie,</w:t>
      </w:r>
      <w:r w:rsidRPr="004A2C6B">
        <w:rPr>
          <w:rFonts w:ascii="Calibri" w:eastAsia="Calibri" w:hAnsi="Calibri" w:cs="Times New Roman"/>
          <w14:ligatures w14:val="none"/>
        </w:rPr>
        <w:t xml:space="preserve"> w ramach procedury oceny</w:t>
      </w:r>
      <w:r>
        <w:rPr>
          <w:rFonts w:ascii="Calibri" w:eastAsia="Calibri" w:hAnsi="Calibri" w:cs="Times New Roman"/>
          <w14:ligatures w14:val="none"/>
        </w:rPr>
        <w:t xml:space="preserve"> </w:t>
      </w:r>
      <w:r w:rsidRPr="004A2C6B">
        <w:rPr>
          <w:rFonts w:ascii="Calibri" w:eastAsia="Calibri" w:hAnsi="Calibri" w:cs="Times New Roman"/>
          <w14:ligatures w14:val="none"/>
        </w:rPr>
        <w:t>oddziaływania na środowisko. Dokumentacja z niniejszej procedury stanowi załącznik do dokumentu Strategii.</w:t>
      </w:r>
    </w:p>
    <w:p w14:paraId="4433F170" w14:textId="4158D6E6" w:rsidR="00414531" w:rsidRPr="004A2C6B" w:rsidRDefault="00414531" w:rsidP="00414531">
      <w:pPr>
        <w:jc w:val="both"/>
        <w:rPr>
          <w:rFonts w:ascii="Calibri" w:eastAsia="Calibri" w:hAnsi="Calibri" w:cs="Times New Roman"/>
          <w14:ligatures w14:val="none"/>
        </w:rPr>
      </w:pPr>
      <w:r w:rsidRPr="004A2C6B">
        <w:rPr>
          <w:rFonts w:ascii="Calibri" w:eastAsia="Calibri" w:hAnsi="Calibri" w:cs="Times New Roman"/>
          <w14:ligatures w14:val="none"/>
        </w:rPr>
        <w:t xml:space="preserve">Zapewniono spójność dokumentu Strategii w zakresie polityki rozwoju z: </w:t>
      </w:r>
    </w:p>
    <w:p w14:paraId="17C22E8E" w14:textId="513F862A" w:rsidR="00414531" w:rsidRPr="004A2C6B" w:rsidRDefault="00414531">
      <w:pPr>
        <w:numPr>
          <w:ilvl w:val="0"/>
          <w:numId w:val="7"/>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 xml:space="preserve">Strategią Rozwoju Województwa </w:t>
      </w:r>
      <w:r w:rsidR="00FC714F">
        <w:rPr>
          <w:rFonts w:ascii="Calibri" w:eastAsia="Calibri" w:hAnsi="Calibri" w:cs="Times New Roman"/>
          <w14:ligatures w14:val="none"/>
        </w:rPr>
        <w:t>Podkarpackie 2030</w:t>
      </w:r>
      <w:r w:rsidRPr="004A2C6B">
        <w:rPr>
          <w:rFonts w:ascii="Calibri" w:eastAsia="Calibri" w:hAnsi="Calibri" w:cs="Times New Roman"/>
          <w14:ligatures w14:val="none"/>
        </w:rPr>
        <w:t xml:space="preserve"> i innymi dokumentami strategicznymi oraz programowymi o znaczeniu regionalnym,</w:t>
      </w:r>
    </w:p>
    <w:p w14:paraId="0F80C166" w14:textId="77A2F333" w:rsidR="00414531" w:rsidRPr="004A2C6B" w:rsidRDefault="00414531">
      <w:pPr>
        <w:numPr>
          <w:ilvl w:val="0"/>
          <w:numId w:val="7"/>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 xml:space="preserve">Dokumentami strategicznymi i programowymi o zasięgu powiatowym i </w:t>
      </w:r>
      <w:r w:rsidR="00FC714F">
        <w:rPr>
          <w:rFonts w:ascii="Calibri" w:eastAsia="Calibri" w:hAnsi="Calibri" w:cs="Times New Roman"/>
          <w14:ligatures w14:val="none"/>
        </w:rPr>
        <w:t>ponadlokalnym</w:t>
      </w:r>
      <w:r w:rsidRPr="004A2C6B">
        <w:rPr>
          <w:rFonts w:ascii="Calibri" w:eastAsia="Calibri" w:hAnsi="Calibri" w:cs="Times New Roman"/>
          <w14:ligatures w14:val="none"/>
        </w:rPr>
        <w:t xml:space="preserve">, </w:t>
      </w:r>
    </w:p>
    <w:p w14:paraId="5988284A" w14:textId="77777777" w:rsidR="00414531" w:rsidRPr="004A2C6B" w:rsidRDefault="00414531">
      <w:pPr>
        <w:numPr>
          <w:ilvl w:val="0"/>
          <w:numId w:val="7"/>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Krajowymi dokumentami strategicznymi, programowymi i aktami prawnymi,</w:t>
      </w:r>
    </w:p>
    <w:p w14:paraId="577E8E9A" w14:textId="77777777" w:rsidR="00414531" w:rsidRPr="004A2C6B" w:rsidRDefault="00414531">
      <w:pPr>
        <w:numPr>
          <w:ilvl w:val="0"/>
          <w:numId w:val="7"/>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Unijnymi dokumentami strategicznymi, programowymi i aktami prawnymi.</w:t>
      </w:r>
    </w:p>
    <w:p w14:paraId="5E883D97" w14:textId="75CF5DFD" w:rsidR="00FC714F" w:rsidRPr="00FC714F" w:rsidRDefault="00FC714F" w:rsidP="00FC714F">
      <w:pPr>
        <w:jc w:val="both"/>
        <w:rPr>
          <w:rFonts w:ascii="Calibri" w:eastAsia="Calibri" w:hAnsi="Calibri" w:cs="Times New Roman"/>
          <w:szCs w:val="20"/>
          <w14:ligatures w14:val="none"/>
        </w:rPr>
      </w:pPr>
      <w:r w:rsidRPr="00FC714F">
        <w:rPr>
          <w:rFonts w:ascii="Calibri" w:eastAsia="Calibri" w:hAnsi="Calibri" w:cs="Times New Roman"/>
          <w:szCs w:val="20"/>
          <w14:ligatures w14:val="none"/>
        </w:rPr>
        <w:lastRenderedPageBreak/>
        <w:t xml:space="preserve">Strategia Rozwoju Gminy </w:t>
      </w:r>
      <w:r w:rsidR="00757999" w:rsidRPr="00757999">
        <w:rPr>
          <w:rFonts w:ascii="Calibri" w:eastAsia="Calibri" w:hAnsi="Calibri" w:cs="Times New Roman"/>
          <w:szCs w:val="20"/>
          <w14:ligatures w14:val="none"/>
        </w:rPr>
        <w:t>Cieszanów</w:t>
      </w:r>
      <w:r w:rsidRPr="00FC714F">
        <w:rPr>
          <w:rFonts w:ascii="Calibri" w:eastAsia="Calibri" w:hAnsi="Calibri" w:cs="Times New Roman"/>
          <w:szCs w:val="20"/>
          <w14:ligatures w14:val="none"/>
        </w:rPr>
        <w:t xml:space="preserve"> na lata 2023-2030 została zbudowana w oparciu o metodę partycypacyjno-ekspercką. W zastosowanym procesie uspołecznienia tworzenia dokumentu równoważne było doświadczenie eksperckie oraz wiedza i potencjał społeczności lokalnej. Eksperci </w:t>
      </w:r>
      <w:r w:rsidR="00757999" w:rsidRPr="00757999">
        <w:rPr>
          <w:rFonts w:ascii="Calibri" w:eastAsia="Calibri" w:hAnsi="Calibri" w:cs="Times New Roman"/>
          <w:szCs w:val="20"/>
          <w14:ligatures w14:val="none"/>
        </w:rPr>
        <w:br/>
      </w:r>
      <w:r w:rsidRPr="00FC714F">
        <w:rPr>
          <w:rFonts w:ascii="Calibri" w:eastAsia="Calibri" w:hAnsi="Calibri" w:cs="Times New Roman"/>
          <w:szCs w:val="20"/>
          <w14:ligatures w14:val="none"/>
        </w:rPr>
        <w:t xml:space="preserve">z różnych sektorów wnieśli swoje doświadczenie w zakresie budowania strategii rozwoju, natomiast mieszkańcy wiedzę na temat obszaru, jego mocnych i słabych stron, jego potencjału oraz optymalnych kierunków rozwoju. </w:t>
      </w:r>
    </w:p>
    <w:p w14:paraId="2BAFB322" w14:textId="1F2F0A31" w:rsidR="00FC714F" w:rsidRPr="00FC714F" w:rsidRDefault="00FC714F" w:rsidP="00FC714F">
      <w:pPr>
        <w:jc w:val="both"/>
        <w:rPr>
          <w:rFonts w:ascii="Calibri" w:eastAsia="Calibri" w:hAnsi="Calibri" w:cs="Times New Roman"/>
          <w:szCs w:val="20"/>
          <w14:ligatures w14:val="none"/>
        </w:rPr>
      </w:pPr>
      <w:r w:rsidRPr="00FC714F">
        <w:rPr>
          <w:rFonts w:ascii="Calibri" w:eastAsia="Calibri" w:hAnsi="Calibri" w:cs="Times New Roman"/>
          <w:szCs w:val="20"/>
          <w14:ligatures w14:val="none"/>
        </w:rPr>
        <w:t>Metoda partycypacyjno-ekspercka zakładała silną współpracę ekspertów ze społecznością lokalną na każdym etapie opracowywania dokumentu. Łączyła ona zalety obu podejść metodycznych (eksperckiego i partycypacyjnego), a polegała na tym, że:</w:t>
      </w:r>
    </w:p>
    <w:p w14:paraId="0E77DAB3" w14:textId="5A53F321" w:rsidR="00FC714F" w:rsidRPr="00BE5051" w:rsidRDefault="00FC714F">
      <w:pPr>
        <w:numPr>
          <w:ilvl w:val="0"/>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t>część prac wykonywana była w wersji uczestniczącej (partycypacyjnej) z udziałem władz samorządowych, pracowników Urzędu Mi</w:t>
      </w:r>
      <w:r w:rsidR="00DC5970">
        <w:rPr>
          <w:rFonts w:ascii="Calibri" w:eastAsia="Calibri" w:hAnsi="Calibri" w:cs="Times New Roman"/>
          <w14:ligatures w14:val="none"/>
        </w:rPr>
        <w:t>asta i Gminy</w:t>
      </w:r>
      <w:r w:rsidRPr="00BE5051">
        <w:rPr>
          <w:rFonts w:ascii="Calibri" w:eastAsia="Calibri" w:hAnsi="Calibri" w:cs="Times New Roman"/>
          <w14:ligatures w14:val="none"/>
        </w:rPr>
        <w:t xml:space="preserve"> </w:t>
      </w:r>
      <w:r w:rsidR="00DC5970">
        <w:rPr>
          <w:rFonts w:ascii="Calibri" w:eastAsia="Calibri" w:hAnsi="Calibri" w:cs="Times New Roman"/>
          <w14:ligatures w14:val="none"/>
        </w:rPr>
        <w:t>oraz</w:t>
      </w:r>
      <w:r w:rsidRPr="00BE5051">
        <w:rPr>
          <w:rFonts w:ascii="Calibri" w:eastAsia="Calibri" w:hAnsi="Calibri" w:cs="Times New Roman"/>
          <w14:ligatures w14:val="none"/>
        </w:rPr>
        <w:t xml:space="preserve"> jednostek organizacyjnych, mieszkańców Gminy </w:t>
      </w:r>
      <w:r w:rsidR="00DC5970">
        <w:rPr>
          <w:rFonts w:ascii="Calibri" w:eastAsia="Calibri" w:hAnsi="Calibri" w:cs="Times New Roman"/>
          <w14:ligatures w14:val="none"/>
        </w:rPr>
        <w:t>Cieszanów</w:t>
      </w:r>
      <w:r w:rsidRPr="00BE5051">
        <w:rPr>
          <w:rFonts w:ascii="Calibri" w:eastAsia="Calibri" w:hAnsi="Calibri" w:cs="Times New Roman"/>
          <w14:ligatures w14:val="none"/>
        </w:rPr>
        <w:t>, organizacji pozarządowych, przedsiębiorców, przedstawicieli środowisk branżowych oraz lokalnych liderów i aktywistów.</w:t>
      </w:r>
    </w:p>
    <w:p w14:paraId="270DB31C" w14:textId="77777777" w:rsidR="00FC714F" w:rsidRPr="00BE5051" w:rsidRDefault="00FC714F">
      <w:pPr>
        <w:numPr>
          <w:ilvl w:val="0"/>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t>konsultanci i eksperci opracowując dokument Strategii, wykorzystywali dane pozyskane od społeczności lokalnej w badaniu ankietowym oraz podczas przeprowadzonych warsztatów.</w:t>
      </w:r>
    </w:p>
    <w:p w14:paraId="539D07D9" w14:textId="6AA6ACAD" w:rsidR="00FC714F" w:rsidRPr="00BE5051" w:rsidRDefault="00FC714F">
      <w:pPr>
        <w:numPr>
          <w:ilvl w:val="0"/>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t>wyniki prac zostały udostępnione i skonsultowane z mieszkańcami, przedstawicielami samorządu i gminnych jednostek organizacyjnych, przedsiębiorcami i  przedstawicielami organizacji pozarządowych.</w:t>
      </w:r>
    </w:p>
    <w:p w14:paraId="4A42DF08" w14:textId="77777777" w:rsidR="00FC714F" w:rsidRPr="00FC714F" w:rsidRDefault="00FC714F" w:rsidP="00FC714F">
      <w:pPr>
        <w:jc w:val="both"/>
        <w:rPr>
          <w:rFonts w:ascii="Calibri" w:eastAsia="Calibri" w:hAnsi="Calibri" w:cs="Times New Roman"/>
          <w:szCs w:val="20"/>
          <w14:ligatures w14:val="none"/>
        </w:rPr>
      </w:pPr>
      <w:r w:rsidRPr="00FC714F">
        <w:rPr>
          <w:rFonts w:ascii="Calibri" w:eastAsia="Calibri" w:hAnsi="Calibri" w:cs="Times New Roman"/>
          <w:szCs w:val="20"/>
          <w14:ligatures w14:val="none"/>
        </w:rPr>
        <w:t>Zastosowanie takiej metody przy tworzeniu dokumentu, oprócz partycypacji pozwoliło na zdobycie doświadczenia przyczyniając się jednocześnie do integracji środowisk w oparciu o planowanie rozwoju lokalnego. Doświadczenie zdobyte przez liderów lokalnych w pracach nad Strategią będzie mogło owocować podczas jej wdrażania i prac nad kolejnymi dokumentami programowymi.</w:t>
      </w:r>
    </w:p>
    <w:p w14:paraId="2CD9BF6A" w14:textId="74CBC33C" w:rsidR="00FC714F" w:rsidRPr="00FC714F" w:rsidRDefault="00FC714F" w:rsidP="00757999">
      <w:pPr>
        <w:jc w:val="both"/>
        <w:rPr>
          <w:rFonts w:ascii="Calibri" w:eastAsia="Calibri" w:hAnsi="Calibri" w:cs="Times New Roman"/>
          <w:szCs w:val="20"/>
          <w14:ligatures w14:val="none"/>
        </w:rPr>
      </w:pPr>
      <w:r w:rsidRPr="00FC714F">
        <w:rPr>
          <w:rFonts w:ascii="Calibri" w:eastAsia="Calibri" w:hAnsi="Calibri" w:cs="Times New Roman"/>
          <w:szCs w:val="20"/>
          <w14:ligatures w14:val="none"/>
        </w:rPr>
        <w:t xml:space="preserve">Na potrzeby wykonania opracowania zastosowano </w:t>
      </w:r>
      <w:r w:rsidR="00757999">
        <w:rPr>
          <w:rFonts w:ascii="Calibri" w:eastAsia="Calibri" w:hAnsi="Calibri" w:cs="Times New Roman"/>
          <w:szCs w:val="20"/>
          <w14:ligatures w14:val="none"/>
        </w:rPr>
        <w:t>a</w:t>
      </w:r>
      <w:r w:rsidRPr="00FC714F">
        <w:rPr>
          <w:rFonts w:ascii="Calibri" w:eastAsia="Calibri" w:hAnsi="Calibri" w:cs="Times New Roman"/>
          <w:szCs w:val="20"/>
          <w14:ligatures w14:val="none"/>
        </w:rPr>
        <w:t>nkiet</w:t>
      </w:r>
      <w:r w:rsidR="00757999">
        <w:rPr>
          <w:rFonts w:ascii="Calibri" w:eastAsia="Calibri" w:hAnsi="Calibri" w:cs="Times New Roman"/>
          <w:szCs w:val="20"/>
          <w14:ligatures w14:val="none"/>
        </w:rPr>
        <w:t>ę</w:t>
      </w:r>
      <w:r w:rsidRPr="00FC714F">
        <w:rPr>
          <w:rFonts w:ascii="Calibri" w:eastAsia="Calibri" w:hAnsi="Calibri" w:cs="Times New Roman"/>
          <w:szCs w:val="20"/>
          <w14:ligatures w14:val="none"/>
        </w:rPr>
        <w:t xml:space="preserve"> dla mieszkańców i turystów – ankieta </w:t>
      </w:r>
      <w:r w:rsidR="00757999">
        <w:rPr>
          <w:rFonts w:ascii="Calibri" w:eastAsia="Calibri" w:hAnsi="Calibri" w:cs="Times New Roman"/>
          <w:szCs w:val="20"/>
          <w14:ligatures w14:val="none"/>
        </w:rPr>
        <w:br/>
      </w:r>
      <w:r w:rsidRPr="00FC714F">
        <w:rPr>
          <w:rFonts w:ascii="Calibri" w:eastAsia="Calibri" w:hAnsi="Calibri" w:cs="Times New Roman"/>
          <w:szCs w:val="20"/>
          <w14:ligatures w14:val="none"/>
        </w:rPr>
        <w:t xml:space="preserve">w postaci formularza online na stronie internetowej Gminy </w:t>
      </w:r>
      <w:r w:rsidR="00757999">
        <w:rPr>
          <w:rFonts w:ascii="Calibri" w:eastAsia="Calibri" w:hAnsi="Calibri" w:cs="Times New Roman"/>
          <w:szCs w:val="20"/>
          <w14:ligatures w14:val="none"/>
        </w:rPr>
        <w:t>Cieszanów</w:t>
      </w:r>
      <w:r w:rsidRPr="00FC714F">
        <w:rPr>
          <w:rFonts w:ascii="Calibri" w:eastAsia="Calibri" w:hAnsi="Calibri" w:cs="Times New Roman"/>
          <w:szCs w:val="20"/>
          <w14:ligatures w14:val="none"/>
        </w:rPr>
        <w:t xml:space="preserve">  i w formie papierowej, która dostępna była w budynku Urzędu</w:t>
      </w:r>
      <w:r w:rsidR="00757999">
        <w:rPr>
          <w:rFonts w:ascii="Calibri" w:eastAsia="Calibri" w:hAnsi="Calibri" w:cs="Times New Roman"/>
          <w:szCs w:val="20"/>
          <w14:ligatures w14:val="none"/>
        </w:rPr>
        <w:t>.</w:t>
      </w:r>
      <w:r w:rsidRPr="00FC714F">
        <w:rPr>
          <w:rFonts w:ascii="Calibri" w:eastAsia="Calibri" w:hAnsi="Calibri" w:cs="Times New Roman"/>
          <w:szCs w:val="20"/>
          <w14:ligatures w14:val="none"/>
        </w:rPr>
        <w:t xml:space="preserve"> Badanie ankietowe zostało przeprowadzone w 2023 roku.</w:t>
      </w:r>
      <w:r w:rsidR="00757999">
        <w:rPr>
          <w:rFonts w:ascii="Calibri" w:eastAsia="Calibri" w:hAnsi="Calibri" w:cs="Times New Roman"/>
          <w:szCs w:val="20"/>
          <w14:ligatures w14:val="none"/>
        </w:rPr>
        <w:t xml:space="preserve"> </w:t>
      </w:r>
      <w:r w:rsidRPr="00FC714F">
        <w:rPr>
          <w:rFonts w:ascii="Calibri" w:eastAsia="Calibri" w:hAnsi="Calibri" w:cs="Times New Roman"/>
          <w:szCs w:val="20"/>
          <w14:ligatures w14:val="none"/>
        </w:rPr>
        <w:t xml:space="preserve">Projekt dokumentu Strategii został również przedstawiony Radnym Gminy </w:t>
      </w:r>
      <w:r w:rsidR="00757999">
        <w:rPr>
          <w:rFonts w:ascii="Calibri" w:eastAsia="Calibri" w:hAnsi="Calibri" w:cs="Times New Roman"/>
          <w:szCs w:val="20"/>
          <w14:ligatures w14:val="none"/>
        </w:rPr>
        <w:t>Cieszanów.</w:t>
      </w:r>
    </w:p>
    <w:p w14:paraId="38911169" w14:textId="77777777" w:rsidR="00FC714F" w:rsidRPr="00FC714F" w:rsidRDefault="00FC714F" w:rsidP="00FC714F">
      <w:pPr>
        <w:rPr>
          <w:rFonts w:ascii="Calibri" w:eastAsia="Calibri" w:hAnsi="Calibri" w:cs="Times New Roman"/>
          <w:szCs w:val="20"/>
          <w14:ligatures w14:val="none"/>
        </w:rPr>
      </w:pPr>
      <w:r w:rsidRPr="00FC714F">
        <w:rPr>
          <w:rFonts w:ascii="Calibri" w:eastAsia="Calibri" w:hAnsi="Calibri" w:cs="Times New Roman"/>
          <w:szCs w:val="20"/>
          <w14:ligatures w14:val="none"/>
        </w:rPr>
        <w:t>Najważniejsze źródła danych i informacji pierwotnych wykorzystane przy opracowaniu dokumentu:</w:t>
      </w:r>
    </w:p>
    <w:p w14:paraId="3055C30F" w14:textId="4AEEF6FC" w:rsidR="00FC714F" w:rsidRPr="00BE5051" w:rsidRDefault="00FC714F">
      <w:pPr>
        <w:numPr>
          <w:ilvl w:val="0"/>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t xml:space="preserve">dane i informacje pozyskane podczas spotkań konsultacyjnych, w których uczestniczyli przedstawiciele władz samorządowych, pracownicy Urzędu </w:t>
      </w:r>
      <w:r w:rsidR="00757999" w:rsidRPr="00BE5051">
        <w:rPr>
          <w:rFonts w:ascii="Calibri" w:eastAsia="Calibri" w:hAnsi="Calibri" w:cs="Times New Roman"/>
          <w14:ligatures w14:val="none"/>
        </w:rPr>
        <w:t>Miasta i Gminy Cieszanów</w:t>
      </w:r>
      <w:r w:rsidRPr="00BE5051">
        <w:rPr>
          <w:rFonts w:ascii="Calibri" w:eastAsia="Calibri" w:hAnsi="Calibri" w:cs="Times New Roman"/>
          <w14:ligatures w14:val="none"/>
        </w:rPr>
        <w:t>, mieszkańcy Gminy, przedstawiciele organizacji pozarządowych, przedstawiciele jednostek organizacyjnych gminy, przedsiębiorcy, przedstawiciele środowisk branżowych oraz lokalni liderzy i aktywiści;</w:t>
      </w:r>
    </w:p>
    <w:p w14:paraId="4CE7012B" w14:textId="53C0822D" w:rsidR="00757999" w:rsidRPr="002C658D" w:rsidRDefault="00FC714F" w:rsidP="002C658D">
      <w:pPr>
        <w:numPr>
          <w:ilvl w:val="0"/>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t>opinie zebrane w badaniu ankietowym oraz w rozmowach bezpośrednich z przedstawicielami władz samorządowych, pracownikami Urzędu Mi</w:t>
      </w:r>
      <w:r w:rsidR="00DC5970">
        <w:rPr>
          <w:rFonts w:ascii="Calibri" w:eastAsia="Calibri" w:hAnsi="Calibri" w:cs="Times New Roman"/>
          <w14:ligatures w14:val="none"/>
        </w:rPr>
        <w:t>asta i Gminy</w:t>
      </w:r>
      <w:r w:rsidRPr="00BE5051">
        <w:rPr>
          <w:rFonts w:ascii="Calibri" w:eastAsia="Calibri" w:hAnsi="Calibri" w:cs="Times New Roman"/>
          <w14:ligatures w14:val="none"/>
        </w:rPr>
        <w:t xml:space="preserve">, mieszkańcami Gminy </w:t>
      </w:r>
      <w:r w:rsidR="00DC5970">
        <w:rPr>
          <w:rFonts w:ascii="Calibri" w:eastAsia="Calibri" w:hAnsi="Calibri" w:cs="Times New Roman"/>
          <w14:ligatures w14:val="none"/>
        </w:rPr>
        <w:t>Cieszanów</w:t>
      </w:r>
      <w:r w:rsidRPr="00BE5051">
        <w:rPr>
          <w:rFonts w:ascii="Calibri" w:eastAsia="Calibri" w:hAnsi="Calibri" w:cs="Times New Roman"/>
          <w14:ligatures w14:val="none"/>
        </w:rPr>
        <w:t>, przedstawicielami organizacji pozarządowych, przedstawicielami jednostek organizacyjnych gminy, przedsiębiorcami, przedstawicielami środowisk branżowych oraz lokalnymi liderami i aktywistami.</w:t>
      </w:r>
    </w:p>
    <w:p w14:paraId="6E691A9F" w14:textId="4C8607D3" w:rsidR="00FC714F" w:rsidRPr="00BE5051" w:rsidRDefault="00FC714F">
      <w:pPr>
        <w:numPr>
          <w:ilvl w:val="0"/>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t>W dokumencie wykorzystano również dane i informacje pochodzące ze źródeł wtórnych:</w:t>
      </w:r>
    </w:p>
    <w:p w14:paraId="512F3AB9" w14:textId="77777777" w:rsidR="00FC714F" w:rsidRPr="00BE5051" w:rsidRDefault="00FC714F" w:rsidP="002C658D">
      <w:pPr>
        <w:numPr>
          <w:ilvl w:val="1"/>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t xml:space="preserve">opracowania i statystyki Głównego Urzędu Statystycznego, </w:t>
      </w:r>
    </w:p>
    <w:p w14:paraId="1BECB9E1" w14:textId="5524AE74" w:rsidR="00FC714F" w:rsidRPr="00BE5051" w:rsidRDefault="00FC714F" w:rsidP="002C658D">
      <w:pPr>
        <w:numPr>
          <w:ilvl w:val="1"/>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t>dokumenty i programy strategiczne: europejskie, krajowe, wojewódzkie, subregionalne, powiatowe i gminne,</w:t>
      </w:r>
    </w:p>
    <w:p w14:paraId="63A3AB14" w14:textId="77777777" w:rsidR="00FC714F" w:rsidRPr="00BE5051" w:rsidRDefault="00FC714F" w:rsidP="002C658D">
      <w:pPr>
        <w:numPr>
          <w:ilvl w:val="1"/>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t>monografie, analizy i raporty,</w:t>
      </w:r>
    </w:p>
    <w:p w14:paraId="18E6FCE7" w14:textId="77777777" w:rsidR="00FC714F" w:rsidRPr="00BE5051" w:rsidRDefault="00FC714F" w:rsidP="002C658D">
      <w:pPr>
        <w:numPr>
          <w:ilvl w:val="1"/>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t xml:space="preserve">strony internetowe, </w:t>
      </w:r>
    </w:p>
    <w:p w14:paraId="7080ED33" w14:textId="77777777" w:rsidR="00FC714F" w:rsidRPr="00BE5051" w:rsidRDefault="00FC714F" w:rsidP="002C658D">
      <w:pPr>
        <w:numPr>
          <w:ilvl w:val="1"/>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lastRenderedPageBreak/>
        <w:t>publikacje elektroniczne.</w:t>
      </w:r>
    </w:p>
    <w:p w14:paraId="1D18C214" w14:textId="77777777" w:rsidR="00FC714F" w:rsidRPr="00FC714F" w:rsidRDefault="00FC714F" w:rsidP="00FC714F">
      <w:pPr>
        <w:rPr>
          <w:rFonts w:ascii="Calibri" w:eastAsia="Calibri" w:hAnsi="Calibri" w:cs="Times New Roman"/>
          <w:szCs w:val="20"/>
          <w14:ligatures w14:val="none"/>
        </w:rPr>
      </w:pPr>
      <w:r w:rsidRPr="00FC714F">
        <w:rPr>
          <w:rFonts w:ascii="Calibri" w:eastAsia="Calibri" w:hAnsi="Calibri" w:cs="Times New Roman"/>
          <w:szCs w:val="20"/>
          <w14:ligatures w14:val="none"/>
        </w:rPr>
        <w:t xml:space="preserve">Proces opracowywania Strategii składał się z dwóch kluczowych etapów: </w:t>
      </w:r>
    </w:p>
    <w:p w14:paraId="59DA392E" w14:textId="77777777" w:rsidR="00FC714F" w:rsidRPr="00BE5051" w:rsidRDefault="00FC714F">
      <w:pPr>
        <w:numPr>
          <w:ilvl w:val="0"/>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t>Etap diagnostyczny – związany z analizą stanu wyjściowego (analiza społeczno-gospodarcza, potencjał Gminy, potrzeby mieszkańców Gminy) oraz z realizacją badań.</w:t>
      </w:r>
    </w:p>
    <w:p w14:paraId="23D0713B" w14:textId="77777777" w:rsidR="00FC714F" w:rsidRPr="00BE5051" w:rsidRDefault="00FC714F">
      <w:pPr>
        <w:numPr>
          <w:ilvl w:val="0"/>
          <w:numId w:val="7"/>
        </w:numPr>
        <w:spacing w:after="200" w:line="276" w:lineRule="auto"/>
        <w:contextualSpacing/>
        <w:jc w:val="both"/>
        <w:rPr>
          <w:rFonts w:ascii="Calibri" w:eastAsia="Calibri" w:hAnsi="Calibri" w:cs="Times New Roman"/>
          <w14:ligatures w14:val="none"/>
        </w:rPr>
      </w:pPr>
      <w:r w:rsidRPr="00BE5051">
        <w:rPr>
          <w:rFonts w:ascii="Calibri" w:eastAsia="Calibri" w:hAnsi="Calibri" w:cs="Times New Roman"/>
          <w14:ligatures w14:val="none"/>
        </w:rPr>
        <w:t xml:space="preserve">Etap koncepcyjny – dotyczący wypracowania wizji, misji, priorytetów, określenia kierunków działania oraz zadań realizacyjnych, a także systemu monitorowania i ewaluacji. </w:t>
      </w:r>
    </w:p>
    <w:p w14:paraId="0E949DE8" w14:textId="4F0F7E6C" w:rsidR="00FC714F" w:rsidRPr="00FC714F" w:rsidRDefault="00FC714F" w:rsidP="00FC714F">
      <w:pPr>
        <w:widowControl w:val="0"/>
        <w:suppressAutoHyphens/>
        <w:adjustRightInd w:val="0"/>
        <w:spacing w:after="100" w:line="360" w:lineRule="auto"/>
        <w:jc w:val="both"/>
        <w:textAlignment w:val="baseline"/>
        <w:rPr>
          <w:rFonts w:ascii="Calibri" w:eastAsia="Calibri" w:hAnsi="Calibri" w:cs="Arial"/>
          <w:szCs w:val="20"/>
          <w14:ligatures w14:val="none"/>
        </w:rPr>
      </w:pPr>
      <w:r w:rsidRPr="00FC714F">
        <w:rPr>
          <w:rFonts w:ascii="Calibri" w:eastAsia="Calibri" w:hAnsi="Calibri" w:cs="Arial"/>
          <w:szCs w:val="20"/>
          <w14:ligatures w14:val="none"/>
        </w:rPr>
        <w:t>Ważnym elementem procesu tworzenia Strategii były konsultacje społeczne</w:t>
      </w:r>
      <w:r w:rsidR="00757999">
        <w:rPr>
          <w:rFonts w:ascii="Calibri" w:eastAsia="Calibri" w:hAnsi="Calibri" w:cs="Arial"/>
          <w:szCs w:val="20"/>
          <w14:ligatures w14:val="none"/>
        </w:rPr>
        <w:t xml:space="preserve"> </w:t>
      </w:r>
      <w:r w:rsidRPr="00FC714F">
        <w:rPr>
          <w:rFonts w:ascii="Calibri" w:eastAsia="Calibri" w:hAnsi="Calibri" w:cs="Arial"/>
          <w:szCs w:val="20"/>
          <w14:ligatures w14:val="none"/>
        </w:rPr>
        <w:t>oraz badania ankietowe.</w:t>
      </w:r>
    </w:p>
    <w:p w14:paraId="767A8CF8" w14:textId="77777777" w:rsidR="00FC714F" w:rsidRPr="00FC714F" w:rsidRDefault="00FC714F" w:rsidP="00FC714F">
      <w:pPr>
        <w:rPr>
          <w:rFonts w:ascii="Calibri" w:eastAsia="Calibri" w:hAnsi="Calibri" w:cs="Times New Roman"/>
          <w14:ligatures w14:val="none"/>
        </w:rPr>
      </w:pPr>
    </w:p>
    <w:p w14:paraId="49D3C909" w14:textId="77777777" w:rsidR="00414531" w:rsidRDefault="00414531" w:rsidP="00544BFB"/>
    <w:p w14:paraId="140CB70F" w14:textId="77777777" w:rsidR="00414531" w:rsidRDefault="00414531" w:rsidP="00544BFB"/>
    <w:p w14:paraId="1F51E651" w14:textId="77777777" w:rsidR="00414531" w:rsidRDefault="00414531" w:rsidP="00544BFB"/>
    <w:p w14:paraId="5CB678E4" w14:textId="77777777" w:rsidR="00414531" w:rsidRDefault="00414531" w:rsidP="00544BFB"/>
    <w:p w14:paraId="4C5DB854" w14:textId="77777777" w:rsidR="00757999" w:rsidRDefault="00757999" w:rsidP="00544BFB"/>
    <w:p w14:paraId="28B0595F" w14:textId="77777777" w:rsidR="00757999" w:rsidRDefault="00757999" w:rsidP="00544BFB"/>
    <w:p w14:paraId="7FBFE2A5" w14:textId="77777777" w:rsidR="00757999" w:rsidRDefault="00757999" w:rsidP="00544BFB"/>
    <w:p w14:paraId="284F90E5" w14:textId="77777777" w:rsidR="00757999" w:rsidRDefault="00757999" w:rsidP="00544BFB"/>
    <w:p w14:paraId="4D440BA2" w14:textId="77777777" w:rsidR="00757999" w:rsidRDefault="00757999" w:rsidP="00544BFB"/>
    <w:p w14:paraId="15C19D0B" w14:textId="77777777" w:rsidR="00757999" w:rsidRDefault="00757999" w:rsidP="00544BFB"/>
    <w:p w14:paraId="3D891ED0" w14:textId="77777777" w:rsidR="00757999" w:rsidRDefault="00757999" w:rsidP="00544BFB"/>
    <w:p w14:paraId="713C195D" w14:textId="77777777" w:rsidR="00757999" w:rsidRDefault="00757999" w:rsidP="00544BFB"/>
    <w:p w14:paraId="5DAA973B" w14:textId="77777777" w:rsidR="00757999" w:rsidRDefault="00757999" w:rsidP="00544BFB"/>
    <w:p w14:paraId="4FE68863" w14:textId="77777777" w:rsidR="00757999" w:rsidRDefault="00757999" w:rsidP="00544BFB"/>
    <w:p w14:paraId="6A3F27B2" w14:textId="77777777" w:rsidR="00414531" w:rsidRDefault="00414531" w:rsidP="00544BFB"/>
    <w:p w14:paraId="1AE70608" w14:textId="77777777" w:rsidR="00BE5051" w:rsidRDefault="00BE5051" w:rsidP="00544BFB"/>
    <w:p w14:paraId="29515770" w14:textId="77777777" w:rsidR="00BE5051" w:rsidRDefault="00BE5051" w:rsidP="00544BFB"/>
    <w:p w14:paraId="55C1F657" w14:textId="77777777" w:rsidR="00BE5051" w:rsidRDefault="00BE5051" w:rsidP="00544BFB"/>
    <w:p w14:paraId="7CB5A876" w14:textId="77777777" w:rsidR="00BE5051" w:rsidRDefault="00BE5051" w:rsidP="00544BFB"/>
    <w:p w14:paraId="2F8F504E" w14:textId="77777777" w:rsidR="00BE5051" w:rsidRDefault="00BE5051" w:rsidP="00544BFB"/>
    <w:p w14:paraId="27493342" w14:textId="77777777" w:rsidR="00BE5051" w:rsidRDefault="00BE5051" w:rsidP="00544BFB"/>
    <w:p w14:paraId="4BA79C0F" w14:textId="77777777" w:rsidR="00BE5051" w:rsidRDefault="00BE5051" w:rsidP="00544BFB"/>
    <w:p w14:paraId="1B2DDD62" w14:textId="77777777" w:rsidR="00BE5051" w:rsidRDefault="00BE5051" w:rsidP="00544BFB"/>
    <w:p w14:paraId="4EFB994B" w14:textId="17483C16" w:rsidR="00544BFB" w:rsidRDefault="00544BFB" w:rsidP="00544BFB">
      <w:pPr>
        <w:pStyle w:val="Nagwek1"/>
      </w:pPr>
      <w:bookmarkStart w:id="5" w:name="_Toc157105920"/>
      <w:r>
        <w:lastRenderedPageBreak/>
        <w:t>3. Diagnoza Gminy Cieszanów – Sfera Społeczna</w:t>
      </w:r>
      <w:bookmarkEnd w:id="5"/>
    </w:p>
    <w:p w14:paraId="780910A5" w14:textId="77777777" w:rsidR="00544BFB" w:rsidRDefault="00544BFB" w:rsidP="00544BFB"/>
    <w:p w14:paraId="6EDAFB6F" w14:textId="7260DE7E" w:rsidR="00544BFB" w:rsidRPr="00544BFB" w:rsidRDefault="00B56FC5" w:rsidP="00544BFB">
      <w:pPr>
        <w:pStyle w:val="Nagwek2"/>
      </w:pPr>
      <w:bookmarkStart w:id="6" w:name="_Toc157105921"/>
      <w:r>
        <w:t>3</w:t>
      </w:r>
      <w:r w:rsidR="00544BFB">
        <w:t>.1 Ogólna charakterystyka Gminy</w:t>
      </w:r>
      <w:bookmarkEnd w:id="6"/>
    </w:p>
    <w:p w14:paraId="5BFD38AA" w14:textId="4E9D1532" w:rsidR="00A36B21" w:rsidRDefault="00A36B21" w:rsidP="00A36B21"/>
    <w:p w14:paraId="637ADF91" w14:textId="2BC0D0B6" w:rsidR="00757999" w:rsidRDefault="00DA2436" w:rsidP="00C83AF1">
      <w:pPr>
        <w:jc w:val="both"/>
      </w:pPr>
      <w:r>
        <w:t xml:space="preserve">Gmina Cieszanów położona jest w południowo-wschodniej Polsce, w powiecie lubaczowskim, woj. </w:t>
      </w:r>
      <w:r w:rsidRPr="00B713E8">
        <w:rPr>
          <w:rFonts w:ascii="Calibri" w:eastAsia="Calibri" w:hAnsi="Calibri" w:cs="Times New Roman"/>
          <w14:ligatures w14:val="none"/>
        </w:rPr>
        <w:t xml:space="preserve">podkarpackim, w dolinach rzek Brusienka i Wirowa oraz potoków Łówcza i Buszcza. Pod względem terytorialnym gmina należy do średnich, zajmuje powierzchnię 21.935 ha. Miasto Cieszanów zajmuje powierzchnię 1.509 ha. Gmina ma charakter miejsko-wiejski, w jej skład, oprócz miasta Cieszanów, wchodzi 11 sołectw oraz </w:t>
      </w:r>
      <w:r w:rsidR="00E90678" w:rsidRPr="00B713E8">
        <w:rPr>
          <w:rFonts w:ascii="Calibri" w:eastAsia="Calibri" w:hAnsi="Calibri" w:cs="Times New Roman"/>
          <w14:ligatures w14:val="none"/>
        </w:rPr>
        <w:t>3</w:t>
      </w:r>
      <w:r w:rsidRPr="00B713E8">
        <w:rPr>
          <w:rFonts w:ascii="Calibri" w:eastAsia="Calibri" w:hAnsi="Calibri" w:cs="Times New Roman"/>
          <w14:ligatures w14:val="none"/>
        </w:rPr>
        <w:t xml:space="preserve"> osiedla: Chotylub, Dąbrówka, Dachnów, Folwarki, Gorajec, Kowalówka</w:t>
      </w:r>
      <w:r w:rsidR="00E90678" w:rsidRPr="00B713E8">
        <w:rPr>
          <w:rFonts w:ascii="Calibri" w:eastAsia="Calibri" w:hAnsi="Calibri" w:cs="Times New Roman"/>
          <w14:ligatures w14:val="none"/>
        </w:rPr>
        <w:t xml:space="preserve"> wraz z podsołectwem Doliny </w:t>
      </w:r>
      <w:r w:rsidRPr="00B713E8">
        <w:rPr>
          <w:rFonts w:ascii="Calibri" w:eastAsia="Calibri" w:hAnsi="Calibri" w:cs="Times New Roman"/>
          <w14:ligatures w14:val="none"/>
        </w:rPr>
        <w:t>, Niemstów, Nowe Sioło, Nowy Lubliniec, Stary Lubliniec, Żuków, Osiedle Nowe Sioło, Osiedle Stary Lubliniec</w:t>
      </w:r>
      <w:r w:rsidR="00E90678" w:rsidRPr="00B713E8">
        <w:rPr>
          <w:rFonts w:ascii="Calibri" w:eastAsia="Calibri" w:hAnsi="Calibri" w:cs="Times New Roman"/>
          <w14:ligatures w14:val="none"/>
        </w:rPr>
        <w:t>, Osiedle Nowy Lubliniec</w:t>
      </w:r>
      <w:r w:rsidRPr="00B713E8">
        <w:rPr>
          <w:rFonts w:ascii="Calibri" w:eastAsia="Calibri" w:hAnsi="Calibri" w:cs="Times New Roman"/>
          <w14:ligatures w14:val="none"/>
        </w:rPr>
        <w:t>. Od wschodu gmina graniczy z Gminą Horyniec, z Gminą Lubaczów od południa, od zachodu z Gminą Oleszyce, Stary Dzików i Obsz</w:t>
      </w:r>
      <w:r w:rsidR="00E90678" w:rsidRPr="00B713E8">
        <w:rPr>
          <w:rFonts w:ascii="Calibri" w:eastAsia="Calibri" w:hAnsi="Calibri" w:cs="Times New Roman"/>
          <w14:ligatures w14:val="none"/>
        </w:rPr>
        <w:t>ą</w:t>
      </w:r>
      <w:r w:rsidRPr="00B713E8">
        <w:rPr>
          <w:rFonts w:ascii="Calibri" w:eastAsia="Calibri" w:hAnsi="Calibri" w:cs="Times New Roman"/>
          <w14:ligatures w14:val="none"/>
        </w:rPr>
        <w:t xml:space="preserve"> (woj. lubelskie), od północy z gminą Narol. Przez teren Gminy Cieszanów przebiega</w:t>
      </w:r>
      <w:r>
        <w:t xml:space="preserve"> trasa łącząca dwa drogowe przejścia graniczne z Ukrainą: Hrebenne i Korczowa.</w:t>
      </w:r>
    </w:p>
    <w:p w14:paraId="6286F6D8" w14:textId="0344BD4E" w:rsidR="00025145" w:rsidRDefault="004341AF" w:rsidP="00025145">
      <w:pPr>
        <w:jc w:val="both"/>
      </w:pPr>
      <w:r>
        <w:t>Gmina w większości</w:t>
      </w:r>
      <w:r w:rsidR="00025145">
        <w:t xml:space="preserve"> położona jest na Płaskowyżu Tarnogrodzkim charakteryzujący się pofałdowanymi wysoczyznami, osiągającymi wysokość od 200 do 280 m n.p.m. (maksymalnie 284 m)</w:t>
      </w:r>
      <w:r>
        <w:t>,</w:t>
      </w:r>
      <w:r w:rsidR="00025145">
        <w:t xml:space="preserve"> a względnie od 30 do 60 m. Rzeźba terenu jest głównie monotonna, urozmaicona wałami piaszczystymi i pagórami wydmowymi (głównie wydmy paraboliczne) jak np. Smerecka Góra (229 m) czy Wilcza Góra (230 m). Płaskowyż jest zbudowany z iłów mioceńskich, na których zalegają gliny i piaski czwartorzędowe przykryte lessem. Północna </w:t>
      </w:r>
      <w:r w:rsidR="00025145" w:rsidRPr="004341AF">
        <w:t xml:space="preserve">część </w:t>
      </w:r>
      <w:r w:rsidRPr="004341AF">
        <w:t>gminy</w:t>
      </w:r>
      <w:r w:rsidR="00025145" w:rsidRPr="004341AF">
        <w:t xml:space="preserve"> położona</w:t>
      </w:r>
      <w:r w:rsidRPr="004341AF">
        <w:t xml:space="preserve"> jest</w:t>
      </w:r>
      <w:r w:rsidR="00025145" w:rsidRPr="004341AF">
        <w:t xml:space="preserve"> na Równinie</w:t>
      </w:r>
      <w:r w:rsidR="00025145">
        <w:t xml:space="preserve"> Biłgorajskiej to obszar, na którym występują wyższe kępy, w których odsłaniają się iły mioceńskie z pokrywą żwirów, przekraczające wysokość 200 m n.p.m. i wysokość względną do 50-60 m. U stóp Roztocza wypływa wiele źródeł, </w:t>
      </w:r>
      <w:r>
        <w:br/>
      </w:r>
      <w:r w:rsidR="00025145">
        <w:t>z których biorą początek rzeczki uchodzące do Wisły (Sanna z Karasiówką) i Sanu (Bukowa z Branwią), a także Łada, dopływ największej z tych rzek Tanwi, która płynie do Sanu na południowym skraju Równiny Biłgorajskiej. Rzeki są wcięte w jej powierzchnię od 10 do 40 m.</w:t>
      </w:r>
    </w:p>
    <w:p w14:paraId="24252B64" w14:textId="20C78230" w:rsidR="004341AF" w:rsidRDefault="004341AF" w:rsidP="004341AF">
      <w:pPr>
        <w:jc w:val="both"/>
      </w:pPr>
      <w:r>
        <w:t>W obrębie gminy jak również częściowo w granicach miasta Cieszanów zlokalizowane jest złoże surowca ilastego d/p cementu „Cieszanów” o powierzchni 14,8509 ha, które choć rozpoznane szczegółowo nie jest eksploatowane. Na terenie gminy Cieszanów występuje złoże gazu ziemnego (Nr złoża GZ 13702), obejmującego swym zasięgiem fragment północno-zachodniej części gminy oraz część sąsiadującej gminy obszar w województwie lubelskim. Obszar i teren górniczy o nazwie „Lubliniec – Cieszanów 1” utworzony decyzją Ministra Środowiska nr DGK-IV-4771-32/52807/14/BG z dnia 31.12.2014r.</w:t>
      </w:r>
    </w:p>
    <w:p w14:paraId="40FE5C84" w14:textId="77777777" w:rsidR="004341AF" w:rsidRDefault="004341AF" w:rsidP="004341AF">
      <w:pPr>
        <w:jc w:val="both"/>
      </w:pPr>
      <w:r>
        <w:t xml:space="preserve">Na obszarze gminy występują również złoża kruszywa naturalnego eksploatowane okresowo: </w:t>
      </w:r>
    </w:p>
    <w:p w14:paraId="79300ED7" w14:textId="632EFB28" w:rsidR="004341AF" w:rsidRDefault="004341AF">
      <w:pPr>
        <w:pStyle w:val="Akapitzlist"/>
        <w:numPr>
          <w:ilvl w:val="0"/>
          <w:numId w:val="20"/>
        </w:numPr>
        <w:jc w:val="both"/>
      </w:pPr>
      <w:r>
        <w:t>„Lubliniec Nowy” o powierzchni 1,82</w:t>
      </w:r>
      <w:r w:rsidR="00B82724">
        <w:t xml:space="preserve"> </w:t>
      </w:r>
      <w:r>
        <w:t>ha,</w:t>
      </w:r>
    </w:p>
    <w:p w14:paraId="43B6349C" w14:textId="2C3E0ABF" w:rsidR="004341AF" w:rsidRDefault="004341AF">
      <w:pPr>
        <w:pStyle w:val="Akapitzlist"/>
        <w:numPr>
          <w:ilvl w:val="0"/>
          <w:numId w:val="20"/>
        </w:numPr>
        <w:jc w:val="both"/>
      </w:pPr>
      <w:r>
        <w:t>„Żuków” o powierzchni 0,87</w:t>
      </w:r>
      <w:r w:rsidR="00B82724">
        <w:t xml:space="preserve"> </w:t>
      </w:r>
      <w:r>
        <w:t>ha.</w:t>
      </w:r>
    </w:p>
    <w:p w14:paraId="677A3F5F" w14:textId="20DA2536" w:rsidR="004341AF" w:rsidRDefault="004341AF" w:rsidP="004341AF">
      <w:pPr>
        <w:jc w:val="both"/>
      </w:pPr>
      <w:r>
        <w:t>Istnieje również złoże „Żuków-Doliny” surowca ilastego d/p cementu o powierzchni 55 ha, które jest dopiero wstępnie rozpoznane.</w:t>
      </w:r>
    </w:p>
    <w:p w14:paraId="4422027C" w14:textId="4C768289" w:rsidR="00025145" w:rsidRDefault="0085392B" w:rsidP="00C83AF1">
      <w:pPr>
        <w:jc w:val="both"/>
      </w:pPr>
      <w:r w:rsidRPr="00FD29B8">
        <w:t xml:space="preserve">Obszar </w:t>
      </w:r>
      <w:r w:rsidR="00FD29B8" w:rsidRPr="00FD29B8">
        <w:t>miasta i gminy Cieszanów</w:t>
      </w:r>
      <w:r w:rsidRPr="00FD29B8">
        <w:t xml:space="preserve"> należy w</w:t>
      </w:r>
      <w:r w:rsidR="00FD29B8" w:rsidRPr="00FD29B8">
        <w:t>edłu</w:t>
      </w:r>
      <w:r w:rsidRPr="00FD29B8">
        <w:t xml:space="preserve">g Gumińskiego do Dzielnicy Podkarpackiej, w której rozkład wszystkich elementów meteorologicznych wykazuje cechy klimatyczne właściwe terenom górskim i podgórskim. Głównymi cechami klimatu są duże amplitudy temperatury powietrza </w:t>
      </w:r>
      <w:r w:rsidR="00FD29B8" w:rsidRPr="00FD29B8">
        <w:br/>
      </w:r>
      <w:r w:rsidRPr="00FD29B8">
        <w:t xml:space="preserve">w przebiegu rocznym i zwiększony udział opadów letnich w stosunku do zimowych oraz mroźne zimy, upalne lata, ciepłe i długie jesienie i wiosny charakteryzujące się zmiennymi temperaturami. Średnia roczna temperatura powietrza wynosi 6,5–7,5°C. Najcieplejszym miesiącem w ciągu roku jest lipiec ze średnią temperaturą 17,8°C. Najniższa średnia temperatura w całym roku jest notowana w miesiącu </w:t>
      </w:r>
      <w:r w:rsidRPr="00FD29B8">
        <w:lastRenderedPageBreak/>
        <w:t xml:space="preserve">styczniu i wynosi -4,1°C. Roczna suma opadów wynosi 600 – 800 mm. Najniższe opady notuje się w miesiącu styczniu zaś najwyższe mają miejsce w czerwcu. Okres wegetacyjny na obszarze Miasta </w:t>
      </w:r>
      <w:r w:rsidR="00FD29B8" w:rsidRPr="00FD29B8">
        <w:br/>
      </w:r>
      <w:r w:rsidRPr="00FD29B8">
        <w:t>i Gminy Cieszanów trwa 200 –220 dni. Warunki klimatu lokalnego są uzależnione od wysokości n.p.m., ekspozycji, spadku terenu oraz rodzaju, wieku i zwarcia drzewostanu. Najkorzystniejsze warunki klimatu lokalnego występują na suchych płaskowyżach i zboczach dolin o ekspozycji południowej i południowo-zachodniej. Są to tereny dobrze przewietrzane z dobrymi warunkami solarnymi.</w:t>
      </w:r>
    </w:p>
    <w:p w14:paraId="7988AF3A" w14:textId="77777777" w:rsidR="00BE5051" w:rsidRDefault="00BE5051" w:rsidP="00C83AF1">
      <w:pPr>
        <w:jc w:val="both"/>
      </w:pPr>
    </w:p>
    <w:p w14:paraId="1FB579C9" w14:textId="6FABCA86" w:rsidR="00A36B21" w:rsidRDefault="00B56FC5" w:rsidP="00A36B21">
      <w:pPr>
        <w:pStyle w:val="Nagwek2"/>
      </w:pPr>
      <w:bookmarkStart w:id="7" w:name="_Toc157105922"/>
      <w:r>
        <w:t>3</w:t>
      </w:r>
      <w:r w:rsidR="00A36B21">
        <w:t>.</w:t>
      </w:r>
      <w:r>
        <w:t>2</w:t>
      </w:r>
      <w:r w:rsidR="00A36B21">
        <w:t xml:space="preserve">. </w:t>
      </w:r>
      <w:r w:rsidR="00544BFB">
        <w:t>Demografia</w:t>
      </w:r>
      <w:bookmarkEnd w:id="7"/>
    </w:p>
    <w:p w14:paraId="1A5E3556" w14:textId="77777777" w:rsidR="00544BFB" w:rsidRDefault="00544BFB" w:rsidP="00544BFB"/>
    <w:p w14:paraId="26D090D6" w14:textId="77777777" w:rsidR="004869D8" w:rsidRDefault="004869D8" w:rsidP="004869D8">
      <w:pPr>
        <w:jc w:val="both"/>
      </w:pPr>
      <w:r w:rsidRPr="004869D8">
        <w:t>Gmina Cieszanów to gmina miejsko-wiejska. Należy do województwa podkarpackiego, powiatu</w:t>
      </w:r>
      <w:r>
        <w:t xml:space="preserve"> </w:t>
      </w:r>
      <w:r w:rsidRPr="004869D8">
        <w:t>lubaczowskiego. Gmina Cieszanów ma 6 792 mieszkańców, czyli zamieszkuje ją 12,1% ludności powiatu. Gmina stanowi 16,8% powierzchni powiatu. Siedzibą gminy jest miasto Cieszanów.</w:t>
      </w:r>
      <w:r>
        <w:t xml:space="preserve"> Powierzchnia Gminy to 219,4 km2. Gęstość zaludnienia wynosiła 31 osób / km2.</w:t>
      </w:r>
    </w:p>
    <w:p w14:paraId="795CDA10" w14:textId="77777777" w:rsidR="00BE5051" w:rsidRDefault="004869D8" w:rsidP="004869D8">
      <w:pPr>
        <w:jc w:val="both"/>
      </w:pPr>
      <w:r>
        <w:t xml:space="preserve"> Gmina Cieszanów ma 6 792 mieszkańców, z czego 49,7% stanowią kobiety, a 50,3% mężczyźni. W latach 2002-2022 liczba mieszkańców zmalała o 7,9%. Średni wiek mieszkańców wynosi 42,4 lat i jest porównywalny do średniego wieku mieszkańców województwa podkarpackiego oraz porównywalny do średniego wieku mieszkańców całej Polski. Mieszkańcy gminy Cieszanów zawarli w 2022 roku 20 małżeństw, co odpowiada 2,9 małżeństwom na 1000 mieszkańców. Jest to znacznie mniej od wartości dla województwa podkarpackiego oraz znacznie mniej od wartości dla Polski. W tym samym okresie odnotowano 1,1 rozwodów przypadających na 1000 mieszkańców. 30,3% mieszkańców gminy Cieszanów jest stanu wolnego, 55,0% żyje w małżeństwie, 5,0% mieszkańców jest po rozwodzie, a 8,8% to wdowy/wdowcy. Gmina Cieszanów ma ujemny przyrost naturalny wynoszący -50. Odpowiada to przyrostowi naturalnemu -7,33 na 1000 mieszkańców gminy Cieszanów. </w:t>
      </w:r>
    </w:p>
    <w:p w14:paraId="5DD71117" w14:textId="65E766BA" w:rsidR="00C65704" w:rsidRDefault="004869D8" w:rsidP="004869D8">
      <w:pPr>
        <w:jc w:val="both"/>
      </w:pPr>
      <w:r>
        <w:t xml:space="preserve">W 2022 roku urodziło się 29 dzieci, w tym 37,9% dziewczynek i 62,1% chłopców. Średnia waga noworodków to 3 348 gramów. Współczynnik dynamiki demograficznej, czyli stosunek liczby urodzeń żywych do liczby zgonów wynosi 0,58 i jest znacznie mniejszy od średniej dla województwa oraz znacznie mniejszy od współczynnika dynamiki demograficznej dla całego kraju. W 2021 roku 41,8% zgonów w gminie Cieszanów spowodowanych było chorobami układu krążenia, przyczyną 15,4% zgonów w gminie Cieszanów były nowotwory, a 6,3% zgonów spowodowanych było chorobami układu oddechowego. </w:t>
      </w:r>
    </w:p>
    <w:p w14:paraId="7A34DF9E" w14:textId="77777777" w:rsidR="00C65704" w:rsidRDefault="00C65704" w:rsidP="004869D8">
      <w:pPr>
        <w:jc w:val="both"/>
      </w:pPr>
    </w:p>
    <w:p w14:paraId="55166BDD" w14:textId="77777777" w:rsidR="00C83AF1" w:rsidRDefault="00C83AF1" w:rsidP="004869D8">
      <w:pPr>
        <w:jc w:val="both"/>
      </w:pPr>
    </w:p>
    <w:p w14:paraId="77EB937D" w14:textId="77777777" w:rsidR="00C83AF1" w:rsidRDefault="00C83AF1" w:rsidP="004869D8">
      <w:pPr>
        <w:jc w:val="both"/>
      </w:pPr>
    </w:p>
    <w:p w14:paraId="1ED6AF19" w14:textId="77777777" w:rsidR="00C83AF1" w:rsidRDefault="00C83AF1" w:rsidP="004869D8">
      <w:pPr>
        <w:jc w:val="both"/>
      </w:pPr>
    </w:p>
    <w:p w14:paraId="41C5CB22" w14:textId="77777777" w:rsidR="00C83AF1" w:rsidRDefault="00C83AF1" w:rsidP="004869D8">
      <w:pPr>
        <w:jc w:val="both"/>
      </w:pPr>
    </w:p>
    <w:p w14:paraId="1450F042" w14:textId="77777777" w:rsidR="00C83AF1" w:rsidRDefault="00C83AF1" w:rsidP="004869D8">
      <w:pPr>
        <w:jc w:val="both"/>
      </w:pPr>
    </w:p>
    <w:p w14:paraId="6EE18AA7" w14:textId="77777777" w:rsidR="00BE5051" w:rsidRDefault="00BE5051" w:rsidP="004869D8">
      <w:pPr>
        <w:jc w:val="both"/>
      </w:pPr>
    </w:p>
    <w:p w14:paraId="7C89801B" w14:textId="77777777" w:rsidR="00BE5051" w:rsidRDefault="00BE5051" w:rsidP="004869D8">
      <w:pPr>
        <w:jc w:val="both"/>
      </w:pPr>
    </w:p>
    <w:p w14:paraId="6FB8F496" w14:textId="77777777" w:rsidR="002C658D" w:rsidRDefault="002C658D" w:rsidP="004869D8">
      <w:pPr>
        <w:jc w:val="both"/>
      </w:pPr>
    </w:p>
    <w:p w14:paraId="40A707A1" w14:textId="77777777" w:rsidR="00BE5051" w:rsidRDefault="00BE5051" w:rsidP="004869D8">
      <w:pPr>
        <w:jc w:val="both"/>
      </w:pPr>
    </w:p>
    <w:p w14:paraId="4293606D" w14:textId="60705DA9" w:rsidR="00C65704" w:rsidRPr="004402E0" w:rsidRDefault="00C65704" w:rsidP="00C65704">
      <w:pPr>
        <w:pStyle w:val="Legenda"/>
        <w:rPr>
          <w:i w:val="0"/>
          <w:iCs w:val="0"/>
          <w:sz w:val="20"/>
          <w:szCs w:val="20"/>
        </w:rPr>
      </w:pPr>
      <w:bookmarkStart w:id="8" w:name="_Toc157105957"/>
      <w:r w:rsidRPr="004402E0">
        <w:rPr>
          <w:i w:val="0"/>
          <w:iCs w:val="0"/>
          <w:sz w:val="20"/>
          <w:szCs w:val="20"/>
        </w:rPr>
        <w:t xml:space="preserve">Rysunek </w:t>
      </w:r>
      <w:r w:rsidRPr="004402E0">
        <w:rPr>
          <w:i w:val="0"/>
          <w:iCs w:val="0"/>
          <w:sz w:val="20"/>
          <w:szCs w:val="20"/>
        </w:rPr>
        <w:fldChar w:fldCharType="begin"/>
      </w:r>
      <w:r w:rsidRPr="004402E0">
        <w:rPr>
          <w:i w:val="0"/>
          <w:iCs w:val="0"/>
          <w:sz w:val="20"/>
          <w:szCs w:val="20"/>
        </w:rPr>
        <w:instrText xml:space="preserve"> SEQ Rysunek \* ARABIC </w:instrText>
      </w:r>
      <w:r w:rsidRPr="004402E0">
        <w:rPr>
          <w:i w:val="0"/>
          <w:iCs w:val="0"/>
          <w:sz w:val="20"/>
          <w:szCs w:val="20"/>
        </w:rPr>
        <w:fldChar w:fldCharType="separate"/>
      </w:r>
      <w:r w:rsidR="00484A15">
        <w:rPr>
          <w:i w:val="0"/>
          <w:iCs w:val="0"/>
          <w:noProof/>
          <w:sz w:val="20"/>
          <w:szCs w:val="20"/>
        </w:rPr>
        <w:t>1</w:t>
      </w:r>
      <w:r w:rsidRPr="004402E0">
        <w:rPr>
          <w:i w:val="0"/>
          <w:iCs w:val="0"/>
          <w:noProof/>
          <w:sz w:val="20"/>
          <w:szCs w:val="20"/>
        </w:rPr>
        <w:fldChar w:fldCharType="end"/>
      </w:r>
      <w:r w:rsidRPr="004402E0">
        <w:rPr>
          <w:i w:val="0"/>
          <w:iCs w:val="0"/>
          <w:sz w:val="20"/>
          <w:szCs w:val="20"/>
        </w:rPr>
        <w:t xml:space="preserve"> Piramida wieku mieszkańców Gminy Cieszanów.</w:t>
      </w:r>
      <w:bookmarkEnd w:id="8"/>
    </w:p>
    <w:p w14:paraId="024F06B5" w14:textId="53A2B232" w:rsidR="00C65704" w:rsidRDefault="00C65704" w:rsidP="004869D8">
      <w:pPr>
        <w:jc w:val="both"/>
      </w:pPr>
      <w:r>
        <w:rPr>
          <w:noProof/>
          <w:lang w:eastAsia="pl-PL"/>
        </w:rPr>
        <w:drawing>
          <wp:inline distT="0" distB="0" distL="0" distR="0" wp14:anchorId="239B06F3" wp14:editId="19C3EEFE">
            <wp:extent cx="5760720" cy="4053840"/>
            <wp:effectExtent l="0" t="0" r="0" b="3810"/>
            <wp:docPr id="522114020" name="Obraz 1" descr="Obraz zawierający tekst, zrzut ekranu, numer,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14020" name="Obraz 1" descr="Obraz zawierający tekst, zrzut ekranu, numer, Równolegle&#10;&#10;Opis wygenerowany automatycznie"/>
                    <pic:cNvPicPr/>
                  </pic:nvPicPr>
                  <pic:blipFill>
                    <a:blip r:embed="rId10"/>
                    <a:stretch>
                      <a:fillRect/>
                    </a:stretch>
                  </pic:blipFill>
                  <pic:spPr>
                    <a:xfrm>
                      <a:off x="0" y="0"/>
                      <a:ext cx="5760720" cy="4053840"/>
                    </a:xfrm>
                    <a:prstGeom prst="rect">
                      <a:avLst/>
                    </a:prstGeom>
                  </pic:spPr>
                </pic:pic>
              </a:graphicData>
            </a:graphic>
          </wp:inline>
        </w:drawing>
      </w:r>
    </w:p>
    <w:p w14:paraId="031CA8D4" w14:textId="47C99D72" w:rsidR="00C65704" w:rsidRDefault="00C65704" w:rsidP="004869D8">
      <w:pPr>
        <w:jc w:val="both"/>
      </w:pPr>
      <w:r>
        <w:t xml:space="preserve">Źródło: </w:t>
      </w:r>
      <w:hyperlink r:id="rId11" w:history="1">
        <w:r w:rsidRPr="00770BF9">
          <w:rPr>
            <w:rStyle w:val="Hipercze"/>
          </w:rPr>
          <w:t>www.polskawliczbach.pl</w:t>
        </w:r>
      </w:hyperlink>
      <w:r>
        <w:t xml:space="preserve"> (GUS).</w:t>
      </w:r>
    </w:p>
    <w:p w14:paraId="4D5EE27F" w14:textId="77777777" w:rsidR="00C65704" w:rsidRDefault="00C65704" w:rsidP="004869D8">
      <w:pPr>
        <w:jc w:val="both"/>
      </w:pPr>
    </w:p>
    <w:p w14:paraId="325E577E" w14:textId="4B8994E9" w:rsidR="00017008" w:rsidRDefault="004869D8" w:rsidP="004869D8">
      <w:pPr>
        <w:jc w:val="both"/>
      </w:pPr>
      <w:r>
        <w:t>Na 1000 ludności gminy Cieszanów przypada 11.58 zgonów. Jest to więcej od wartości średniej dla województwa podkarpackiego oraz wartość porównywalna do wartości średniej dla kraju. W 2022 roku zarejestrowano 56 zameldowań w ruchu wewnętrznym oraz 104 wymeldowań, w wyniku czego saldo migracji wewnętrznych wynosi dla gminy Cieszanów -48. W tym samym roku 3 osób zameldowało się z zagranicy oraz zarejestrowano 0 wymeldowań za granicę - daje to saldo migracji zagranicznych wynoszące 3. 60,6% mieszkańców gminy Cieszanów jest w wieku produkcyjnym, 16,8% w wieku przedprodukcyjnym, a 22,6% mieszkańców jest w wieku poprodukcyjnym.</w:t>
      </w:r>
    </w:p>
    <w:p w14:paraId="6BAE47E5" w14:textId="77777777" w:rsidR="00017008" w:rsidRDefault="00017008" w:rsidP="00017008">
      <w:pPr>
        <w:jc w:val="both"/>
      </w:pPr>
      <w:r>
        <w:t xml:space="preserve">Analizując dane należ stwierdzić że na przestrzeni 27 lat liczba mieszkańców Gminy Cieszanów utrzymywała się na podobnym poziomie prezentując niewielką tendencję spadkową, zgodnie </w:t>
      </w:r>
      <w:r>
        <w:br/>
        <w:t>z trendami regionalnymi i krajowymi.</w:t>
      </w:r>
    </w:p>
    <w:p w14:paraId="7971082F" w14:textId="77777777" w:rsidR="00017008" w:rsidRDefault="00017008" w:rsidP="00C65704">
      <w:pPr>
        <w:pStyle w:val="Legenda"/>
      </w:pPr>
    </w:p>
    <w:p w14:paraId="60ABED54" w14:textId="77777777" w:rsidR="00C83AF1" w:rsidRDefault="00C83AF1" w:rsidP="00C83AF1"/>
    <w:p w14:paraId="63302B3E" w14:textId="77777777" w:rsidR="00C83AF1" w:rsidRDefault="00C83AF1" w:rsidP="00C83AF1"/>
    <w:p w14:paraId="35317395" w14:textId="77777777" w:rsidR="00C83AF1" w:rsidRDefault="00C83AF1" w:rsidP="00C83AF1"/>
    <w:p w14:paraId="1177B636" w14:textId="77777777" w:rsidR="00B82724" w:rsidRDefault="00B82724" w:rsidP="00C83AF1"/>
    <w:p w14:paraId="0B7CA4AC" w14:textId="77777777" w:rsidR="002C658D" w:rsidRDefault="002C658D" w:rsidP="00C65704">
      <w:pPr>
        <w:pStyle w:val="Legenda"/>
      </w:pPr>
    </w:p>
    <w:p w14:paraId="2BBE18FB" w14:textId="024251F2" w:rsidR="00C65704" w:rsidRPr="004402E0" w:rsidRDefault="00C65704" w:rsidP="00C65704">
      <w:pPr>
        <w:pStyle w:val="Legenda"/>
        <w:rPr>
          <w:i w:val="0"/>
          <w:iCs w:val="0"/>
          <w:sz w:val="20"/>
          <w:szCs w:val="20"/>
        </w:rPr>
      </w:pPr>
      <w:bookmarkStart w:id="9" w:name="_Toc157105958"/>
      <w:r w:rsidRPr="004402E0">
        <w:rPr>
          <w:i w:val="0"/>
          <w:iCs w:val="0"/>
          <w:sz w:val="20"/>
          <w:szCs w:val="20"/>
        </w:rPr>
        <w:t xml:space="preserve">Rysunek </w:t>
      </w:r>
      <w:r w:rsidRPr="004402E0">
        <w:rPr>
          <w:i w:val="0"/>
          <w:iCs w:val="0"/>
          <w:sz w:val="20"/>
          <w:szCs w:val="20"/>
        </w:rPr>
        <w:fldChar w:fldCharType="begin"/>
      </w:r>
      <w:r w:rsidRPr="004402E0">
        <w:rPr>
          <w:i w:val="0"/>
          <w:iCs w:val="0"/>
          <w:sz w:val="20"/>
          <w:szCs w:val="20"/>
        </w:rPr>
        <w:instrText xml:space="preserve"> SEQ Rysunek \* ARABIC </w:instrText>
      </w:r>
      <w:r w:rsidRPr="004402E0">
        <w:rPr>
          <w:i w:val="0"/>
          <w:iCs w:val="0"/>
          <w:sz w:val="20"/>
          <w:szCs w:val="20"/>
        </w:rPr>
        <w:fldChar w:fldCharType="separate"/>
      </w:r>
      <w:r w:rsidR="00484A15">
        <w:rPr>
          <w:i w:val="0"/>
          <w:iCs w:val="0"/>
          <w:noProof/>
          <w:sz w:val="20"/>
          <w:szCs w:val="20"/>
        </w:rPr>
        <w:t>2</w:t>
      </w:r>
      <w:r w:rsidRPr="004402E0">
        <w:rPr>
          <w:i w:val="0"/>
          <w:iCs w:val="0"/>
          <w:noProof/>
          <w:sz w:val="20"/>
          <w:szCs w:val="20"/>
        </w:rPr>
        <w:fldChar w:fldCharType="end"/>
      </w:r>
      <w:r w:rsidRPr="004402E0">
        <w:rPr>
          <w:i w:val="0"/>
          <w:iCs w:val="0"/>
          <w:sz w:val="20"/>
          <w:szCs w:val="20"/>
        </w:rPr>
        <w:t xml:space="preserve"> Populacja Gmina Cieszanów w latach 1995 – 2022.</w:t>
      </w:r>
      <w:bookmarkEnd w:id="9"/>
    </w:p>
    <w:p w14:paraId="53630150" w14:textId="408B9933" w:rsidR="004869D8" w:rsidRDefault="00C65704" w:rsidP="004869D8">
      <w:pPr>
        <w:jc w:val="both"/>
      </w:pPr>
      <w:r>
        <w:rPr>
          <w:noProof/>
          <w:lang w:eastAsia="pl-PL"/>
        </w:rPr>
        <w:drawing>
          <wp:inline distT="0" distB="0" distL="0" distR="0" wp14:anchorId="4BDCAC0A" wp14:editId="6044EE1D">
            <wp:extent cx="5760720" cy="3147695"/>
            <wp:effectExtent l="0" t="0" r="0" b="0"/>
            <wp:docPr id="523541631" name="Obraz 1" descr="Obraz zawierający zrzut ekranu, tekst, lini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41631" name="Obraz 1" descr="Obraz zawierający zrzut ekranu, tekst, linia, design&#10;&#10;Opis wygenerowany automatycznie"/>
                    <pic:cNvPicPr/>
                  </pic:nvPicPr>
                  <pic:blipFill>
                    <a:blip r:embed="rId12"/>
                    <a:stretch>
                      <a:fillRect/>
                    </a:stretch>
                  </pic:blipFill>
                  <pic:spPr>
                    <a:xfrm>
                      <a:off x="0" y="0"/>
                      <a:ext cx="5760720" cy="3147695"/>
                    </a:xfrm>
                    <a:prstGeom prst="rect">
                      <a:avLst/>
                    </a:prstGeom>
                  </pic:spPr>
                </pic:pic>
              </a:graphicData>
            </a:graphic>
          </wp:inline>
        </w:drawing>
      </w:r>
      <w:r w:rsidR="004869D8" w:rsidRPr="004869D8">
        <w:br/>
      </w:r>
      <w:r>
        <w:t xml:space="preserve">Źródło: </w:t>
      </w:r>
      <w:hyperlink r:id="rId13" w:history="1">
        <w:r w:rsidRPr="00C65704">
          <w:rPr>
            <w:rStyle w:val="Hipercze"/>
            <w:color w:val="auto"/>
            <w:u w:val="none"/>
          </w:rPr>
          <w:t>www.polska</w:t>
        </w:r>
      </w:hyperlink>
      <w:r w:rsidRPr="00C65704">
        <w:t xml:space="preserve"> w liczbach.pl </w:t>
      </w:r>
      <w:r>
        <w:t xml:space="preserve"> (GUS).</w:t>
      </w:r>
    </w:p>
    <w:p w14:paraId="442A2007" w14:textId="740E5A05" w:rsidR="004869D8" w:rsidRDefault="00547EA7" w:rsidP="00547EA7">
      <w:pPr>
        <w:jc w:val="both"/>
      </w:pPr>
      <w:r>
        <w:t xml:space="preserve">Podobnie jak w innych lokalizacjach powiatu lubaczowskiego oraz zgodnie z tendencjami dla regionu </w:t>
      </w:r>
      <w:r>
        <w:br/>
        <w:t>i kraju liczba mieszkańców Gminy Cieszanów w dłuższej perspektywie czasowej będzie się zmniejszać. Zgodnie z danymi Prognozy ludności dla gmin 2023 – 2040 opublikowanymi przez GUS w 2030 roku Gminę Cieszanów będzie zamieszkiwać 6 116 osób, a w 2040 roku będzie to już tylko 5 218 osób.</w:t>
      </w:r>
    </w:p>
    <w:p w14:paraId="11E938E7" w14:textId="77777777" w:rsidR="00547EA7" w:rsidRDefault="00547EA7" w:rsidP="00544BFB"/>
    <w:p w14:paraId="0B66244E" w14:textId="40FF6A5D" w:rsidR="00544BFB" w:rsidRPr="00544BFB" w:rsidRDefault="00544BFB" w:rsidP="00544BFB">
      <w:pPr>
        <w:pStyle w:val="Nagwek2"/>
      </w:pPr>
      <w:bookmarkStart w:id="10" w:name="_Toc157105923"/>
      <w:r>
        <w:t>3.3 Edukacja</w:t>
      </w:r>
      <w:bookmarkEnd w:id="10"/>
    </w:p>
    <w:p w14:paraId="7E1227D0" w14:textId="77777777" w:rsidR="00A36B21" w:rsidRDefault="00A36B21" w:rsidP="00A36B21"/>
    <w:p w14:paraId="69BECF08" w14:textId="24019840" w:rsidR="00BE5051" w:rsidRDefault="00C83AF1" w:rsidP="00C83AF1">
      <w:pPr>
        <w:jc w:val="both"/>
      </w:pPr>
      <w:r>
        <w:t>W</w:t>
      </w:r>
      <w:r w:rsidR="001D2D97" w:rsidRPr="001D2D97">
        <w:t xml:space="preserve"> wieku potencjalnej nauki </w:t>
      </w:r>
      <w:r>
        <w:t xml:space="preserve">szkolnej i edukacji było 402 mieszkańców gminy </w:t>
      </w:r>
      <w:r w:rsidR="001D2D97" w:rsidRPr="001D2D97">
        <w:t>(3-24 lata</w:t>
      </w:r>
      <w:r>
        <w:t xml:space="preserve">, </w:t>
      </w:r>
      <w:r w:rsidR="001D2D97" w:rsidRPr="001D2D97">
        <w:t>w tym 180 kobiet oraz 222 mężczyzn). Według Narodowego Spisu Powszechnego z 2021 roku 18,3% ludności posiada</w:t>
      </w:r>
      <w:r>
        <w:t>ło</w:t>
      </w:r>
      <w:r w:rsidR="001D2D97" w:rsidRPr="001D2D97">
        <w:t xml:space="preserve"> wykształcenie wyższe, 2,5% wykształcenie policealne, 11,5% średnie ogólnokształcące, </w:t>
      </w:r>
      <w:r>
        <w:br/>
      </w:r>
      <w:r w:rsidR="001D2D97" w:rsidRPr="001D2D97">
        <w:t>a 19,5% średnie zawodowe. Wykształceniem zasadniczym zawodowym legity</w:t>
      </w:r>
      <w:r>
        <w:t>mowało</w:t>
      </w:r>
      <w:r w:rsidR="001D2D97" w:rsidRPr="001D2D97">
        <w:t xml:space="preserve"> się 24,8% mieszkańców Cieszanowa, gimnazjalnym 3,0%, natomiast 16,7% podstawowym ukończonym</w:t>
      </w:r>
      <w:r>
        <w:t>;</w:t>
      </w:r>
      <w:r w:rsidR="001D2D97" w:rsidRPr="001D2D97">
        <w:t xml:space="preserve"> 3,7% mieszkańców zakończyło edukację przed ukończeniem szkoły podstawowej. W porównaniu do całego województwa podkarpackiego mieszkańcy Cieszanowa mają niższy poziom wykształcenia. Wśród kobiet mieszkających w Cieszanowie największy odsetek m</w:t>
      </w:r>
      <w:r>
        <w:t>iało</w:t>
      </w:r>
      <w:r w:rsidR="001D2D97" w:rsidRPr="001D2D97">
        <w:t xml:space="preserve"> wykształcenie wyższe (22,8%) oraz zasadnicze zawodowe (18,3%). Mężczyźni najczęściej m</w:t>
      </w:r>
      <w:r w:rsidR="00D61D19">
        <w:t>ieli</w:t>
      </w:r>
      <w:r w:rsidR="001D2D97" w:rsidRPr="001D2D97">
        <w:t xml:space="preserve"> wykształcenie zasadnicze zawodowe (31,5%) oraz średnie zawodowe (20,8%). W roku 2021 </w:t>
      </w:r>
      <w:r w:rsidR="001D2D97" w:rsidRPr="00B713E8">
        <w:rPr>
          <w:rFonts w:ascii="Calibri" w:eastAsia="Calibri" w:hAnsi="Calibri" w:cs="Times New Roman"/>
          <w14:ligatures w14:val="none"/>
        </w:rPr>
        <w:t xml:space="preserve">w </w:t>
      </w:r>
      <w:r w:rsidR="009D086F" w:rsidRPr="00B713E8">
        <w:rPr>
          <w:rFonts w:ascii="Calibri" w:eastAsia="Calibri" w:hAnsi="Calibri" w:cs="Times New Roman"/>
          <w14:ligatures w14:val="none"/>
        </w:rPr>
        <w:t xml:space="preserve">mieście Cieszanów </w:t>
      </w:r>
      <w:r w:rsidR="001D2D97" w:rsidRPr="00B713E8">
        <w:rPr>
          <w:rFonts w:ascii="Calibri" w:eastAsia="Calibri" w:hAnsi="Calibri" w:cs="Times New Roman"/>
          <w14:ligatures w14:val="none"/>
        </w:rPr>
        <w:t>mieściło</w:t>
      </w:r>
      <w:r w:rsidR="001D2D97" w:rsidRPr="001D2D97">
        <w:t xml:space="preserve"> się 1 przedszkole, </w:t>
      </w:r>
      <w:r w:rsidR="00D61D19">
        <w:br/>
      </w:r>
      <w:r w:rsidR="001D2D97" w:rsidRPr="001D2D97">
        <w:t>w którym do 3 oddziałów uczęszczało 74 dzieci (37 dziewczynek oraz 37 chłopców)</w:t>
      </w:r>
      <w:r w:rsidR="00D61D19">
        <w:t>,</w:t>
      </w:r>
      <w:r w:rsidR="001D2D97" w:rsidRPr="001D2D97">
        <w:t xml:space="preserve"> 15,5% mieszkańców Cieszanowa w wieku potencjalnej nauki (3-24 lata) zalicza</w:t>
      </w:r>
      <w:r w:rsidR="00D61D19">
        <w:t>ło</w:t>
      </w:r>
      <w:r w:rsidR="001D2D97" w:rsidRPr="001D2D97">
        <w:t xml:space="preserve"> się do przedziału 3-6 lat - wychowanie przedszkolne (12,2% wśród dziewczynek i 18,1% wśród chłopców). Na jedno miejsce w placówce wychowania przedszkolnego w 2018 roku przypadało 0,64 dzieci w wieku przedszkolnym. W grupie wiekowej 3-24 lata na poziomie podstawowym (7-12 lat) kształci</w:t>
      </w:r>
      <w:r w:rsidR="00D61D19">
        <w:t>ło</w:t>
      </w:r>
      <w:r w:rsidR="001D2D97" w:rsidRPr="001D2D97">
        <w:t xml:space="preserve"> się 26,7% ludności (27,3% wśród dziewczynek i 26,2% wśród chłopców). W grupie wiekowej 3-24 lata na poziomie ponadgimnazjalnym (16-18 lat) kształci</w:t>
      </w:r>
      <w:r w:rsidR="00D61D19">
        <w:t>ło</w:t>
      </w:r>
      <w:r w:rsidR="001D2D97" w:rsidRPr="001D2D97">
        <w:t xml:space="preserve"> się 20,1% mieszkańców (20,9% wśród dziewczyn i 19,5% wśród chłopaków). </w:t>
      </w:r>
      <w:r w:rsidR="00D61D19">
        <w:br/>
      </w:r>
      <w:r w:rsidR="001D2D97" w:rsidRPr="001D2D97">
        <w:lastRenderedPageBreak/>
        <w:t>W przedziale wiekowym odpowiadającym edukacji w szkołach wyższych (19-24 lat) znajd</w:t>
      </w:r>
      <w:r w:rsidR="00D61D19">
        <w:t>owało</w:t>
      </w:r>
      <w:r w:rsidR="001D2D97" w:rsidRPr="001D2D97">
        <w:t xml:space="preserve"> się 22,9% mieszkańców Cieszanowa w wieku potencjalnej nauki (22,7% kobiet i 23,1% mężczyzn).</w:t>
      </w:r>
    </w:p>
    <w:p w14:paraId="63A91F0F" w14:textId="40D28E52" w:rsidR="00BE5051" w:rsidRPr="00B713E8" w:rsidRDefault="00BE5051" w:rsidP="00C83AF1">
      <w:pPr>
        <w:jc w:val="both"/>
        <w:rPr>
          <w:rFonts w:ascii="Calibri" w:eastAsia="Calibri" w:hAnsi="Calibri" w:cs="Times New Roman"/>
          <w14:ligatures w14:val="none"/>
        </w:rPr>
      </w:pPr>
      <w:r w:rsidRPr="00B713E8">
        <w:rPr>
          <w:rFonts w:ascii="Calibri" w:eastAsia="Calibri" w:hAnsi="Calibri" w:cs="Times New Roman"/>
          <w14:ligatures w14:val="none"/>
        </w:rPr>
        <w:t>Na terenie miasta i gminy Cieszanów działa</w:t>
      </w:r>
      <w:r w:rsidR="00E90678" w:rsidRPr="00B713E8">
        <w:rPr>
          <w:rFonts w:ascii="Calibri" w:eastAsia="Calibri" w:hAnsi="Calibri" w:cs="Times New Roman"/>
          <w14:ligatures w14:val="none"/>
        </w:rPr>
        <w:t>ją</w:t>
      </w:r>
      <w:r w:rsidRPr="00B713E8">
        <w:rPr>
          <w:rFonts w:ascii="Calibri" w:eastAsia="Calibri" w:hAnsi="Calibri" w:cs="Times New Roman"/>
          <w14:ligatures w14:val="none"/>
        </w:rPr>
        <w:t xml:space="preserve"> następujące przedszkola, szkoły i placówki edukacyjne:</w:t>
      </w:r>
    </w:p>
    <w:p w14:paraId="0CA66995" w14:textId="09F407D5" w:rsidR="00BE5051" w:rsidRPr="00B713E8" w:rsidRDefault="00BE5051">
      <w:pPr>
        <w:pStyle w:val="Akapitzlist"/>
        <w:numPr>
          <w:ilvl w:val="0"/>
          <w:numId w:val="19"/>
        </w:numPr>
        <w:jc w:val="both"/>
        <w:rPr>
          <w:rFonts w:ascii="Calibri" w:eastAsia="Calibri" w:hAnsi="Calibri" w:cs="Times New Roman"/>
          <w14:ligatures w14:val="none"/>
        </w:rPr>
      </w:pPr>
      <w:r w:rsidRPr="00B713E8">
        <w:rPr>
          <w:rFonts w:ascii="Calibri" w:eastAsia="Calibri" w:hAnsi="Calibri" w:cs="Times New Roman"/>
          <w14:ligatures w14:val="none"/>
        </w:rPr>
        <w:t xml:space="preserve">Publiczne Przedszkole w Cieszanowie, </w:t>
      </w:r>
      <w:r w:rsidR="00B73885" w:rsidRPr="00B713E8">
        <w:rPr>
          <w:rFonts w:ascii="Calibri" w:eastAsia="Calibri" w:hAnsi="Calibri" w:cs="Times New Roman"/>
          <w14:ligatures w14:val="none"/>
        </w:rPr>
        <w:t xml:space="preserve">ul. </w:t>
      </w:r>
      <w:r w:rsidRPr="00B713E8">
        <w:rPr>
          <w:rFonts w:ascii="Calibri" w:eastAsia="Calibri" w:hAnsi="Calibri" w:cs="Times New Roman"/>
          <w14:ligatures w14:val="none"/>
        </w:rPr>
        <w:t>Jana III Sobieskiego 1, Cieszanów;</w:t>
      </w:r>
    </w:p>
    <w:p w14:paraId="06DAB3B6" w14:textId="76D60418" w:rsidR="00BE5051" w:rsidRPr="00B713E8" w:rsidRDefault="00BE5051">
      <w:pPr>
        <w:pStyle w:val="Akapitzlist"/>
        <w:numPr>
          <w:ilvl w:val="0"/>
          <w:numId w:val="19"/>
        </w:numPr>
        <w:jc w:val="both"/>
        <w:rPr>
          <w:rFonts w:ascii="Calibri" w:eastAsia="Calibri" w:hAnsi="Calibri" w:cs="Times New Roman"/>
          <w14:ligatures w14:val="none"/>
        </w:rPr>
      </w:pPr>
      <w:r w:rsidRPr="00B713E8">
        <w:rPr>
          <w:rFonts w:ascii="Calibri" w:eastAsia="Calibri" w:hAnsi="Calibri" w:cs="Times New Roman"/>
          <w14:ligatures w14:val="none"/>
        </w:rPr>
        <w:t xml:space="preserve">Publiczne Przedszkole w Dachnowie, </w:t>
      </w:r>
      <w:r w:rsidR="00B73885" w:rsidRPr="00B713E8">
        <w:rPr>
          <w:rFonts w:ascii="Calibri" w:eastAsia="Calibri" w:hAnsi="Calibri" w:cs="Times New Roman"/>
          <w14:ligatures w14:val="none"/>
        </w:rPr>
        <w:t>ul. Jarosławska 2, Dachnów</w:t>
      </w:r>
      <w:r w:rsidRPr="00B713E8">
        <w:rPr>
          <w:rFonts w:ascii="Calibri" w:eastAsia="Calibri" w:hAnsi="Calibri" w:cs="Times New Roman"/>
          <w14:ligatures w14:val="none"/>
        </w:rPr>
        <w:t>;</w:t>
      </w:r>
    </w:p>
    <w:p w14:paraId="0B681085" w14:textId="57C60780" w:rsidR="00B73885" w:rsidRPr="00B713E8" w:rsidRDefault="00B73885">
      <w:pPr>
        <w:pStyle w:val="Akapitzlist"/>
        <w:numPr>
          <w:ilvl w:val="0"/>
          <w:numId w:val="19"/>
        </w:numPr>
        <w:jc w:val="both"/>
        <w:rPr>
          <w:rFonts w:ascii="Calibri" w:eastAsia="Calibri" w:hAnsi="Calibri" w:cs="Times New Roman"/>
          <w14:ligatures w14:val="none"/>
        </w:rPr>
      </w:pPr>
      <w:r w:rsidRPr="00B713E8">
        <w:rPr>
          <w:rFonts w:ascii="Calibri" w:eastAsia="Calibri" w:hAnsi="Calibri" w:cs="Times New Roman"/>
          <w14:ligatures w14:val="none"/>
        </w:rPr>
        <w:t xml:space="preserve">Publiczne Przedszkole w Nowym Siole, Nowe Sioło 103; </w:t>
      </w:r>
    </w:p>
    <w:p w14:paraId="53E8C824" w14:textId="631AA578" w:rsidR="00B73885" w:rsidRPr="00B713E8" w:rsidRDefault="00B73885">
      <w:pPr>
        <w:pStyle w:val="Akapitzlist"/>
        <w:numPr>
          <w:ilvl w:val="0"/>
          <w:numId w:val="19"/>
        </w:numPr>
        <w:jc w:val="both"/>
        <w:rPr>
          <w:rFonts w:ascii="Calibri" w:eastAsia="Calibri" w:hAnsi="Calibri" w:cs="Times New Roman"/>
          <w14:ligatures w14:val="none"/>
        </w:rPr>
      </w:pPr>
      <w:r w:rsidRPr="00B713E8">
        <w:rPr>
          <w:rFonts w:ascii="Calibri" w:eastAsia="Calibri" w:hAnsi="Calibri" w:cs="Times New Roman"/>
          <w14:ligatures w14:val="none"/>
        </w:rPr>
        <w:t xml:space="preserve">Publiczne Przedszkole w Nowym Lublińcu, Nowy Lubliniec 75; </w:t>
      </w:r>
    </w:p>
    <w:p w14:paraId="68E65230" w14:textId="2ED0D5FC" w:rsidR="004C1B0D" w:rsidRPr="00B713E8" w:rsidRDefault="004C1B0D">
      <w:pPr>
        <w:pStyle w:val="Akapitzlist"/>
        <w:numPr>
          <w:ilvl w:val="0"/>
          <w:numId w:val="19"/>
        </w:numPr>
        <w:jc w:val="both"/>
        <w:rPr>
          <w:rFonts w:ascii="Calibri" w:eastAsia="Calibri" w:hAnsi="Calibri" w:cs="Times New Roman"/>
          <w14:ligatures w14:val="none"/>
        </w:rPr>
      </w:pPr>
      <w:r w:rsidRPr="00B713E8">
        <w:rPr>
          <w:rFonts w:ascii="Calibri" w:eastAsia="Calibri" w:hAnsi="Calibri" w:cs="Times New Roman"/>
          <w14:ligatures w14:val="none"/>
        </w:rPr>
        <w:t xml:space="preserve">Szkolne Schronisko Młodzieżowe w Cieszanowie, </w:t>
      </w:r>
      <w:r w:rsidR="00B73885" w:rsidRPr="00B713E8">
        <w:rPr>
          <w:rFonts w:ascii="Calibri" w:eastAsia="Calibri" w:hAnsi="Calibri" w:cs="Times New Roman"/>
          <w14:ligatures w14:val="none"/>
        </w:rPr>
        <w:t>ul. Mickiewicza 73,</w:t>
      </w:r>
      <w:r w:rsidRPr="00B713E8">
        <w:rPr>
          <w:rFonts w:ascii="Calibri" w:eastAsia="Calibri" w:hAnsi="Calibri" w:cs="Times New Roman"/>
          <w14:ligatures w14:val="none"/>
        </w:rPr>
        <w:t xml:space="preserve"> Nowe Sioło;</w:t>
      </w:r>
    </w:p>
    <w:p w14:paraId="2DEF7588" w14:textId="23F290BA" w:rsidR="004C1B0D" w:rsidRPr="00B713E8" w:rsidRDefault="004C1B0D">
      <w:pPr>
        <w:pStyle w:val="Akapitzlist"/>
        <w:numPr>
          <w:ilvl w:val="0"/>
          <w:numId w:val="19"/>
        </w:numPr>
        <w:jc w:val="both"/>
        <w:rPr>
          <w:rFonts w:ascii="Calibri" w:eastAsia="Calibri" w:hAnsi="Calibri" w:cs="Times New Roman"/>
          <w14:ligatures w14:val="none"/>
        </w:rPr>
      </w:pPr>
      <w:r w:rsidRPr="00B713E8">
        <w:rPr>
          <w:rFonts w:ascii="Calibri" w:eastAsia="Calibri" w:hAnsi="Calibri" w:cs="Times New Roman"/>
          <w14:ligatures w14:val="none"/>
        </w:rPr>
        <w:t>Szkolne Schronisko Młodzieżowe w Nowym Lublińcu, Nowy Lubliniec 75;</w:t>
      </w:r>
    </w:p>
    <w:p w14:paraId="694AD168" w14:textId="2AF2C11F" w:rsidR="004C1B0D" w:rsidRPr="00B713E8" w:rsidRDefault="004C1B0D">
      <w:pPr>
        <w:pStyle w:val="Akapitzlist"/>
        <w:numPr>
          <w:ilvl w:val="0"/>
          <w:numId w:val="19"/>
        </w:numPr>
        <w:jc w:val="both"/>
        <w:rPr>
          <w:rFonts w:ascii="Calibri" w:eastAsia="Calibri" w:hAnsi="Calibri" w:cs="Times New Roman"/>
          <w14:ligatures w14:val="none"/>
        </w:rPr>
      </w:pPr>
      <w:r w:rsidRPr="00B713E8">
        <w:rPr>
          <w:rFonts w:ascii="Calibri" w:eastAsia="Calibri" w:hAnsi="Calibri" w:cs="Times New Roman"/>
          <w14:ligatures w14:val="none"/>
        </w:rPr>
        <w:t xml:space="preserve">Szkoła Podstawowa im. Marii Moralewicz w Dachnowie, </w:t>
      </w:r>
      <w:r w:rsidR="00B73885" w:rsidRPr="00B713E8">
        <w:rPr>
          <w:rFonts w:ascii="Calibri" w:eastAsia="Calibri" w:hAnsi="Calibri" w:cs="Times New Roman"/>
          <w14:ligatures w14:val="none"/>
        </w:rPr>
        <w:t>ul. Jarosławska 2, Dachnów</w:t>
      </w:r>
      <w:r w:rsidRPr="00B713E8">
        <w:rPr>
          <w:rFonts w:ascii="Calibri" w:eastAsia="Calibri" w:hAnsi="Calibri" w:cs="Times New Roman"/>
          <w14:ligatures w14:val="none"/>
        </w:rPr>
        <w:t>;</w:t>
      </w:r>
    </w:p>
    <w:p w14:paraId="0179F357" w14:textId="603EC826" w:rsidR="004C1B0D" w:rsidRPr="00B713E8" w:rsidRDefault="004C1B0D">
      <w:pPr>
        <w:pStyle w:val="Akapitzlist"/>
        <w:numPr>
          <w:ilvl w:val="0"/>
          <w:numId w:val="19"/>
        </w:numPr>
        <w:jc w:val="both"/>
        <w:rPr>
          <w:rFonts w:ascii="Calibri" w:eastAsia="Calibri" w:hAnsi="Calibri" w:cs="Times New Roman"/>
          <w14:ligatures w14:val="none"/>
        </w:rPr>
      </w:pPr>
      <w:r w:rsidRPr="00B713E8">
        <w:rPr>
          <w:rFonts w:ascii="Calibri" w:eastAsia="Calibri" w:hAnsi="Calibri" w:cs="Times New Roman"/>
          <w14:ligatures w14:val="none"/>
        </w:rPr>
        <w:t xml:space="preserve">Szkoła Podstawowa w Cieszanowie im. płk Bronisławy Wysłouchowej z Szabatowskich </w:t>
      </w:r>
      <w:r w:rsidRPr="00B713E8">
        <w:rPr>
          <w:rFonts w:ascii="Calibri" w:eastAsia="Calibri" w:hAnsi="Calibri" w:cs="Times New Roman"/>
          <w14:ligatures w14:val="none"/>
        </w:rPr>
        <w:br/>
        <w:t xml:space="preserve">w Cieszanowie, </w:t>
      </w:r>
      <w:r w:rsidR="00B73885" w:rsidRPr="00B713E8">
        <w:rPr>
          <w:rFonts w:ascii="Calibri" w:eastAsia="Calibri" w:hAnsi="Calibri" w:cs="Times New Roman"/>
          <w14:ligatures w14:val="none"/>
        </w:rPr>
        <w:t>klasy IV-VIII ul. Mickiewicza 73, Nowe Sioło, klasy I-III ul. Jana III Sobieskiego 1, Cieszanów;</w:t>
      </w:r>
    </w:p>
    <w:p w14:paraId="68AABD73" w14:textId="581E6A13" w:rsidR="00E90678" w:rsidRPr="00B713E8" w:rsidRDefault="00E90678">
      <w:pPr>
        <w:pStyle w:val="Akapitzlist"/>
        <w:numPr>
          <w:ilvl w:val="0"/>
          <w:numId w:val="19"/>
        </w:numPr>
        <w:jc w:val="both"/>
        <w:rPr>
          <w:rFonts w:ascii="Calibri" w:eastAsia="Calibri" w:hAnsi="Calibri" w:cs="Times New Roman"/>
          <w14:ligatures w14:val="none"/>
        </w:rPr>
      </w:pPr>
      <w:r w:rsidRPr="00B713E8">
        <w:rPr>
          <w:rFonts w:ascii="Calibri" w:eastAsia="Calibri" w:hAnsi="Calibri" w:cs="Times New Roman"/>
          <w14:ligatures w14:val="none"/>
        </w:rPr>
        <w:t>Szkoła Podstawowa w Nowym Siole, Nowe Sioło 103</w:t>
      </w:r>
      <w:r w:rsidR="00B73885" w:rsidRPr="00B713E8">
        <w:rPr>
          <w:rFonts w:ascii="Calibri" w:eastAsia="Calibri" w:hAnsi="Calibri" w:cs="Times New Roman"/>
          <w14:ligatures w14:val="none"/>
        </w:rPr>
        <w:t>;</w:t>
      </w:r>
    </w:p>
    <w:p w14:paraId="507CE57C" w14:textId="54E44DB3" w:rsidR="00E90678" w:rsidRPr="00B713E8" w:rsidRDefault="00E90678" w:rsidP="00E90678">
      <w:pPr>
        <w:pStyle w:val="Akapitzlist"/>
        <w:numPr>
          <w:ilvl w:val="0"/>
          <w:numId w:val="19"/>
        </w:numPr>
        <w:jc w:val="both"/>
        <w:rPr>
          <w:rFonts w:ascii="Calibri" w:eastAsia="Calibri" w:hAnsi="Calibri" w:cs="Times New Roman"/>
          <w14:ligatures w14:val="none"/>
        </w:rPr>
      </w:pPr>
      <w:r w:rsidRPr="00B713E8">
        <w:rPr>
          <w:rFonts w:ascii="Calibri" w:eastAsia="Calibri" w:hAnsi="Calibri" w:cs="Times New Roman"/>
          <w14:ligatures w14:val="none"/>
        </w:rPr>
        <w:t xml:space="preserve">Szkoła Podstawowa im. Gen. Antoniego Jeziorańskiego w Nowym Lublińcu, </w:t>
      </w:r>
      <w:r w:rsidR="00B73885" w:rsidRPr="00B713E8">
        <w:rPr>
          <w:rFonts w:ascii="Calibri" w:eastAsia="Calibri" w:hAnsi="Calibri" w:cs="Times New Roman"/>
          <w14:ligatures w14:val="none"/>
        </w:rPr>
        <w:t>Nowy Lubliniec 75.</w:t>
      </w:r>
    </w:p>
    <w:p w14:paraId="79F61759" w14:textId="5B1A55F6" w:rsidR="00BE5051" w:rsidRDefault="00DC6904" w:rsidP="00C83AF1">
      <w:pPr>
        <w:jc w:val="both"/>
      </w:pPr>
      <w:r>
        <w:t>W Szkołach podstawowych dla dzieci i młodzieży w mieście i gminie Cieszanów w 2022 roku pracowali nauczyciele łącznie w wymiarze 48,44 etatu (wobec 55,04 etatu w 2020 roku).</w:t>
      </w:r>
      <w:r w:rsidR="006D5F31">
        <w:t xml:space="preserve"> </w:t>
      </w:r>
      <w:r w:rsidR="00C51D03">
        <w:t xml:space="preserve">Na jeden oddział </w:t>
      </w:r>
      <w:r w:rsidR="00C51D03">
        <w:br/>
        <w:t xml:space="preserve">w szkołach podstawowych, w gminie przypadało w 2022 roku 12 uczniów (o jednego mniej niż rok </w:t>
      </w:r>
      <w:r w:rsidR="00C51D03">
        <w:br/>
        <w:t>i dwa lata wcześniej).</w:t>
      </w:r>
    </w:p>
    <w:p w14:paraId="1648AE91" w14:textId="77777777" w:rsidR="002C658D" w:rsidRDefault="002C658D" w:rsidP="00C83AF1">
      <w:pPr>
        <w:jc w:val="both"/>
      </w:pPr>
    </w:p>
    <w:p w14:paraId="3BE0C579" w14:textId="0C12E104" w:rsidR="00A36B21" w:rsidRDefault="00B56FC5" w:rsidP="00544BFB">
      <w:pPr>
        <w:pStyle w:val="Nagwek3"/>
      </w:pPr>
      <w:bookmarkStart w:id="11" w:name="_Toc157105924"/>
      <w:r>
        <w:rPr>
          <w:color w:val="2F5496" w:themeColor="accent1" w:themeShade="BF"/>
          <w:sz w:val="26"/>
          <w:szCs w:val="26"/>
        </w:rPr>
        <w:t>3</w:t>
      </w:r>
      <w:r w:rsidR="00A36B21" w:rsidRPr="00A36B21">
        <w:rPr>
          <w:color w:val="2F5496" w:themeColor="accent1" w:themeShade="BF"/>
          <w:sz w:val="26"/>
          <w:szCs w:val="26"/>
        </w:rPr>
        <w:t>.</w:t>
      </w:r>
      <w:r>
        <w:rPr>
          <w:color w:val="2F5496" w:themeColor="accent1" w:themeShade="BF"/>
          <w:sz w:val="26"/>
          <w:szCs w:val="26"/>
        </w:rPr>
        <w:t>4</w:t>
      </w:r>
      <w:r w:rsidR="00A36B21" w:rsidRPr="00A36B21">
        <w:rPr>
          <w:color w:val="2F5496" w:themeColor="accent1" w:themeShade="BF"/>
          <w:sz w:val="26"/>
          <w:szCs w:val="26"/>
        </w:rPr>
        <w:t>. Kapitał ludz</w:t>
      </w:r>
      <w:r w:rsidR="001D2D97">
        <w:rPr>
          <w:color w:val="2F5496" w:themeColor="accent1" w:themeShade="BF"/>
          <w:sz w:val="26"/>
          <w:szCs w:val="26"/>
        </w:rPr>
        <w:t>k</w:t>
      </w:r>
      <w:r w:rsidR="00A36B21" w:rsidRPr="00A36B21">
        <w:rPr>
          <w:color w:val="2F5496" w:themeColor="accent1" w:themeShade="BF"/>
          <w:sz w:val="26"/>
          <w:szCs w:val="26"/>
        </w:rPr>
        <w:t xml:space="preserve">i i </w:t>
      </w:r>
      <w:r w:rsidR="001D2D97" w:rsidRPr="00FD7E8A">
        <w:rPr>
          <w:color w:val="2F5496" w:themeColor="accent1" w:themeShade="BF"/>
          <w:sz w:val="26"/>
          <w:szCs w:val="26"/>
        </w:rPr>
        <w:t>s</w:t>
      </w:r>
      <w:r w:rsidR="00A36B21" w:rsidRPr="00FD7E8A">
        <w:rPr>
          <w:color w:val="2F5496" w:themeColor="accent1" w:themeShade="BF"/>
          <w:sz w:val="26"/>
          <w:szCs w:val="26"/>
        </w:rPr>
        <w:t>połeczeństwo obywatelskie</w:t>
      </w:r>
      <w:bookmarkEnd w:id="11"/>
    </w:p>
    <w:p w14:paraId="396FE420" w14:textId="77777777" w:rsidR="001A6ACE" w:rsidRDefault="001A6ACE" w:rsidP="001A6ACE"/>
    <w:p w14:paraId="3D069C30" w14:textId="7338CAD4" w:rsidR="00FD7E8A" w:rsidRDefault="00FD7E8A" w:rsidP="00FD7E8A">
      <w:pPr>
        <w:jc w:val="both"/>
      </w:pPr>
      <w:r>
        <w:t>N</w:t>
      </w:r>
      <w:r w:rsidRPr="00FD7E8A">
        <w:t>a</w:t>
      </w:r>
      <w:r>
        <w:t xml:space="preserve"> terenie Miasta i Gminy Cieszanów aktywnie działają organizacje pozarządowe o różnym profilu działalności. Gmina Cieszanów aktywnie wspiera inicjatywy obywatelskie i organizacje pozarządowe </w:t>
      </w:r>
      <w:r>
        <w:br/>
        <w:t>w szczególności poprzez coroczne Programy współpracy Gminy Cieszanów z organizacjami pozarządowymi oraz innymi podmiotami prowadzącymi działalność pożytku publicznego.</w:t>
      </w:r>
    </w:p>
    <w:p w14:paraId="5B27202F" w14:textId="712452D3" w:rsidR="00AD730B" w:rsidRDefault="00FD7E8A" w:rsidP="00FD7E8A">
      <w:pPr>
        <w:jc w:val="both"/>
      </w:pPr>
      <w:r>
        <w:t>Zgodnie z Uchwałą NR LXXII/581/2023 Rady Miejskiej w Cieszanowie w sprawie przyjęcia Programu Współpracy z organizacjami pozarządowymi na 202</w:t>
      </w:r>
      <w:r w:rsidR="00D53C36" w:rsidRPr="00D5252E">
        <w:rPr>
          <w:color w:val="FF0000"/>
        </w:rPr>
        <w:t>4</w:t>
      </w:r>
      <w:r>
        <w:t xml:space="preserve"> rok głównym celem programu jest: kształtowanie społeczeństwa obywatelskiego i wspomaganie rozwoju społeczności lokalnych, poprzez budowanie partnerstwa pomiędzy administracja publiczną, a organizacjami pozarządowymi. Cele szczegółowe Programu współpracy obejmują: </w:t>
      </w:r>
    </w:p>
    <w:p w14:paraId="39467A6E" w14:textId="2741DA0B" w:rsidR="00AD730B" w:rsidRDefault="00FD7E8A">
      <w:pPr>
        <w:pStyle w:val="Akapitzlist"/>
        <w:numPr>
          <w:ilvl w:val="0"/>
          <w:numId w:val="30"/>
        </w:numPr>
        <w:jc w:val="both"/>
      </w:pPr>
      <w:r>
        <w:t xml:space="preserve">podnoszenie skuteczności i efektywności działań w sferze zadań publicznych, </w:t>
      </w:r>
    </w:p>
    <w:p w14:paraId="56718E4A" w14:textId="2AA10B0F" w:rsidR="00AD730B" w:rsidRDefault="00FD7E8A">
      <w:pPr>
        <w:pStyle w:val="Akapitzlist"/>
        <w:numPr>
          <w:ilvl w:val="0"/>
          <w:numId w:val="30"/>
        </w:numPr>
        <w:jc w:val="both"/>
      </w:pPr>
      <w:r>
        <w:t xml:space="preserve">wspieranie integracji podmiotów pozarządowych i samorządowych realizujących wspólne cele, </w:t>
      </w:r>
    </w:p>
    <w:p w14:paraId="292B455A" w14:textId="6BDFE62F" w:rsidR="00AD730B" w:rsidRDefault="00FD7E8A">
      <w:pPr>
        <w:pStyle w:val="Akapitzlist"/>
        <w:numPr>
          <w:ilvl w:val="0"/>
          <w:numId w:val="30"/>
        </w:numPr>
        <w:jc w:val="both"/>
      </w:pPr>
      <w:r>
        <w:t xml:space="preserve">umacnianie w świadomości społecznej poczucia współtworzenia i współodpowiedzialności </w:t>
      </w:r>
      <w:r w:rsidR="002C658D">
        <w:br/>
      </w:r>
      <w:r>
        <w:t xml:space="preserve">za społeczność lokalną, za realizację jej potrzeb i rozbudowę zasobów lokalnych, </w:t>
      </w:r>
    </w:p>
    <w:p w14:paraId="21F47398" w14:textId="1F67A924" w:rsidR="00FD7E8A" w:rsidRPr="00FD7E8A" w:rsidRDefault="00FD7E8A">
      <w:pPr>
        <w:pStyle w:val="Akapitzlist"/>
        <w:numPr>
          <w:ilvl w:val="0"/>
          <w:numId w:val="30"/>
        </w:numPr>
        <w:jc w:val="both"/>
      </w:pPr>
      <w:r>
        <w:t>zwiększenie aktywności organizacji pozarządowych w wykorzystaniu środków pozabudżetowych na rzecz mieszkańców Gminy Cieszanów.</w:t>
      </w:r>
    </w:p>
    <w:p w14:paraId="48737D54" w14:textId="309C401B" w:rsidR="004D10BF" w:rsidRPr="00C60D96" w:rsidRDefault="004D10BF" w:rsidP="00C60D96">
      <w:pPr>
        <w:jc w:val="both"/>
      </w:pPr>
      <w:r>
        <w:t>Na terenie Gminy Cieszanów zarejestrowane są i aktywnie działają następujące organizacje pozarządowe:</w:t>
      </w:r>
    </w:p>
    <w:p w14:paraId="751BF8B4" w14:textId="4ABC7029" w:rsidR="00A069C6" w:rsidRDefault="00A069C6" w:rsidP="00B45ED9">
      <w:pPr>
        <w:pStyle w:val="Akapitzlist"/>
        <w:numPr>
          <w:ilvl w:val="0"/>
          <w:numId w:val="47"/>
        </w:numPr>
      </w:pPr>
      <w:r>
        <w:t>Ludowy Klub Sportowy ”Ursus” Dachnów</w:t>
      </w:r>
      <w:r w:rsidR="000B64EB">
        <w:t>,</w:t>
      </w:r>
    </w:p>
    <w:p w14:paraId="4D211676" w14:textId="3A27A119" w:rsidR="00A069C6" w:rsidRDefault="00A069C6" w:rsidP="00B45ED9">
      <w:pPr>
        <w:pStyle w:val="Akapitzlist"/>
        <w:numPr>
          <w:ilvl w:val="0"/>
          <w:numId w:val="47"/>
        </w:numPr>
      </w:pPr>
      <w:r>
        <w:t>Miejski Klub Sportowy „Juwenia” Cieszanów</w:t>
      </w:r>
      <w:r w:rsidR="000B64EB">
        <w:t>,</w:t>
      </w:r>
    </w:p>
    <w:p w14:paraId="09679D7D" w14:textId="1D5C0B82" w:rsidR="00A069C6" w:rsidRDefault="00A069C6" w:rsidP="00B45ED9">
      <w:pPr>
        <w:pStyle w:val="Akapitzlist"/>
        <w:numPr>
          <w:ilvl w:val="0"/>
          <w:numId w:val="47"/>
        </w:numPr>
      </w:pPr>
      <w:r>
        <w:t>Ludowy Klub Sportowy „ZALEW” Stary Lubliniec</w:t>
      </w:r>
      <w:r w:rsidR="000B64EB">
        <w:t>,</w:t>
      </w:r>
    </w:p>
    <w:p w14:paraId="6711781C" w14:textId="7629805E" w:rsidR="00A069C6" w:rsidRDefault="00A069C6" w:rsidP="00B45ED9">
      <w:pPr>
        <w:pStyle w:val="Akapitzlist"/>
        <w:numPr>
          <w:ilvl w:val="0"/>
          <w:numId w:val="47"/>
        </w:numPr>
      </w:pPr>
      <w:r>
        <w:lastRenderedPageBreak/>
        <w:t>Uczniowski Klub Sportowy „Meteor” przy Zespole Szkół Publicznych w Dachnowie</w:t>
      </w:r>
      <w:r w:rsidR="000B64EB">
        <w:t>,</w:t>
      </w:r>
    </w:p>
    <w:p w14:paraId="2439B0C0" w14:textId="312E7D2D" w:rsidR="00A069C6" w:rsidRDefault="00A069C6" w:rsidP="00B45ED9">
      <w:pPr>
        <w:pStyle w:val="Akapitzlist"/>
        <w:numPr>
          <w:ilvl w:val="0"/>
          <w:numId w:val="47"/>
        </w:numPr>
      </w:pPr>
      <w:r>
        <w:t>Uczniowski Klub Sportowy „Puma” przy Zespole Szkół Publicznych w Cieszanowie</w:t>
      </w:r>
      <w:r w:rsidR="000B64EB">
        <w:t>,</w:t>
      </w:r>
    </w:p>
    <w:p w14:paraId="543E82C6" w14:textId="74A3DD1D" w:rsidR="00A069C6" w:rsidRDefault="00A069C6" w:rsidP="00B45ED9">
      <w:pPr>
        <w:pStyle w:val="Akapitzlist"/>
        <w:numPr>
          <w:ilvl w:val="0"/>
          <w:numId w:val="47"/>
        </w:numPr>
      </w:pPr>
      <w:r>
        <w:t>Uczniowski Klub Sportowy „MUSASHI” w Cieszanowie</w:t>
      </w:r>
      <w:r w:rsidR="00C15789">
        <w:t>,</w:t>
      </w:r>
    </w:p>
    <w:p w14:paraId="7D2BDBA3" w14:textId="4D669AD8" w:rsidR="00A069C6" w:rsidRDefault="00A069C6" w:rsidP="00B45ED9">
      <w:pPr>
        <w:pStyle w:val="Akapitzlist"/>
        <w:numPr>
          <w:ilvl w:val="0"/>
          <w:numId w:val="47"/>
        </w:numPr>
      </w:pPr>
      <w:r>
        <w:t>Uczniowski Klub Sportowy „ORLIK-CIESZANÓW”</w:t>
      </w:r>
      <w:r w:rsidR="00C15789">
        <w:t>,</w:t>
      </w:r>
    </w:p>
    <w:p w14:paraId="16960A22" w14:textId="744F2D4D" w:rsidR="00A069C6" w:rsidRDefault="00A069C6" w:rsidP="00B45ED9">
      <w:pPr>
        <w:pStyle w:val="Akapitzlist"/>
        <w:numPr>
          <w:ilvl w:val="0"/>
          <w:numId w:val="47"/>
        </w:numPr>
      </w:pPr>
      <w:r>
        <w:t>Ognisko-Klub Sportowy Towarzystwa Krzewienia Kultury Fizycznej ”Gwiazda”</w:t>
      </w:r>
      <w:r w:rsidR="00C15789">
        <w:t>,</w:t>
      </w:r>
    </w:p>
    <w:p w14:paraId="150F6F07" w14:textId="712AA3AD" w:rsidR="00A069C6" w:rsidRDefault="00A069C6" w:rsidP="00B45ED9">
      <w:pPr>
        <w:pStyle w:val="Akapitzlist"/>
        <w:numPr>
          <w:ilvl w:val="0"/>
          <w:numId w:val="47"/>
        </w:numPr>
      </w:pPr>
      <w:r>
        <w:t>Cieszanowskie Towarzystwo Muzyczne</w:t>
      </w:r>
      <w:r w:rsidR="00C15789">
        <w:t>,</w:t>
      </w:r>
    </w:p>
    <w:p w14:paraId="0C232D9F" w14:textId="0BD60F00" w:rsidR="00A069C6" w:rsidRDefault="00A069C6" w:rsidP="00B45ED9">
      <w:pPr>
        <w:pStyle w:val="Akapitzlist"/>
        <w:numPr>
          <w:ilvl w:val="0"/>
          <w:numId w:val="47"/>
        </w:numPr>
      </w:pPr>
      <w:r>
        <w:t>Gminne Stowarzyszenie Kół Gospodyń Wiejskich w Cieszanowie</w:t>
      </w:r>
      <w:r w:rsidR="00C15789">
        <w:t>,</w:t>
      </w:r>
    </w:p>
    <w:p w14:paraId="3C99EA94" w14:textId="2E0A1CE3" w:rsidR="00A069C6" w:rsidRDefault="00A069C6" w:rsidP="00B45ED9">
      <w:pPr>
        <w:pStyle w:val="Akapitzlist"/>
        <w:numPr>
          <w:ilvl w:val="0"/>
          <w:numId w:val="47"/>
        </w:numPr>
      </w:pPr>
      <w:r>
        <w:t>Towarzystwo Przyjaciół Lublińca</w:t>
      </w:r>
      <w:r w:rsidR="00C15789">
        <w:t>,</w:t>
      </w:r>
    </w:p>
    <w:p w14:paraId="77C903FB" w14:textId="5502F88B" w:rsidR="00A069C6" w:rsidRDefault="00A069C6" w:rsidP="00B45ED9">
      <w:pPr>
        <w:pStyle w:val="Akapitzlist"/>
        <w:numPr>
          <w:ilvl w:val="0"/>
          <w:numId w:val="47"/>
        </w:numPr>
      </w:pPr>
      <w:r>
        <w:t>Związek Kombatantów Rzeczypospolitej Polskiej i Byłych Więźniów Politycznych Koło Miejsko-Gminne w Cieszanowie</w:t>
      </w:r>
      <w:r w:rsidR="00C15789">
        <w:t>,</w:t>
      </w:r>
    </w:p>
    <w:p w14:paraId="75AABAAD" w14:textId="6E05E2A8" w:rsidR="00A069C6" w:rsidRDefault="00A069C6" w:rsidP="00B45ED9">
      <w:pPr>
        <w:pStyle w:val="Akapitzlist"/>
        <w:numPr>
          <w:ilvl w:val="0"/>
          <w:numId w:val="47"/>
        </w:numPr>
      </w:pPr>
      <w:r>
        <w:t>Cieszanowskie Forum Gospodarcze</w:t>
      </w:r>
      <w:r w:rsidR="00C15789">
        <w:t>,</w:t>
      </w:r>
    </w:p>
    <w:p w14:paraId="31C880D9" w14:textId="72D53207" w:rsidR="00A069C6" w:rsidRDefault="00A069C6" w:rsidP="00B45ED9">
      <w:pPr>
        <w:pStyle w:val="Akapitzlist"/>
        <w:numPr>
          <w:ilvl w:val="0"/>
          <w:numId w:val="47"/>
        </w:numPr>
      </w:pPr>
      <w:r>
        <w:t>Stowarzyszenie Czereśnian</w:t>
      </w:r>
      <w:r w:rsidR="00C15789">
        <w:t>,</w:t>
      </w:r>
    </w:p>
    <w:p w14:paraId="7403E45D" w14:textId="77ED1F11" w:rsidR="00A069C6" w:rsidRDefault="00A069C6" w:rsidP="00B45ED9">
      <w:pPr>
        <w:pStyle w:val="Akapitzlist"/>
        <w:numPr>
          <w:ilvl w:val="0"/>
          <w:numId w:val="47"/>
        </w:numPr>
      </w:pPr>
      <w:r>
        <w:t>Ochotnicza Straż Pożarna w Nowym Siole</w:t>
      </w:r>
      <w:r w:rsidR="00C15789">
        <w:t>,</w:t>
      </w:r>
    </w:p>
    <w:p w14:paraId="545CB454" w14:textId="5ECDB800" w:rsidR="00A069C6" w:rsidRDefault="00A069C6" w:rsidP="00B45ED9">
      <w:pPr>
        <w:pStyle w:val="Akapitzlist"/>
        <w:numPr>
          <w:ilvl w:val="0"/>
          <w:numId w:val="47"/>
        </w:numPr>
      </w:pPr>
      <w:r>
        <w:t>Ochotnicza Straż Pożarna w Cieszanowie</w:t>
      </w:r>
      <w:r w:rsidR="00C15789">
        <w:t>,</w:t>
      </w:r>
    </w:p>
    <w:p w14:paraId="037ECDC4" w14:textId="669CA77B" w:rsidR="00A069C6" w:rsidRDefault="00A069C6" w:rsidP="00B45ED9">
      <w:pPr>
        <w:pStyle w:val="Akapitzlist"/>
        <w:numPr>
          <w:ilvl w:val="0"/>
          <w:numId w:val="47"/>
        </w:numPr>
      </w:pPr>
      <w:r>
        <w:t>Ochotnicza Straż Pożarna w Kowalówce – Żukowie</w:t>
      </w:r>
      <w:r w:rsidR="009E7172">
        <w:t>,</w:t>
      </w:r>
    </w:p>
    <w:p w14:paraId="32A8841D" w14:textId="22D2134B" w:rsidR="00A069C6" w:rsidRDefault="00A069C6" w:rsidP="00B45ED9">
      <w:pPr>
        <w:pStyle w:val="Akapitzlist"/>
        <w:numPr>
          <w:ilvl w:val="0"/>
          <w:numId w:val="47"/>
        </w:numPr>
      </w:pPr>
      <w:r>
        <w:t>Ochotnicza Straż Pożarna w Chotylubiu</w:t>
      </w:r>
      <w:r w:rsidR="009E7172">
        <w:t>,</w:t>
      </w:r>
    </w:p>
    <w:p w14:paraId="05E110F3" w14:textId="703AF684" w:rsidR="00A069C6" w:rsidRDefault="00A069C6" w:rsidP="00B45ED9">
      <w:pPr>
        <w:pStyle w:val="Akapitzlist"/>
        <w:numPr>
          <w:ilvl w:val="0"/>
          <w:numId w:val="47"/>
        </w:numPr>
      </w:pPr>
      <w:r>
        <w:t>Ochotnicza Straż Pożarna w Folwarkach</w:t>
      </w:r>
      <w:r w:rsidR="009E7172">
        <w:t>,</w:t>
      </w:r>
    </w:p>
    <w:p w14:paraId="2653E789" w14:textId="211010BA" w:rsidR="00A069C6" w:rsidRDefault="00A069C6" w:rsidP="00B45ED9">
      <w:pPr>
        <w:pStyle w:val="Akapitzlist"/>
        <w:numPr>
          <w:ilvl w:val="0"/>
          <w:numId w:val="47"/>
        </w:numPr>
      </w:pPr>
      <w:r>
        <w:t>Ochotnicza Straż Pożarna w Dachnowie</w:t>
      </w:r>
      <w:r w:rsidR="009E7172">
        <w:t>,</w:t>
      </w:r>
    </w:p>
    <w:p w14:paraId="7BE64184" w14:textId="005E8345" w:rsidR="00A069C6" w:rsidRDefault="00A069C6" w:rsidP="00B45ED9">
      <w:pPr>
        <w:pStyle w:val="Akapitzlist"/>
        <w:numPr>
          <w:ilvl w:val="0"/>
          <w:numId w:val="47"/>
        </w:numPr>
      </w:pPr>
      <w:r>
        <w:t>Ochotnicza Straż Pożarna w Niemstowie</w:t>
      </w:r>
      <w:r w:rsidR="009E7172">
        <w:t>,</w:t>
      </w:r>
    </w:p>
    <w:p w14:paraId="4B6C617C" w14:textId="44DE9D6C" w:rsidR="00A069C6" w:rsidRDefault="00A069C6" w:rsidP="00B45ED9">
      <w:pPr>
        <w:pStyle w:val="Akapitzlist"/>
        <w:numPr>
          <w:ilvl w:val="0"/>
          <w:numId w:val="47"/>
        </w:numPr>
      </w:pPr>
      <w:r>
        <w:t>Ochotnicza Straż Pożarna w Nowym Lublińcu</w:t>
      </w:r>
      <w:r w:rsidR="009E7172">
        <w:t>,</w:t>
      </w:r>
    </w:p>
    <w:p w14:paraId="17E4A7B1" w14:textId="2B4A0A49" w:rsidR="00A069C6" w:rsidRDefault="00A069C6" w:rsidP="00B45ED9">
      <w:pPr>
        <w:pStyle w:val="Akapitzlist"/>
        <w:numPr>
          <w:ilvl w:val="0"/>
          <w:numId w:val="47"/>
        </w:numPr>
      </w:pPr>
      <w:r>
        <w:t>Stowarzyszenie na Rzecz Osób z Zaburzeniami Psychicznymi i Przewlekle Chorych Oraz Ich Rodzin/Opiekunów „VIVERE” w Cieszanowie</w:t>
      </w:r>
      <w:r w:rsidR="009E7172">
        <w:t>,</w:t>
      </w:r>
    </w:p>
    <w:p w14:paraId="3A01FC61" w14:textId="52795069" w:rsidR="00A069C6" w:rsidRDefault="00A069C6" w:rsidP="00B45ED9">
      <w:pPr>
        <w:pStyle w:val="Akapitzlist"/>
        <w:numPr>
          <w:ilvl w:val="0"/>
          <w:numId w:val="47"/>
        </w:numPr>
      </w:pPr>
      <w:r>
        <w:t>Stowarzyszenie CIESZANÓW.PL</w:t>
      </w:r>
      <w:r w:rsidR="009E7172">
        <w:t>,</w:t>
      </w:r>
    </w:p>
    <w:p w14:paraId="793BEF39" w14:textId="343643E4" w:rsidR="00A069C6" w:rsidRDefault="00A069C6" w:rsidP="00B45ED9">
      <w:pPr>
        <w:pStyle w:val="Akapitzlist"/>
        <w:numPr>
          <w:ilvl w:val="0"/>
          <w:numId w:val="47"/>
        </w:numPr>
      </w:pPr>
      <w:r>
        <w:t>Stowarzyszenie Animacji Kultury Pogranicza „FOLKOWISKO”</w:t>
      </w:r>
      <w:r w:rsidR="009E7172">
        <w:t>,</w:t>
      </w:r>
    </w:p>
    <w:p w14:paraId="5D31130D" w14:textId="0161B74C" w:rsidR="001A6ACE" w:rsidRPr="001A6ACE" w:rsidRDefault="00A069C6" w:rsidP="00B45ED9">
      <w:pPr>
        <w:pStyle w:val="Akapitzlist"/>
        <w:numPr>
          <w:ilvl w:val="0"/>
          <w:numId w:val="47"/>
        </w:numPr>
      </w:pPr>
      <w:r>
        <w:t>Stowarzyszenie „Pomocna Dłoń” w Cieszanowie</w:t>
      </w:r>
      <w:r w:rsidR="009E7172">
        <w:t>.</w:t>
      </w:r>
    </w:p>
    <w:p w14:paraId="2F52EC75" w14:textId="77777777" w:rsidR="00A36B21" w:rsidRDefault="00A36B21" w:rsidP="00A36B21"/>
    <w:p w14:paraId="6AF2F40E" w14:textId="569274B6" w:rsidR="00A36B21" w:rsidRDefault="00B56FC5" w:rsidP="00A36B21">
      <w:pPr>
        <w:pStyle w:val="Nagwek2"/>
      </w:pPr>
      <w:bookmarkStart w:id="12" w:name="_Toc157105925"/>
      <w:r>
        <w:t>3</w:t>
      </w:r>
      <w:r w:rsidR="00A36B21">
        <w:t>.</w:t>
      </w:r>
      <w:r>
        <w:t>5</w:t>
      </w:r>
      <w:r w:rsidR="00A36B21">
        <w:t xml:space="preserve"> Pomoc społeczna</w:t>
      </w:r>
      <w:r w:rsidR="00544BFB">
        <w:t xml:space="preserve"> i polityka zdrowotna</w:t>
      </w:r>
      <w:bookmarkEnd w:id="12"/>
    </w:p>
    <w:p w14:paraId="3C8B6CF4" w14:textId="0D3F1AB3" w:rsidR="00D61D19" w:rsidRDefault="00D61D19" w:rsidP="00D61D19"/>
    <w:p w14:paraId="376E11EF" w14:textId="02EE298E" w:rsidR="00D61D19" w:rsidRDefault="00D61D19" w:rsidP="00D61D19">
      <w:pPr>
        <w:jc w:val="both"/>
      </w:pPr>
      <w:r>
        <w:t xml:space="preserve">Za sprawy pomocy społecznej w Gminie Cieszanów odpowiada Miejsko-Gminny Ośrodek Pomocy Społecznej w Cieszanowie. Celem  działań związanych z pomocą społeczną jest umożliwienie osobom </w:t>
      </w:r>
      <w:r>
        <w:br/>
        <w:t xml:space="preserve">i rodzinom przezwyciężanie trudnych sytuacji życiowych, których nie są one w stanie pokonać, wykorzystując własne uprawnienia, zasoby i możliwości. Pomoc społeczna wspiera osoby i rodziny </w:t>
      </w:r>
      <w:r>
        <w:br/>
        <w:t>w wysiłkach zmierzających do zaspokojenia niezbędnych potrzeb i umożliwia im życie w warunkach odpowiadających godności człowieka. Zadaniem „Ośrodka’ jest przeciwdziałanie wykluczeniu społecznemu oraz podejmowanie działań zmierzających do życiowego usamodzielnienia osób i rodzin oraz ich integracji ze środowiskiem. Osoby i rodziny korzystające z pomocy społecznej są obowiązane do współdziałania w rozwiązywaniu ich trudnej sytuacji życiowej.</w:t>
      </w:r>
    </w:p>
    <w:p w14:paraId="7A8E0FD7" w14:textId="2AA70058" w:rsidR="00D61D19" w:rsidRDefault="00D61D19" w:rsidP="00D61D19">
      <w:pPr>
        <w:jc w:val="both"/>
      </w:pPr>
      <w:r>
        <w:t>Zadania „Ośrodka</w:t>
      </w:r>
      <w:r w:rsidR="006D4317">
        <w:t>”</w:t>
      </w:r>
      <w:r>
        <w:t xml:space="preserve"> polegają w szczególności na:</w:t>
      </w:r>
    </w:p>
    <w:p w14:paraId="43D5B24E" w14:textId="651BE787" w:rsidR="00D61D19" w:rsidRDefault="00D61D19">
      <w:pPr>
        <w:pStyle w:val="Akapitzlist"/>
        <w:numPr>
          <w:ilvl w:val="0"/>
          <w:numId w:val="8"/>
        </w:numPr>
        <w:jc w:val="both"/>
      </w:pPr>
      <w:r>
        <w:t>przyznawaniu i wypłacaniu przewidzianych ustawą świadczeń;</w:t>
      </w:r>
    </w:p>
    <w:p w14:paraId="7826458E" w14:textId="77777777" w:rsidR="00D61D19" w:rsidRDefault="00D61D19">
      <w:pPr>
        <w:pStyle w:val="Akapitzlist"/>
        <w:numPr>
          <w:ilvl w:val="0"/>
          <w:numId w:val="8"/>
        </w:numPr>
        <w:jc w:val="both"/>
      </w:pPr>
      <w:r>
        <w:t>pracy socjalnej;</w:t>
      </w:r>
    </w:p>
    <w:p w14:paraId="6F475603" w14:textId="77777777" w:rsidR="00D61D19" w:rsidRDefault="00D61D19">
      <w:pPr>
        <w:pStyle w:val="Akapitzlist"/>
        <w:numPr>
          <w:ilvl w:val="0"/>
          <w:numId w:val="8"/>
        </w:numPr>
        <w:jc w:val="both"/>
      </w:pPr>
      <w:r>
        <w:t>prowadzeniu i rozwoju niezbędnej infrastruktury socjalnej;</w:t>
      </w:r>
    </w:p>
    <w:p w14:paraId="1EBBB3FE" w14:textId="77777777" w:rsidR="00D61D19" w:rsidRDefault="00D61D19">
      <w:pPr>
        <w:pStyle w:val="Akapitzlist"/>
        <w:numPr>
          <w:ilvl w:val="0"/>
          <w:numId w:val="8"/>
        </w:numPr>
        <w:jc w:val="both"/>
      </w:pPr>
      <w:r>
        <w:t>analizie i ocenie zjawisk rodzących zapotrzebowanie na świadczenia z pomocy społecznej;</w:t>
      </w:r>
    </w:p>
    <w:p w14:paraId="21F4D757" w14:textId="77777777" w:rsidR="00D61D19" w:rsidRDefault="00D61D19">
      <w:pPr>
        <w:pStyle w:val="Akapitzlist"/>
        <w:numPr>
          <w:ilvl w:val="0"/>
          <w:numId w:val="8"/>
        </w:numPr>
        <w:jc w:val="both"/>
      </w:pPr>
      <w:r>
        <w:t>realizacji zadań wynikających z rozeznanych potrzeb społecznych;</w:t>
      </w:r>
    </w:p>
    <w:p w14:paraId="48F5E3B2" w14:textId="77777777" w:rsidR="00D61D19" w:rsidRDefault="00D61D19">
      <w:pPr>
        <w:pStyle w:val="Akapitzlist"/>
        <w:numPr>
          <w:ilvl w:val="0"/>
          <w:numId w:val="8"/>
        </w:numPr>
        <w:jc w:val="both"/>
      </w:pPr>
      <w:r>
        <w:t>rozwijaniu nowych form pomocy społecznej i samopomocy w ramach zidentyfikowanych potrzeb.</w:t>
      </w:r>
    </w:p>
    <w:p w14:paraId="1C2CFB42" w14:textId="77777777" w:rsidR="00D61D19" w:rsidRDefault="00D61D19" w:rsidP="00D61D19">
      <w:pPr>
        <w:jc w:val="both"/>
      </w:pPr>
      <w:r>
        <w:lastRenderedPageBreak/>
        <w:t>Do zadań „Ośrodka” w zakresie wykonywania zadań własnych gminy o charakterze obowiązkowym należy:</w:t>
      </w:r>
    </w:p>
    <w:p w14:paraId="04AFD36B" w14:textId="77777777" w:rsidR="00D61D19" w:rsidRDefault="00D61D19">
      <w:pPr>
        <w:pStyle w:val="Akapitzlist"/>
        <w:numPr>
          <w:ilvl w:val="0"/>
          <w:numId w:val="9"/>
        </w:numPr>
        <w:jc w:val="both"/>
      </w:pPr>
      <w:r>
        <w:t>opracowanie i realizacja gminnej strategii rozwiązywania problemów społecznych ze szczególnym uwzględnieniem programów pomocy społecznej, profilaktyki i rozwiązywania problemów alkoholowych i innych, których celem jest integracja osób i rodzin z grup szczególnego ryzyka;</w:t>
      </w:r>
    </w:p>
    <w:p w14:paraId="684E6B70" w14:textId="77777777" w:rsidR="00D61D19" w:rsidRDefault="00D61D19">
      <w:pPr>
        <w:pStyle w:val="Akapitzlist"/>
        <w:numPr>
          <w:ilvl w:val="0"/>
          <w:numId w:val="9"/>
        </w:numPr>
        <w:jc w:val="both"/>
      </w:pPr>
      <w:r>
        <w:t>sporządzanie oceny zasobów pomocy społecznej w oparciu o analizę lokalnej sytuacji społecznej i demograficznej;</w:t>
      </w:r>
    </w:p>
    <w:p w14:paraId="237C910A" w14:textId="77777777" w:rsidR="00D61D19" w:rsidRDefault="00D61D19">
      <w:pPr>
        <w:pStyle w:val="Akapitzlist"/>
        <w:numPr>
          <w:ilvl w:val="0"/>
          <w:numId w:val="9"/>
        </w:numPr>
        <w:jc w:val="both"/>
      </w:pPr>
      <w:r>
        <w:t>udzielanie schronienia, zapewnienie posiłku oraz niezbędnego ubrania osobom tego pozbawionym;</w:t>
      </w:r>
    </w:p>
    <w:p w14:paraId="7CD4EEF1" w14:textId="77777777" w:rsidR="00D61D19" w:rsidRDefault="00D61D19">
      <w:pPr>
        <w:pStyle w:val="Akapitzlist"/>
        <w:numPr>
          <w:ilvl w:val="0"/>
          <w:numId w:val="9"/>
        </w:numPr>
        <w:jc w:val="both"/>
      </w:pPr>
      <w:r>
        <w:t>przyznawanie i wypłacanie zasiłków okresowych;</w:t>
      </w:r>
    </w:p>
    <w:p w14:paraId="0FDF8A3E" w14:textId="77777777" w:rsidR="00D61D19" w:rsidRDefault="00D61D19">
      <w:pPr>
        <w:pStyle w:val="Akapitzlist"/>
        <w:numPr>
          <w:ilvl w:val="0"/>
          <w:numId w:val="9"/>
        </w:numPr>
        <w:jc w:val="both"/>
      </w:pPr>
      <w:r>
        <w:t>przyznawanie i wypłacanie zasiłków celowych;</w:t>
      </w:r>
    </w:p>
    <w:p w14:paraId="0DC71537" w14:textId="77777777" w:rsidR="00D61D19" w:rsidRDefault="00D61D19">
      <w:pPr>
        <w:pStyle w:val="Akapitzlist"/>
        <w:numPr>
          <w:ilvl w:val="0"/>
          <w:numId w:val="9"/>
        </w:numPr>
        <w:jc w:val="both"/>
      </w:pPr>
      <w:r>
        <w:t>przyznawanie i wypłacanie zasiłków celowych na pokrycie wydatków powstałych w wyniku zdarzenia losowego;</w:t>
      </w:r>
    </w:p>
    <w:p w14:paraId="2985844C" w14:textId="77777777" w:rsidR="00D61D19" w:rsidRDefault="00D61D19">
      <w:pPr>
        <w:pStyle w:val="Akapitzlist"/>
        <w:numPr>
          <w:ilvl w:val="0"/>
          <w:numId w:val="9"/>
        </w:numPr>
        <w:jc w:val="both"/>
      </w:pPr>
      <w:r>
        <w:t>przyznawanie i wypłacanie zasiłków celowych na pokrycie wydatków na świadczenia zdrowotne osobom bezdomnym oraz innym osobom niemającym dochodu i możliwości uzyskania świadczeń na podstawie przepisów o powszechnym ubezpieczeniu w Narodowym Funduszu Zdrowia;</w:t>
      </w:r>
    </w:p>
    <w:p w14:paraId="02311C9F" w14:textId="77777777" w:rsidR="00D61D19" w:rsidRDefault="00D61D19">
      <w:pPr>
        <w:pStyle w:val="Akapitzlist"/>
        <w:numPr>
          <w:ilvl w:val="0"/>
          <w:numId w:val="9"/>
        </w:numPr>
        <w:jc w:val="both"/>
      </w:pPr>
      <w:r>
        <w:t>przyznawanie zasiłków celowych w formie biletu kredytowanego;</w:t>
      </w:r>
    </w:p>
    <w:p w14:paraId="3123BE67" w14:textId="1CC1A186" w:rsidR="00D61D19" w:rsidRDefault="00D61D19">
      <w:pPr>
        <w:pStyle w:val="Akapitzlist"/>
        <w:numPr>
          <w:ilvl w:val="0"/>
          <w:numId w:val="9"/>
        </w:numPr>
        <w:jc w:val="both"/>
      </w:pPr>
      <w:r>
        <w:t xml:space="preserve">opłacanie składek na ubezpieczenie emerytalne i rentowe za osobę, która zrezygnuje </w:t>
      </w:r>
      <w:r w:rsidR="002C658D">
        <w:br/>
      </w:r>
      <w:r>
        <w:t>z zatrudnienia w związku z koniecznością sprawowania bezpośredniej, osobistej opieki nad długotrwale lub ciężko chorym członkiem rodziny oraz wspólnie niezamieszkującymi matką, ojcem lub rodzeństwem;</w:t>
      </w:r>
    </w:p>
    <w:p w14:paraId="434C4991" w14:textId="77777777" w:rsidR="00D61D19" w:rsidRDefault="00D61D19">
      <w:pPr>
        <w:pStyle w:val="Akapitzlist"/>
        <w:numPr>
          <w:ilvl w:val="0"/>
          <w:numId w:val="9"/>
        </w:numPr>
        <w:jc w:val="both"/>
      </w:pPr>
      <w:r>
        <w:t>praca socjalna;</w:t>
      </w:r>
    </w:p>
    <w:p w14:paraId="60AF097A" w14:textId="77777777" w:rsidR="00D61D19" w:rsidRDefault="00D61D19">
      <w:pPr>
        <w:pStyle w:val="Akapitzlist"/>
        <w:numPr>
          <w:ilvl w:val="0"/>
          <w:numId w:val="9"/>
        </w:numPr>
        <w:jc w:val="both"/>
      </w:pPr>
      <w:r>
        <w:t>organizowanie i świadczenie usług opiekuńczych, w tym specjalistycznych, w miejscu zamieszkania, z wyłączeniem specjalistycznych usług opiekuńczych dla osób z zaburzeniami psychicznymi;</w:t>
      </w:r>
    </w:p>
    <w:p w14:paraId="360B8A4D" w14:textId="77777777" w:rsidR="00D61D19" w:rsidRDefault="00D61D19">
      <w:pPr>
        <w:pStyle w:val="Akapitzlist"/>
        <w:numPr>
          <w:ilvl w:val="0"/>
          <w:numId w:val="9"/>
        </w:numPr>
        <w:jc w:val="both"/>
      </w:pPr>
      <w:r>
        <w:t>prowadzenie i zapewnienie miejsc w mieszkaniach chronionych;</w:t>
      </w:r>
    </w:p>
    <w:p w14:paraId="73C584E9" w14:textId="77777777" w:rsidR="00D61D19" w:rsidRDefault="00D61D19">
      <w:pPr>
        <w:pStyle w:val="Akapitzlist"/>
        <w:numPr>
          <w:ilvl w:val="0"/>
          <w:numId w:val="9"/>
        </w:numPr>
        <w:jc w:val="both"/>
      </w:pPr>
      <w:r>
        <w:t>dożywianie dzieci;</w:t>
      </w:r>
    </w:p>
    <w:p w14:paraId="7B88CFC8" w14:textId="77777777" w:rsidR="00D61D19" w:rsidRDefault="00D61D19">
      <w:pPr>
        <w:pStyle w:val="Akapitzlist"/>
        <w:numPr>
          <w:ilvl w:val="0"/>
          <w:numId w:val="9"/>
        </w:numPr>
        <w:jc w:val="both"/>
      </w:pPr>
      <w:r>
        <w:t>sprawienie pogrzebu, w tym osobom bezdomnym;</w:t>
      </w:r>
    </w:p>
    <w:p w14:paraId="4A9836A6" w14:textId="77777777" w:rsidR="00D61D19" w:rsidRDefault="00D61D19">
      <w:pPr>
        <w:pStyle w:val="Akapitzlist"/>
        <w:numPr>
          <w:ilvl w:val="0"/>
          <w:numId w:val="9"/>
        </w:numPr>
        <w:jc w:val="both"/>
      </w:pPr>
      <w:r>
        <w:t>kierowanie do domu pomocy społecznej i ponoszenie odpłatności za pobyt mieszkańca gminy w tym domu;</w:t>
      </w:r>
    </w:p>
    <w:p w14:paraId="4C75560C" w14:textId="77777777" w:rsidR="00D61D19" w:rsidRDefault="00D61D19">
      <w:pPr>
        <w:pStyle w:val="Akapitzlist"/>
        <w:numPr>
          <w:ilvl w:val="0"/>
          <w:numId w:val="9"/>
        </w:numPr>
        <w:jc w:val="both"/>
      </w:pPr>
      <w:r>
        <w:t>pomoc mającym trudności w przystosowaniu się do życia po zwolnieniu z zakładu karnego;</w:t>
      </w:r>
    </w:p>
    <w:p w14:paraId="4C72D8BC" w14:textId="7B7F2FE2" w:rsidR="00D61D19" w:rsidRDefault="00D61D19">
      <w:pPr>
        <w:pStyle w:val="Akapitzlist"/>
        <w:numPr>
          <w:ilvl w:val="0"/>
          <w:numId w:val="9"/>
        </w:numPr>
        <w:jc w:val="both"/>
      </w:pPr>
      <w:r>
        <w:t xml:space="preserve">sporządzanie sprawozdawczości oraz przekazywanie jej właściwemu Wojewodzie, również </w:t>
      </w:r>
      <w:r w:rsidR="00490BF2">
        <w:br/>
      </w:r>
      <w:r>
        <w:t>w formie dokumentu elektronicznego, z zastosowaniem systemu teleinformatycznego;</w:t>
      </w:r>
    </w:p>
    <w:p w14:paraId="6CF17DFC" w14:textId="77777777" w:rsidR="00D61D19" w:rsidRDefault="00D61D19">
      <w:pPr>
        <w:pStyle w:val="Akapitzlist"/>
        <w:numPr>
          <w:ilvl w:val="0"/>
          <w:numId w:val="9"/>
        </w:numPr>
        <w:jc w:val="both"/>
      </w:pPr>
      <w:r>
        <w:t>utworzenie i utrzymanie ośrodka pomocy społecznej, w tym zapewnienie środków na wynagrodzenia pracowników;</w:t>
      </w:r>
    </w:p>
    <w:p w14:paraId="077B16A6" w14:textId="77777777" w:rsidR="00D61D19" w:rsidRDefault="00D61D19">
      <w:pPr>
        <w:pStyle w:val="Akapitzlist"/>
        <w:numPr>
          <w:ilvl w:val="0"/>
          <w:numId w:val="9"/>
        </w:numPr>
        <w:jc w:val="both"/>
      </w:pPr>
      <w:r>
        <w:t>przyznawanie i wypłacanie zasiłków stałych;</w:t>
      </w:r>
    </w:p>
    <w:p w14:paraId="18209993" w14:textId="77777777" w:rsidR="00D61D19" w:rsidRDefault="00D61D19">
      <w:pPr>
        <w:pStyle w:val="Akapitzlist"/>
        <w:numPr>
          <w:ilvl w:val="0"/>
          <w:numId w:val="9"/>
        </w:numPr>
        <w:jc w:val="both"/>
      </w:pPr>
      <w:r>
        <w:t>opłacanie składek na ubezpieczenie zdrowotne określonych w przepisach o powszechnym ubezpieczeniu w Narodowym Funduszu Zdrowia.</w:t>
      </w:r>
    </w:p>
    <w:p w14:paraId="35B069E1" w14:textId="77777777" w:rsidR="00D61D19" w:rsidRDefault="00D61D19" w:rsidP="00D61D19">
      <w:pPr>
        <w:jc w:val="both"/>
      </w:pPr>
      <w:r>
        <w:t>Do zadań własnych „Ośrodka”, należy:</w:t>
      </w:r>
    </w:p>
    <w:p w14:paraId="4BDAAF89" w14:textId="77777777" w:rsidR="00D61D19" w:rsidRDefault="00D61D19">
      <w:pPr>
        <w:pStyle w:val="Akapitzlist"/>
        <w:numPr>
          <w:ilvl w:val="0"/>
          <w:numId w:val="10"/>
        </w:numPr>
        <w:jc w:val="both"/>
      </w:pPr>
      <w:r>
        <w:t>przyznawanie i wypłacanie zasiłków specjalnych celowych;</w:t>
      </w:r>
    </w:p>
    <w:p w14:paraId="1F8CE999" w14:textId="77777777" w:rsidR="00D61D19" w:rsidRDefault="00D61D19">
      <w:pPr>
        <w:pStyle w:val="Akapitzlist"/>
        <w:numPr>
          <w:ilvl w:val="0"/>
          <w:numId w:val="10"/>
        </w:numPr>
        <w:jc w:val="both"/>
      </w:pPr>
      <w:r>
        <w:t>przyznawanie i wypłacanie pomocy na ekonomiczne usamodzielnienie w formie zasiłków, pożyczek oraz pomocy w naturze;</w:t>
      </w:r>
    </w:p>
    <w:p w14:paraId="7BEA495A" w14:textId="595CE3F7" w:rsidR="00D61D19" w:rsidRDefault="00D61D19">
      <w:pPr>
        <w:pStyle w:val="Akapitzlist"/>
        <w:numPr>
          <w:ilvl w:val="0"/>
          <w:numId w:val="10"/>
        </w:numPr>
        <w:jc w:val="both"/>
      </w:pPr>
      <w:r>
        <w:t xml:space="preserve">prowadzenie i zapewnienie miejsc w domach pomocy społecznej i ośrodkach wsparcia </w:t>
      </w:r>
      <w:r w:rsidR="00490BF2">
        <w:br/>
      </w:r>
      <w:r>
        <w:t>o zasięgu gminnym oraz kierowanie do nich osób wymagających opieki;</w:t>
      </w:r>
    </w:p>
    <w:p w14:paraId="660CF96E" w14:textId="77777777" w:rsidR="00D61D19" w:rsidRDefault="00D61D19">
      <w:pPr>
        <w:pStyle w:val="Akapitzlist"/>
        <w:numPr>
          <w:ilvl w:val="0"/>
          <w:numId w:val="10"/>
        </w:numPr>
        <w:jc w:val="both"/>
      </w:pPr>
      <w:r>
        <w:lastRenderedPageBreak/>
        <w:t>podejmowanie innych zadań z zakresu pomocy społecznej wynikających z rozeznanych potrzeb gminy, w tym tworzenie i realizacja programów osłonowych;</w:t>
      </w:r>
    </w:p>
    <w:p w14:paraId="1AC9D4FE" w14:textId="77777777" w:rsidR="00D61D19" w:rsidRDefault="00D61D19">
      <w:pPr>
        <w:pStyle w:val="Akapitzlist"/>
        <w:numPr>
          <w:ilvl w:val="0"/>
          <w:numId w:val="10"/>
        </w:numPr>
        <w:jc w:val="both"/>
      </w:pPr>
      <w:r>
        <w:t>współpraca z powiatowym urzędem pracy w zakresie upowszechniania ofert pracy oraz informacji o wolnych miejscach pracy, upowszechniania informacji o usługach poradnictwa zawodowego i o szkoleniach.</w:t>
      </w:r>
    </w:p>
    <w:p w14:paraId="4BFCDA8E" w14:textId="77777777" w:rsidR="00D61D19" w:rsidRDefault="00D61D19">
      <w:pPr>
        <w:pStyle w:val="Akapitzlist"/>
        <w:numPr>
          <w:ilvl w:val="0"/>
          <w:numId w:val="10"/>
        </w:numPr>
        <w:jc w:val="both"/>
      </w:pPr>
      <w:r>
        <w:t>Do zadań zleconych „Ośrodka” z zakresu administracji rządowej należy:</w:t>
      </w:r>
    </w:p>
    <w:p w14:paraId="3E5961F6" w14:textId="77777777" w:rsidR="00D61D19" w:rsidRDefault="00D61D19">
      <w:pPr>
        <w:pStyle w:val="Akapitzlist"/>
        <w:numPr>
          <w:ilvl w:val="0"/>
          <w:numId w:val="10"/>
        </w:numPr>
        <w:jc w:val="both"/>
      </w:pPr>
      <w:r>
        <w:t>organizowanie i świadczenie specjalistycznych usług opiekuńczych w miejscu zamieszkania dla osób z zaburzeniami psychicznymi;</w:t>
      </w:r>
    </w:p>
    <w:p w14:paraId="060FF52F" w14:textId="77777777" w:rsidR="00D61D19" w:rsidRDefault="00D61D19">
      <w:pPr>
        <w:pStyle w:val="Akapitzlist"/>
        <w:numPr>
          <w:ilvl w:val="0"/>
          <w:numId w:val="10"/>
        </w:numPr>
        <w:jc w:val="both"/>
      </w:pPr>
      <w:r>
        <w:t>przyznawanie i wypłacanie zasiłków celowych na pokrycie wydatków związanych z klęską żywiołową lub ekologiczną;</w:t>
      </w:r>
    </w:p>
    <w:p w14:paraId="2D3DC53F" w14:textId="5BA2661A" w:rsidR="00D61D19" w:rsidRDefault="00D61D19">
      <w:pPr>
        <w:pStyle w:val="Akapitzlist"/>
        <w:numPr>
          <w:ilvl w:val="0"/>
          <w:numId w:val="10"/>
        </w:numPr>
        <w:jc w:val="both"/>
      </w:pPr>
      <w:r>
        <w:t xml:space="preserve">prowadzenie i rozwój infrastruktury środowiskowych domów samopomocy dla osób </w:t>
      </w:r>
      <w:r w:rsidR="00490BF2">
        <w:br/>
      </w:r>
      <w:r>
        <w:t>z zaburzeniami psychicznymi;</w:t>
      </w:r>
    </w:p>
    <w:p w14:paraId="35C4CC11" w14:textId="77777777" w:rsidR="00D61D19" w:rsidRDefault="00D61D19">
      <w:pPr>
        <w:pStyle w:val="Akapitzlist"/>
        <w:numPr>
          <w:ilvl w:val="0"/>
          <w:numId w:val="10"/>
        </w:numPr>
        <w:jc w:val="both"/>
      </w:pPr>
      <w:r>
        <w:t>realizacja zadań wynikających z rządowych programów pomocy społecznej, mających na celu ochronę poziomu życia osób, rodzin i grup społecznych oraz rozwój specjalistycznego wsparcia;</w:t>
      </w:r>
    </w:p>
    <w:p w14:paraId="59D57B45" w14:textId="77777777" w:rsidR="00D61D19" w:rsidRDefault="00D61D19">
      <w:pPr>
        <w:pStyle w:val="Akapitzlist"/>
        <w:numPr>
          <w:ilvl w:val="0"/>
          <w:numId w:val="10"/>
        </w:numPr>
        <w:jc w:val="both"/>
      </w:pPr>
      <w:r>
        <w:t>przyznawanie i wypłacanie zasiłków celowych, a także udzielenie schronienia, posiłku oraz niezbędnego ubrania cudzoziemcom, o których mowa w art. 5a ustawy o pomocy społecznej;</w:t>
      </w:r>
    </w:p>
    <w:p w14:paraId="6DE6F0C3" w14:textId="0033D874" w:rsidR="00D61D19" w:rsidRDefault="00D61D19">
      <w:pPr>
        <w:pStyle w:val="Akapitzlist"/>
        <w:numPr>
          <w:ilvl w:val="0"/>
          <w:numId w:val="10"/>
        </w:numPr>
        <w:jc w:val="both"/>
      </w:pPr>
      <w:r>
        <w:t xml:space="preserve">przyznawanie i wypłacanie zasiłków celowych, a także udzielanie schronienia, posiłku </w:t>
      </w:r>
      <w:r w:rsidR="00490BF2">
        <w:br/>
      </w:r>
      <w:r>
        <w:t>i niezbędnego ubrania cudzoziemcom, którzy uzyskali zgodę na pobyt tolerowany na terytorium Rzeczypospolitej Polskiej;</w:t>
      </w:r>
    </w:p>
    <w:p w14:paraId="4FAF5BDB" w14:textId="77777777" w:rsidR="00D61D19" w:rsidRDefault="00D61D19">
      <w:pPr>
        <w:pStyle w:val="Akapitzlist"/>
        <w:numPr>
          <w:ilvl w:val="0"/>
          <w:numId w:val="10"/>
        </w:numPr>
        <w:jc w:val="both"/>
      </w:pPr>
      <w:r>
        <w:t>wypłacanie wynagrodzenia za sprawowanie opieki.</w:t>
      </w:r>
    </w:p>
    <w:p w14:paraId="1563B382" w14:textId="77777777" w:rsidR="00D61D19" w:rsidRDefault="00D61D19" w:rsidP="00D61D19">
      <w:pPr>
        <w:jc w:val="both"/>
      </w:pPr>
      <w:r>
        <w:t>Do zadań „Ośrodka” z ustawy o świadczeniach rodzinnych z zakresu administracji rządowej należy m. in.:</w:t>
      </w:r>
    </w:p>
    <w:p w14:paraId="2CEA38A0" w14:textId="77777777" w:rsidR="00D61D19" w:rsidRDefault="00D61D19">
      <w:pPr>
        <w:pStyle w:val="Akapitzlist"/>
        <w:numPr>
          <w:ilvl w:val="0"/>
          <w:numId w:val="11"/>
        </w:numPr>
        <w:jc w:val="both"/>
      </w:pPr>
      <w:r>
        <w:t>przyznawanie i wypłacanie zasiłków rodzinnych oraz dodatków do zasiłków rodzinnych z tytułu:</w:t>
      </w:r>
    </w:p>
    <w:p w14:paraId="308B2705" w14:textId="77777777" w:rsidR="00D61D19" w:rsidRDefault="00D61D19">
      <w:pPr>
        <w:pStyle w:val="Akapitzlist"/>
        <w:numPr>
          <w:ilvl w:val="0"/>
          <w:numId w:val="11"/>
        </w:numPr>
        <w:jc w:val="both"/>
      </w:pPr>
      <w:r>
        <w:t>urodzenia dziecka;</w:t>
      </w:r>
    </w:p>
    <w:p w14:paraId="6564BCF0" w14:textId="77777777" w:rsidR="00D61D19" w:rsidRDefault="00D61D19">
      <w:pPr>
        <w:pStyle w:val="Akapitzlist"/>
        <w:numPr>
          <w:ilvl w:val="0"/>
          <w:numId w:val="11"/>
        </w:numPr>
        <w:jc w:val="both"/>
      </w:pPr>
      <w:r>
        <w:t>opieki nad dzieckiem w okresie korzystania z urlopu wychowawczego;</w:t>
      </w:r>
    </w:p>
    <w:p w14:paraId="64B12006" w14:textId="77777777" w:rsidR="00D61D19" w:rsidRDefault="00D61D19">
      <w:pPr>
        <w:pStyle w:val="Akapitzlist"/>
        <w:numPr>
          <w:ilvl w:val="0"/>
          <w:numId w:val="11"/>
        </w:numPr>
        <w:jc w:val="both"/>
      </w:pPr>
      <w:r>
        <w:t>samotnego wychowywania dziecka;</w:t>
      </w:r>
    </w:p>
    <w:p w14:paraId="7A26620A" w14:textId="77777777" w:rsidR="00D61D19" w:rsidRDefault="00D61D19">
      <w:pPr>
        <w:pStyle w:val="Akapitzlist"/>
        <w:numPr>
          <w:ilvl w:val="0"/>
          <w:numId w:val="11"/>
        </w:numPr>
        <w:jc w:val="both"/>
      </w:pPr>
      <w:r>
        <w:t>wychowywania dziecka w rodzinie wielodzietnej;</w:t>
      </w:r>
    </w:p>
    <w:p w14:paraId="2D8C0DFF" w14:textId="77777777" w:rsidR="00D61D19" w:rsidRDefault="00D61D19">
      <w:pPr>
        <w:pStyle w:val="Akapitzlist"/>
        <w:numPr>
          <w:ilvl w:val="0"/>
          <w:numId w:val="11"/>
        </w:numPr>
        <w:jc w:val="both"/>
      </w:pPr>
      <w:r>
        <w:t>kształcenia i rehabilitacji dziecka niepełnosprawnego;</w:t>
      </w:r>
    </w:p>
    <w:p w14:paraId="7101CCEB" w14:textId="77777777" w:rsidR="00D61D19" w:rsidRDefault="00D61D19">
      <w:pPr>
        <w:pStyle w:val="Akapitzlist"/>
        <w:numPr>
          <w:ilvl w:val="0"/>
          <w:numId w:val="11"/>
        </w:numPr>
        <w:jc w:val="both"/>
      </w:pPr>
      <w:r>
        <w:t>rozpoczęcia roku szkolnego;</w:t>
      </w:r>
    </w:p>
    <w:p w14:paraId="6D1F590A" w14:textId="77777777" w:rsidR="00D61D19" w:rsidRDefault="00D61D19">
      <w:pPr>
        <w:pStyle w:val="Akapitzlist"/>
        <w:numPr>
          <w:ilvl w:val="0"/>
          <w:numId w:val="11"/>
        </w:numPr>
        <w:jc w:val="both"/>
      </w:pPr>
      <w:r>
        <w:t>podjęcia przez dziecko nauki w szkole poza miejscem zamieszkania.</w:t>
      </w:r>
    </w:p>
    <w:p w14:paraId="66A7D6A2" w14:textId="77777777" w:rsidR="00D61D19" w:rsidRDefault="00D61D19">
      <w:pPr>
        <w:pStyle w:val="Akapitzlist"/>
        <w:numPr>
          <w:ilvl w:val="0"/>
          <w:numId w:val="11"/>
        </w:numPr>
        <w:jc w:val="both"/>
      </w:pPr>
      <w:r>
        <w:t>przyznawanie i wypłacanie świadczeń opiekuńczych, tj. zasiłków pielęgnacyjnych i świadczeń pielęgnacyjnych,</w:t>
      </w:r>
    </w:p>
    <w:p w14:paraId="4FE1E462" w14:textId="77777777" w:rsidR="00D61D19" w:rsidRDefault="00D61D19">
      <w:pPr>
        <w:pStyle w:val="Akapitzlist"/>
        <w:numPr>
          <w:ilvl w:val="0"/>
          <w:numId w:val="11"/>
        </w:numPr>
        <w:jc w:val="both"/>
      </w:pPr>
      <w:r>
        <w:t>przyznawanie i wypłacanie jednorazowej zapomogi z tytułu urodzenia się dziecka,</w:t>
      </w:r>
    </w:p>
    <w:p w14:paraId="28037425" w14:textId="77777777" w:rsidR="00D61D19" w:rsidRDefault="00D61D19">
      <w:pPr>
        <w:pStyle w:val="Akapitzlist"/>
        <w:numPr>
          <w:ilvl w:val="0"/>
          <w:numId w:val="11"/>
        </w:numPr>
        <w:jc w:val="both"/>
      </w:pPr>
      <w:r>
        <w:t>opłacanie składki na ubezpieczenie emerytalne i rentowe, określone w przepisach ustawy o systemie ubezpieczeń społecznych za osobę otrzymującą świadczenie pielęgnacyjne,</w:t>
      </w:r>
    </w:p>
    <w:p w14:paraId="278B828A" w14:textId="77777777" w:rsidR="00D61D19" w:rsidRDefault="00D61D19">
      <w:pPr>
        <w:pStyle w:val="Akapitzlist"/>
        <w:numPr>
          <w:ilvl w:val="0"/>
          <w:numId w:val="11"/>
        </w:numPr>
        <w:jc w:val="both"/>
      </w:pPr>
      <w:r>
        <w:t>opłacanie składki na ubezpieczenie zdrowotne, określone w przepisach o powszechnym ubezpieczeniu w Narodowym Funduszu Zdrowia za osobę otrzymującą świadczenie pielęgnacyjne.</w:t>
      </w:r>
    </w:p>
    <w:p w14:paraId="2E1BAC78" w14:textId="77777777" w:rsidR="00D61D19" w:rsidRDefault="00D61D19" w:rsidP="00D61D19">
      <w:pPr>
        <w:jc w:val="both"/>
      </w:pPr>
      <w:r>
        <w:t>Do zadań „Ośrodka” na podstawie ustawy o pomocy osobom uprawnionym do alimentów należy:</w:t>
      </w:r>
    </w:p>
    <w:p w14:paraId="76B4443E" w14:textId="77777777" w:rsidR="00D61D19" w:rsidRDefault="00D61D19">
      <w:pPr>
        <w:pStyle w:val="Akapitzlist"/>
        <w:numPr>
          <w:ilvl w:val="0"/>
          <w:numId w:val="12"/>
        </w:numPr>
        <w:jc w:val="both"/>
      </w:pPr>
      <w:r>
        <w:t>prowadzenie postępowania w sprawach przyznawania i wypłacania świadczeń z funduszu alimentacyjnego;</w:t>
      </w:r>
    </w:p>
    <w:p w14:paraId="7CAAF7C1" w14:textId="77777777" w:rsidR="00D61D19" w:rsidRDefault="00D61D19">
      <w:pPr>
        <w:pStyle w:val="Akapitzlist"/>
        <w:numPr>
          <w:ilvl w:val="0"/>
          <w:numId w:val="12"/>
        </w:numPr>
        <w:jc w:val="both"/>
      </w:pPr>
      <w:r>
        <w:t>podejmowanie działań wobec dłużników alimentacyjnych;</w:t>
      </w:r>
    </w:p>
    <w:p w14:paraId="45EFA36B" w14:textId="77777777" w:rsidR="00D61D19" w:rsidRDefault="00D61D19">
      <w:pPr>
        <w:pStyle w:val="Akapitzlist"/>
        <w:numPr>
          <w:ilvl w:val="0"/>
          <w:numId w:val="12"/>
        </w:numPr>
        <w:jc w:val="both"/>
      </w:pPr>
      <w:r>
        <w:t>zgłaszanie do biura informacji gospodarczej informacji o zobowiązaniu albo zobowiązaniach dłużnika alimentacyjnego.</w:t>
      </w:r>
    </w:p>
    <w:p w14:paraId="13A0BE39" w14:textId="1ECAB66D" w:rsidR="00431298" w:rsidRDefault="00431298" w:rsidP="00D61D19">
      <w:pPr>
        <w:jc w:val="both"/>
      </w:pPr>
      <w:r>
        <w:lastRenderedPageBreak/>
        <w:t xml:space="preserve">Zwiększająca się liczba osób bezrobotnych, w tym długotrwale, pozbawionych zasiłku, niskie wynagrodzenia oraz duża liczba osób utrzymujących się z rent i emerytur znacznie wpływa na zmniejszenie poziomu zamożności mieszkańców gminy. Powyższe problemy powodują, że osoby korzystające z pomocy społecznej to osoby bezrobotne, samotne, niepełnosprawne, niewydolne wychowawczo, bez źródeł utrzymania lub utrzymujące się z pracy dorywczej, zasiłków rodzinnych </w:t>
      </w:r>
      <w:r>
        <w:br/>
        <w:t xml:space="preserve">i dodatków do zasiłków rodzinnych, a więc świadczeń niedających gwarancji utrzymania rodziny lub osoby samotnej. Skuteczna ochrona dzieci i pomoc dla nich może być osiągnięta we współpracy ze środowiskiem lokalnym, w tym sąsiedzkim, sądami i ich organami pomocniczymi, policją, instytucjami oświatowymi, podmiotami leczniczymi, Kościołem i związkami wyznaniowymi oraz organizacjami pozarządowymi. Podstawą do rozwiązywania problemów społecznych jest wsparcie rodziny </w:t>
      </w:r>
      <w:r>
        <w:br/>
        <w:t>w odbudowywaniu prawidłowych relacji w rodzinie oraz we właściwym wypełnianiu ról społecznych przez jej członków. Wsparcie rodziny powinno być w miarę możliwości wczesne i mieć charakter profilaktyczny. Priorytetem wspierania rodziny jest zapewnienie odpowiednich warunków rozwoju dzieci, młodzieży oraz kształtowania wartości i norm związanych z ich wychowaniem.</w:t>
      </w:r>
    </w:p>
    <w:p w14:paraId="500C2B83" w14:textId="1D190347" w:rsidR="00431298" w:rsidRPr="004402E0" w:rsidRDefault="00431298" w:rsidP="00431298">
      <w:pPr>
        <w:pStyle w:val="Legenda"/>
        <w:rPr>
          <w:i w:val="0"/>
          <w:iCs w:val="0"/>
          <w:sz w:val="22"/>
          <w:szCs w:val="22"/>
        </w:rPr>
      </w:pPr>
      <w:bookmarkStart w:id="13" w:name="_Toc157105964"/>
      <w:r w:rsidRPr="004402E0">
        <w:rPr>
          <w:i w:val="0"/>
          <w:iCs w:val="0"/>
          <w:sz w:val="22"/>
          <w:szCs w:val="22"/>
        </w:rPr>
        <w:t xml:space="preserve">Tabela </w:t>
      </w:r>
      <w:r w:rsidRPr="004402E0">
        <w:rPr>
          <w:i w:val="0"/>
          <w:iCs w:val="0"/>
          <w:sz w:val="22"/>
          <w:szCs w:val="22"/>
        </w:rPr>
        <w:fldChar w:fldCharType="begin"/>
      </w:r>
      <w:r w:rsidRPr="004402E0">
        <w:rPr>
          <w:i w:val="0"/>
          <w:iCs w:val="0"/>
          <w:sz w:val="22"/>
          <w:szCs w:val="22"/>
        </w:rPr>
        <w:instrText xml:space="preserve"> SEQ Tabela \* ARABIC </w:instrText>
      </w:r>
      <w:r w:rsidRPr="004402E0">
        <w:rPr>
          <w:i w:val="0"/>
          <w:iCs w:val="0"/>
          <w:sz w:val="22"/>
          <w:szCs w:val="22"/>
        </w:rPr>
        <w:fldChar w:fldCharType="separate"/>
      </w:r>
      <w:r w:rsidR="00484A15">
        <w:rPr>
          <w:i w:val="0"/>
          <w:iCs w:val="0"/>
          <w:noProof/>
          <w:sz w:val="22"/>
          <w:szCs w:val="22"/>
        </w:rPr>
        <w:t>1</w:t>
      </w:r>
      <w:r w:rsidRPr="004402E0">
        <w:rPr>
          <w:i w:val="0"/>
          <w:iCs w:val="0"/>
          <w:noProof/>
          <w:sz w:val="22"/>
          <w:szCs w:val="22"/>
        </w:rPr>
        <w:fldChar w:fldCharType="end"/>
      </w:r>
      <w:r w:rsidRPr="004402E0">
        <w:rPr>
          <w:i w:val="0"/>
          <w:iCs w:val="0"/>
          <w:sz w:val="22"/>
          <w:szCs w:val="22"/>
        </w:rPr>
        <w:t xml:space="preserve"> Liczba rodzin / osób objętych pomocą społeczną w Gminie Cieszanów w latach 2019-2021.</w:t>
      </w:r>
      <w:bookmarkEnd w:id="13"/>
    </w:p>
    <w:tbl>
      <w:tblPr>
        <w:tblStyle w:val="Tabela-Siatka"/>
        <w:tblW w:w="0" w:type="auto"/>
        <w:tblLook w:val="04A0" w:firstRow="1" w:lastRow="0" w:firstColumn="1" w:lastColumn="0" w:noHBand="0" w:noVBand="1"/>
      </w:tblPr>
      <w:tblGrid>
        <w:gridCol w:w="4248"/>
        <w:gridCol w:w="1417"/>
        <w:gridCol w:w="1701"/>
        <w:gridCol w:w="1696"/>
      </w:tblGrid>
      <w:tr w:rsidR="00431298" w:rsidRPr="00994BDD" w14:paraId="2147831F" w14:textId="77777777" w:rsidTr="00B82724">
        <w:tc>
          <w:tcPr>
            <w:tcW w:w="4248" w:type="dxa"/>
            <w:shd w:val="clear" w:color="auto" w:fill="BDD6EE" w:themeFill="accent5" w:themeFillTint="66"/>
          </w:tcPr>
          <w:p w14:paraId="594FCEF4" w14:textId="4D9ED926" w:rsidR="00431298" w:rsidRPr="00994BDD" w:rsidRDefault="00431298" w:rsidP="00D61D19">
            <w:pPr>
              <w:jc w:val="both"/>
              <w:rPr>
                <w:b/>
                <w:bCs/>
                <w:sz w:val="20"/>
                <w:szCs w:val="20"/>
              </w:rPr>
            </w:pPr>
            <w:r w:rsidRPr="00994BDD">
              <w:rPr>
                <w:b/>
                <w:bCs/>
                <w:sz w:val="20"/>
                <w:szCs w:val="20"/>
              </w:rPr>
              <w:t xml:space="preserve">Dane </w:t>
            </w:r>
          </w:p>
        </w:tc>
        <w:tc>
          <w:tcPr>
            <w:tcW w:w="1417" w:type="dxa"/>
            <w:shd w:val="clear" w:color="auto" w:fill="BDD6EE" w:themeFill="accent5" w:themeFillTint="66"/>
          </w:tcPr>
          <w:p w14:paraId="65C35862" w14:textId="63289F71" w:rsidR="00431298" w:rsidRPr="00994BDD" w:rsidRDefault="00431298" w:rsidP="00D61D19">
            <w:pPr>
              <w:jc w:val="both"/>
              <w:rPr>
                <w:b/>
                <w:bCs/>
                <w:sz w:val="20"/>
                <w:szCs w:val="20"/>
              </w:rPr>
            </w:pPr>
            <w:r w:rsidRPr="00994BDD">
              <w:rPr>
                <w:b/>
                <w:bCs/>
                <w:sz w:val="20"/>
                <w:szCs w:val="20"/>
              </w:rPr>
              <w:t>Rok 2019</w:t>
            </w:r>
          </w:p>
        </w:tc>
        <w:tc>
          <w:tcPr>
            <w:tcW w:w="1701" w:type="dxa"/>
            <w:shd w:val="clear" w:color="auto" w:fill="BDD6EE" w:themeFill="accent5" w:themeFillTint="66"/>
          </w:tcPr>
          <w:p w14:paraId="12228E1B" w14:textId="4F7A6D72" w:rsidR="00431298" w:rsidRPr="00994BDD" w:rsidRDefault="00431298" w:rsidP="00D61D19">
            <w:pPr>
              <w:jc w:val="both"/>
              <w:rPr>
                <w:b/>
                <w:bCs/>
                <w:sz w:val="20"/>
                <w:szCs w:val="20"/>
              </w:rPr>
            </w:pPr>
            <w:r w:rsidRPr="00994BDD">
              <w:rPr>
                <w:b/>
                <w:bCs/>
                <w:sz w:val="20"/>
                <w:szCs w:val="20"/>
              </w:rPr>
              <w:t>Rok 2020</w:t>
            </w:r>
          </w:p>
        </w:tc>
        <w:tc>
          <w:tcPr>
            <w:tcW w:w="1696" w:type="dxa"/>
            <w:shd w:val="clear" w:color="auto" w:fill="BDD6EE" w:themeFill="accent5" w:themeFillTint="66"/>
          </w:tcPr>
          <w:p w14:paraId="52B267DE" w14:textId="74EB4F5E" w:rsidR="00431298" w:rsidRPr="00994BDD" w:rsidRDefault="00431298" w:rsidP="00D61D19">
            <w:pPr>
              <w:jc w:val="both"/>
              <w:rPr>
                <w:b/>
                <w:bCs/>
                <w:sz w:val="20"/>
                <w:szCs w:val="20"/>
              </w:rPr>
            </w:pPr>
            <w:r w:rsidRPr="00994BDD">
              <w:rPr>
                <w:b/>
                <w:bCs/>
                <w:sz w:val="20"/>
                <w:szCs w:val="20"/>
              </w:rPr>
              <w:t>Rok 2021</w:t>
            </w:r>
          </w:p>
        </w:tc>
      </w:tr>
      <w:tr w:rsidR="00431298" w:rsidRPr="00994BDD" w14:paraId="5B8FD2D4" w14:textId="77777777" w:rsidTr="00B82724">
        <w:tc>
          <w:tcPr>
            <w:tcW w:w="4248" w:type="dxa"/>
            <w:shd w:val="clear" w:color="auto" w:fill="FBE4D5" w:themeFill="accent2" w:themeFillTint="33"/>
          </w:tcPr>
          <w:p w14:paraId="4F7DFD13" w14:textId="02868B92" w:rsidR="00431298" w:rsidRPr="00994BDD" w:rsidRDefault="00431298" w:rsidP="00D61D19">
            <w:pPr>
              <w:jc w:val="both"/>
              <w:rPr>
                <w:b/>
                <w:bCs/>
                <w:sz w:val="20"/>
                <w:szCs w:val="20"/>
              </w:rPr>
            </w:pPr>
            <w:r w:rsidRPr="00994BDD">
              <w:rPr>
                <w:b/>
                <w:bCs/>
                <w:sz w:val="20"/>
                <w:szCs w:val="20"/>
              </w:rPr>
              <w:t>Rzeczywista liczba rodzin korzystających z pomocy społecznej</w:t>
            </w:r>
          </w:p>
        </w:tc>
        <w:tc>
          <w:tcPr>
            <w:tcW w:w="1417" w:type="dxa"/>
          </w:tcPr>
          <w:p w14:paraId="2F62A050" w14:textId="73500C72" w:rsidR="00431298" w:rsidRPr="00994BDD" w:rsidRDefault="00431298" w:rsidP="00D61D19">
            <w:pPr>
              <w:jc w:val="both"/>
              <w:rPr>
                <w:b/>
                <w:bCs/>
                <w:sz w:val="20"/>
                <w:szCs w:val="20"/>
              </w:rPr>
            </w:pPr>
            <w:r w:rsidRPr="00994BDD">
              <w:rPr>
                <w:b/>
                <w:bCs/>
                <w:sz w:val="20"/>
                <w:szCs w:val="20"/>
              </w:rPr>
              <w:t>177</w:t>
            </w:r>
          </w:p>
        </w:tc>
        <w:tc>
          <w:tcPr>
            <w:tcW w:w="1701" w:type="dxa"/>
          </w:tcPr>
          <w:p w14:paraId="75ACF1CE" w14:textId="60938808" w:rsidR="00431298" w:rsidRPr="00994BDD" w:rsidRDefault="00431298" w:rsidP="00D61D19">
            <w:pPr>
              <w:jc w:val="both"/>
              <w:rPr>
                <w:b/>
                <w:bCs/>
                <w:sz w:val="20"/>
                <w:szCs w:val="20"/>
              </w:rPr>
            </w:pPr>
            <w:r w:rsidRPr="00994BDD">
              <w:rPr>
                <w:b/>
                <w:bCs/>
                <w:sz w:val="20"/>
                <w:szCs w:val="20"/>
              </w:rPr>
              <w:t>152</w:t>
            </w:r>
          </w:p>
        </w:tc>
        <w:tc>
          <w:tcPr>
            <w:tcW w:w="1696" w:type="dxa"/>
          </w:tcPr>
          <w:p w14:paraId="06C55663" w14:textId="7EC80432" w:rsidR="00431298" w:rsidRPr="00994BDD" w:rsidRDefault="00431298" w:rsidP="00D61D19">
            <w:pPr>
              <w:jc w:val="both"/>
              <w:rPr>
                <w:b/>
                <w:bCs/>
                <w:sz w:val="20"/>
                <w:szCs w:val="20"/>
              </w:rPr>
            </w:pPr>
            <w:r w:rsidRPr="00994BDD">
              <w:rPr>
                <w:b/>
                <w:bCs/>
                <w:sz w:val="20"/>
                <w:szCs w:val="20"/>
              </w:rPr>
              <w:t>141</w:t>
            </w:r>
          </w:p>
        </w:tc>
      </w:tr>
      <w:tr w:rsidR="00431298" w:rsidRPr="00994BDD" w14:paraId="74744E65" w14:textId="77777777" w:rsidTr="00B82724">
        <w:tc>
          <w:tcPr>
            <w:tcW w:w="4248" w:type="dxa"/>
            <w:shd w:val="clear" w:color="auto" w:fill="FBE4D5" w:themeFill="accent2" w:themeFillTint="33"/>
          </w:tcPr>
          <w:p w14:paraId="3797F811" w14:textId="4552DB37" w:rsidR="00431298" w:rsidRPr="00994BDD" w:rsidRDefault="00431298" w:rsidP="00D61D19">
            <w:pPr>
              <w:jc w:val="both"/>
              <w:rPr>
                <w:b/>
                <w:bCs/>
                <w:sz w:val="20"/>
                <w:szCs w:val="20"/>
              </w:rPr>
            </w:pPr>
            <w:r w:rsidRPr="00994BDD">
              <w:rPr>
                <w:b/>
                <w:bCs/>
                <w:sz w:val="20"/>
                <w:szCs w:val="20"/>
              </w:rPr>
              <w:t>Rzeczywista liczba osób w rodzinach korzystających z pomocy społecznej</w:t>
            </w:r>
          </w:p>
        </w:tc>
        <w:tc>
          <w:tcPr>
            <w:tcW w:w="1417" w:type="dxa"/>
          </w:tcPr>
          <w:p w14:paraId="5C1470FA" w14:textId="3DD4B518" w:rsidR="00431298" w:rsidRPr="00994BDD" w:rsidRDefault="00431298" w:rsidP="00D61D19">
            <w:pPr>
              <w:jc w:val="both"/>
              <w:rPr>
                <w:b/>
                <w:bCs/>
                <w:sz w:val="20"/>
                <w:szCs w:val="20"/>
              </w:rPr>
            </w:pPr>
            <w:r w:rsidRPr="00994BDD">
              <w:rPr>
                <w:b/>
                <w:bCs/>
                <w:sz w:val="20"/>
                <w:szCs w:val="20"/>
              </w:rPr>
              <w:t>521</w:t>
            </w:r>
          </w:p>
        </w:tc>
        <w:tc>
          <w:tcPr>
            <w:tcW w:w="1701" w:type="dxa"/>
          </w:tcPr>
          <w:p w14:paraId="173F07A1" w14:textId="36D38F80" w:rsidR="00431298" w:rsidRPr="00994BDD" w:rsidRDefault="00431298" w:rsidP="00D61D19">
            <w:pPr>
              <w:jc w:val="both"/>
              <w:rPr>
                <w:b/>
                <w:bCs/>
                <w:sz w:val="20"/>
                <w:szCs w:val="20"/>
              </w:rPr>
            </w:pPr>
            <w:r w:rsidRPr="00994BDD">
              <w:rPr>
                <w:b/>
                <w:bCs/>
                <w:sz w:val="20"/>
                <w:szCs w:val="20"/>
              </w:rPr>
              <w:t>443</w:t>
            </w:r>
          </w:p>
        </w:tc>
        <w:tc>
          <w:tcPr>
            <w:tcW w:w="1696" w:type="dxa"/>
          </w:tcPr>
          <w:p w14:paraId="68147909" w14:textId="61277823" w:rsidR="00431298" w:rsidRPr="00994BDD" w:rsidRDefault="00431298" w:rsidP="00D61D19">
            <w:pPr>
              <w:jc w:val="both"/>
              <w:rPr>
                <w:b/>
                <w:bCs/>
                <w:sz w:val="20"/>
                <w:szCs w:val="20"/>
              </w:rPr>
            </w:pPr>
            <w:r w:rsidRPr="00994BDD">
              <w:rPr>
                <w:b/>
                <w:bCs/>
                <w:sz w:val="20"/>
                <w:szCs w:val="20"/>
              </w:rPr>
              <w:t>374</w:t>
            </w:r>
          </w:p>
        </w:tc>
      </w:tr>
      <w:tr w:rsidR="00431298" w:rsidRPr="00994BDD" w14:paraId="60CD8452" w14:textId="77777777" w:rsidTr="00B82724">
        <w:tc>
          <w:tcPr>
            <w:tcW w:w="4248" w:type="dxa"/>
            <w:shd w:val="clear" w:color="auto" w:fill="FBE4D5" w:themeFill="accent2" w:themeFillTint="33"/>
          </w:tcPr>
          <w:p w14:paraId="2CF069C2" w14:textId="2D4ADACC" w:rsidR="00431298" w:rsidRPr="00994BDD" w:rsidRDefault="00431298" w:rsidP="00D61D19">
            <w:pPr>
              <w:jc w:val="both"/>
              <w:rPr>
                <w:b/>
                <w:bCs/>
                <w:sz w:val="20"/>
                <w:szCs w:val="20"/>
              </w:rPr>
            </w:pPr>
            <w:r w:rsidRPr="00994BDD">
              <w:rPr>
                <w:b/>
                <w:bCs/>
                <w:sz w:val="20"/>
                <w:szCs w:val="20"/>
              </w:rPr>
              <w:t>Liczba rodzin objętych pracą socjalną</w:t>
            </w:r>
          </w:p>
        </w:tc>
        <w:tc>
          <w:tcPr>
            <w:tcW w:w="1417" w:type="dxa"/>
          </w:tcPr>
          <w:p w14:paraId="1E161510" w14:textId="185FF57E" w:rsidR="00431298" w:rsidRPr="00994BDD" w:rsidRDefault="00431298" w:rsidP="00D61D19">
            <w:pPr>
              <w:jc w:val="both"/>
              <w:rPr>
                <w:b/>
                <w:bCs/>
                <w:sz w:val="20"/>
                <w:szCs w:val="20"/>
              </w:rPr>
            </w:pPr>
            <w:r w:rsidRPr="00994BDD">
              <w:rPr>
                <w:b/>
                <w:bCs/>
                <w:sz w:val="20"/>
                <w:szCs w:val="20"/>
              </w:rPr>
              <w:t>152</w:t>
            </w:r>
          </w:p>
        </w:tc>
        <w:tc>
          <w:tcPr>
            <w:tcW w:w="1701" w:type="dxa"/>
          </w:tcPr>
          <w:p w14:paraId="5032DBA1" w14:textId="13710FA0" w:rsidR="00431298" w:rsidRPr="00994BDD" w:rsidRDefault="00431298" w:rsidP="00D61D19">
            <w:pPr>
              <w:jc w:val="both"/>
              <w:rPr>
                <w:b/>
                <w:bCs/>
                <w:sz w:val="20"/>
                <w:szCs w:val="20"/>
              </w:rPr>
            </w:pPr>
            <w:r w:rsidRPr="00994BDD">
              <w:rPr>
                <w:b/>
                <w:bCs/>
                <w:sz w:val="20"/>
                <w:szCs w:val="20"/>
              </w:rPr>
              <w:t>131</w:t>
            </w:r>
          </w:p>
        </w:tc>
        <w:tc>
          <w:tcPr>
            <w:tcW w:w="1696" w:type="dxa"/>
          </w:tcPr>
          <w:p w14:paraId="4A20A101" w14:textId="46106120" w:rsidR="00431298" w:rsidRPr="00994BDD" w:rsidRDefault="00431298" w:rsidP="00D61D19">
            <w:pPr>
              <w:jc w:val="both"/>
              <w:rPr>
                <w:b/>
                <w:bCs/>
                <w:sz w:val="20"/>
                <w:szCs w:val="20"/>
              </w:rPr>
            </w:pPr>
            <w:r w:rsidRPr="00994BDD">
              <w:rPr>
                <w:b/>
                <w:bCs/>
                <w:sz w:val="20"/>
                <w:szCs w:val="20"/>
              </w:rPr>
              <w:t>109</w:t>
            </w:r>
          </w:p>
        </w:tc>
      </w:tr>
      <w:tr w:rsidR="00431298" w:rsidRPr="00994BDD" w14:paraId="0ED5E243" w14:textId="77777777" w:rsidTr="00B82724">
        <w:tc>
          <w:tcPr>
            <w:tcW w:w="4248" w:type="dxa"/>
            <w:shd w:val="clear" w:color="auto" w:fill="FBE4D5" w:themeFill="accent2" w:themeFillTint="33"/>
          </w:tcPr>
          <w:p w14:paraId="475A1947" w14:textId="20122E83" w:rsidR="00431298" w:rsidRPr="00994BDD" w:rsidRDefault="00431298" w:rsidP="00D61D19">
            <w:pPr>
              <w:jc w:val="both"/>
              <w:rPr>
                <w:b/>
                <w:bCs/>
                <w:sz w:val="20"/>
                <w:szCs w:val="20"/>
              </w:rPr>
            </w:pPr>
            <w:r w:rsidRPr="00994BDD">
              <w:rPr>
                <w:b/>
                <w:bCs/>
                <w:sz w:val="20"/>
                <w:szCs w:val="20"/>
              </w:rPr>
              <w:t>W tym liczba rodzin objętych wyłączną pracą socjalną</w:t>
            </w:r>
          </w:p>
        </w:tc>
        <w:tc>
          <w:tcPr>
            <w:tcW w:w="1417" w:type="dxa"/>
          </w:tcPr>
          <w:p w14:paraId="66888A50" w14:textId="7D6AF5DE" w:rsidR="00431298" w:rsidRPr="00994BDD" w:rsidRDefault="00431298" w:rsidP="00D61D19">
            <w:pPr>
              <w:jc w:val="both"/>
              <w:rPr>
                <w:b/>
                <w:bCs/>
                <w:sz w:val="20"/>
                <w:szCs w:val="20"/>
              </w:rPr>
            </w:pPr>
            <w:r w:rsidRPr="00994BDD">
              <w:rPr>
                <w:b/>
                <w:bCs/>
                <w:sz w:val="20"/>
                <w:szCs w:val="20"/>
              </w:rPr>
              <w:t>5</w:t>
            </w:r>
          </w:p>
        </w:tc>
        <w:tc>
          <w:tcPr>
            <w:tcW w:w="1701" w:type="dxa"/>
          </w:tcPr>
          <w:p w14:paraId="1F2F10E2" w14:textId="12F85911" w:rsidR="00431298" w:rsidRPr="00994BDD" w:rsidRDefault="00431298" w:rsidP="00D61D19">
            <w:pPr>
              <w:jc w:val="both"/>
              <w:rPr>
                <w:b/>
                <w:bCs/>
                <w:sz w:val="20"/>
                <w:szCs w:val="20"/>
              </w:rPr>
            </w:pPr>
            <w:r w:rsidRPr="00994BDD">
              <w:rPr>
                <w:b/>
                <w:bCs/>
                <w:sz w:val="20"/>
                <w:szCs w:val="20"/>
              </w:rPr>
              <w:t>10</w:t>
            </w:r>
          </w:p>
        </w:tc>
        <w:tc>
          <w:tcPr>
            <w:tcW w:w="1696" w:type="dxa"/>
          </w:tcPr>
          <w:p w14:paraId="6BA75E34" w14:textId="5C7DA44F" w:rsidR="00431298" w:rsidRPr="00994BDD" w:rsidRDefault="00431298" w:rsidP="00D61D19">
            <w:pPr>
              <w:jc w:val="both"/>
              <w:rPr>
                <w:b/>
                <w:bCs/>
                <w:sz w:val="20"/>
                <w:szCs w:val="20"/>
              </w:rPr>
            </w:pPr>
            <w:r w:rsidRPr="00994BDD">
              <w:rPr>
                <w:b/>
                <w:bCs/>
                <w:sz w:val="20"/>
                <w:szCs w:val="20"/>
              </w:rPr>
              <w:t>6</w:t>
            </w:r>
          </w:p>
        </w:tc>
      </w:tr>
      <w:tr w:rsidR="00431298" w:rsidRPr="00994BDD" w14:paraId="3455C010" w14:textId="77777777" w:rsidTr="00B82724">
        <w:tc>
          <w:tcPr>
            <w:tcW w:w="4248" w:type="dxa"/>
            <w:shd w:val="clear" w:color="auto" w:fill="FBE4D5" w:themeFill="accent2" w:themeFillTint="33"/>
          </w:tcPr>
          <w:p w14:paraId="3E55D113" w14:textId="16481059" w:rsidR="00431298" w:rsidRPr="00994BDD" w:rsidRDefault="00431298" w:rsidP="00D61D19">
            <w:pPr>
              <w:jc w:val="both"/>
              <w:rPr>
                <w:b/>
                <w:bCs/>
                <w:sz w:val="20"/>
                <w:szCs w:val="20"/>
              </w:rPr>
            </w:pPr>
            <w:r w:rsidRPr="00994BDD">
              <w:rPr>
                <w:b/>
                <w:bCs/>
                <w:sz w:val="20"/>
                <w:szCs w:val="20"/>
              </w:rPr>
              <w:t>Liczba osób korzystających z pomocy społecznej w stosunku do liczby mieszkańców gminy</w:t>
            </w:r>
          </w:p>
        </w:tc>
        <w:tc>
          <w:tcPr>
            <w:tcW w:w="1417" w:type="dxa"/>
          </w:tcPr>
          <w:p w14:paraId="7D428A3C" w14:textId="42C7D70E" w:rsidR="00431298" w:rsidRPr="00994BDD" w:rsidRDefault="00431298" w:rsidP="00D61D19">
            <w:pPr>
              <w:jc w:val="both"/>
              <w:rPr>
                <w:b/>
                <w:bCs/>
                <w:sz w:val="20"/>
                <w:szCs w:val="20"/>
              </w:rPr>
            </w:pPr>
            <w:r w:rsidRPr="00994BDD">
              <w:rPr>
                <w:b/>
                <w:bCs/>
                <w:sz w:val="20"/>
                <w:szCs w:val="20"/>
              </w:rPr>
              <w:t>4,07%</w:t>
            </w:r>
          </w:p>
        </w:tc>
        <w:tc>
          <w:tcPr>
            <w:tcW w:w="1701" w:type="dxa"/>
          </w:tcPr>
          <w:p w14:paraId="7CBE12CF" w14:textId="2553729E" w:rsidR="00431298" w:rsidRPr="00994BDD" w:rsidRDefault="00431298" w:rsidP="00D61D19">
            <w:pPr>
              <w:jc w:val="both"/>
              <w:rPr>
                <w:b/>
                <w:bCs/>
                <w:sz w:val="20"/>
                <w:szCs w:val="20"/>
              </w:rPr>
            </w:pPr>
            <w:r w:rsidRPr="00994BDD">
              <w:rPr>
                <w:b/>
                <w:bCs/>
                <w:sz w:val="20"/>
                <w:szCs w:val="20"/>
              </w:rPr>
              <w:t>3,56%</w:t>
            </w:r>
          </w:p>
        </w:tc>
        <w:tc>
          <w:tcPr>
            <w:tcW w:w="1696" w:type="dxa"/>
          </w:tcPr>
          <w:p w14:paraId="22E48883" w14:textId="487ECC01" w:rsidR="00431298" w:rsidRPr="00994BDD" w:rsidRDefault="00431298" w:rsidP="00D61D19">
            <w:pPr>
              <w:jc w:val="both"/>
              <w:rPr>
                <w:b/>
                <w:bCs/>
                <w:sz w:val="20"/>
                <w:szCs w:val="20"/>
              </w:rPr>
            </w:pPr>
            <w:r w:rsidRPr="00994BDD">
              <w:rPr>
                <w:b/>
                <w:bCs/>
                <w:sz w:val="20"/>
                <w:szCs w:val="20"/>
              </w:rPr>
              <w:t>2,97%</w:t>
            </w:r>
          </w:p>
        </w:tc>
      </w:tr>
    </w:tbl>
    <w:p w14:paraId="582C4361" w14:textId="737162D5" w:rsidR="00431298" w:rsidRDefault="00431298" w:rsidP="00D61D19">
      <w:pPr>
        <w:jc w:val="both"/>
      </w:pPr>
      <w:r>
        <w:t>Źródło: Raport o stanie Gminy Cieszanów za rok 2021.</w:t>
      </w:r>
    </w:p>
    <w:p w14:paraId="6FD92CFE" w14:textId="0C70756C" w:rsidR="00CE5F23" w:rsidRDefault="00431298" w:rsidP="00D61D19">
      <w:pPr>
        <w:jc w:val="both"/>
      </w:pPr>
      <w:r>
        <w:t>Rzeczywista liczba osób i rodzin korzystających ze wsparcia MGOPS w analizowanym okresie wykazywała tendencję spadkową, podobnie jak liczba rodzin objętych pracą socjalną. Spadkowi ulega też wskaźnik liczby osób korzystających z pomocy społecznej w stosunku do liczby mieszkańców gminy.</w:t>
      </w:r>
    </w:p>
    <w:p w14:paraId="643BE7D0" w14:textId="73D46BE1" w:rsidR="00DB483C" w:rsidRPr="004402E0" w:rsidRDefault="00DB483C" w:rsidP="00DB483C">
      <w:pPr>
        <w:pStyle w:val="Legenda"/>
        <w:rPr>
          <w:i w:val="0"/>
          <w:iCs w:val="0"/>
          <w:sz w:val="20"/>
          <w:szCs w:val="20"/>
        </w:rPr>
      </w:pPr>
      <w:bookmarkStart w:id="14" w:name="_Toc157105965"/>
      <w:r w:rsidRPr="004402E0">
        <w:rPr>
          <w:i w:val="0"/>
          <w:iCs w:val="0"/>
          <w:sz w:val="20"/>
          <w:szCs w:val="20"/>
        </w:rPr>
        <w:t xml:space="preserve">Tabela </w:t>
      </w:r>
      <w:r w:rsidRPr="004402E0">
        <w:rPr>
          <w:i w:val="0"/>
          <w:iCs w:val="0"/>
          <w:sz w:val="20"/>
          <w:szCs w:val="20"/>
        </w:rPr>
        <w:fldChar w:fldCharType="begin"/>
      </w:r>
      <w:r w:rsidRPr="004402E0">
        <w:rPr>
          <w:i w:val="0"/>
          <w:iCs w:val="0"/>
          <w:sz w:val="20"/>
          <w:szCs w:val="20"/>
        </w:rPr>
        <w:instrText xml:space="preserve"> SEQ Tabela \* ARABIC </w:instrText>
      </w:r>
      <w:r w:rsidRPr="004402E0">
        <w:rPr>
          <w:i w:val="0"/>
          <w:iCs w:val="0"/>
          <w:sz w:val="20"/>
          <w:szCs w:val="20"/>
        </w:rPr>
        <w:fldChar w:fldCharType="separate"/>
      </w:r>
      <w:r w:rsidR="00484A15">
        <w:rPr>
          <w:i w:val="0"/>
          <w:iCs w:val="0"/>
          <w:noProof/>
          <w:sz w:val="20"/>
          <w:szCs w:val="20"/>
        </w:rPr>
        <w:t>2</w:t>
      </w:r>
      <w:r w:rsidRPr="004402E0">
        <w:rPr>
          <w:i w:val="0"/>
          <w:iCs w:val="0"/>
          <w:noProof/>
          <w:sz w:val="20"/>
          <w:szCs w:val="20"/>
        </w:rPr>
        <w:fldChar w:fldCharType="end"/>
      </w:r>
      <w:r w:rsidRPr="004402E0">
        <w:rPr>
          <w:i w:val="0"/>
          <w:iCs w:val="0"/>
          <w:sz w:val="20"/>
          <w:szCs w:val="20"/>
        </w:rPr>
        <w:t xml:space="preserve"> Typy rodzin korzystających z pomocy społecznej w Gminie Cieszanów w latach 2019-2021.</w:t>
      </w:r>
      <w:bookmarkEnd w:id="14"/>
    </w:p>
    <w:tbl>
      <w:tblPr>
        <w:tblStyle w:val="Tabela-Siatka"/>
        <w:tblW w:w="0" w:type="auto"/>
        <w:tblLook w:val="04A0" w:firstRow="1" w:lastRow="0" w:firstColumn="1" w:lastColumn="0" w:noHBand="0" w:noVBand="1"/>
      </w:tblPr>
      <w:tblGrid>
        <w:gridCol w:w="4390"/>
        <w:gridCol w:w="1559"/>
        <w:gridCol w:w="1559"/>
        <w:gridCol w:w="1554"/>
      </w:tblGrid>
      <w:tr w:rsidR="00920841" w:rsidRPr="00994BDD" w14:paraId="37CD5986" w14:textId="77777777" w:rsidTr="00994BDD">
        <w:tc>
          <w:tcPr>
            <w:tcW w:w="4390" w:type="dxa"/>
            <w:shd w:val="clear" w:color="auto" w:fill="B4C6E7" w:themeFill="accent1" w:themeFillTint="66"/>
          </w:tcPr>
          <w:p w14:paraId="7F6C9A50" w14:textId="692345D2" w:rsidR="00920841" w:rsidRPr="00994BDD" w:rsidRDefault="00920841" w:rsidP="00D61D19">
            <w:pPr>
              <w:jc w:val="both"/>
              <w:rPr>
                <w:rFonts w:cstheme="minorHAnsi"/>
                <w:b/>
                <w:bCs/>
                <w:sz w:val="20"/>
                <w:szCs w:val="20"/>
              </w:rPr>
            </w:pPr>
            <w:r w:rsidRPr="00994BDD">
              <w:rPr>
                <w:rFonts w:cstheme="minorHAnsi"/>
                <w:b/>
                <w:bCs/>
                <w:sz w:val="20"/>
                <w:szCs w:val="20"/>
              </w:rPr>
              <w:t>Typ rodziny</w:t>
            </w:r>
          </w:p>
        </w:tc>
        <w:tc>
          <w:tcPr>
            <w:tcW w:w="1559" w:type="dxa"/>
            <w:shd w:val="clear" w:color="auto" w:fill="BFBFBF" w:themeFill="background1" w:themeFillShade="BF"/>
          </w:tcPr>
          <w:p w14:paraId="0468F21E" w14:textId="173FF5B3" w:rsidR="00920841" w:rsidRPr="00994BDD" w:rsidRDefault="00920841" w:rsidP="00D61D19">
            <w:pPr>
              <w:jc w:val="both"/>
              <w:rPr>
                <w:rFonts w:cstheme="minorHAnsi"/>
                <w:b/>
                <w:bCs/>
                <w:sz w:val="20"/>
                <w:szCs w:val="20"/>
              </w:rPr>
            </w:pPr>
            <w:r w:rsidRPr="00994BDD">
              <w:rPr>
                <w:rFonts w:cstheme="minorHAnsi"/>
                <w:b/>
                <w:bCs/>
                <w:sz w:val="20"/>
                <w:szCs w:val="20"/>
              </w:rPr>
              <w:t>2019</w:t>
            </w:r>
          </w:p>
        </w:tc>
        <w:tc>
          <w:tcPr>
            <w:tcW w:w="1559" w:type="dxa"/>
            <w:shd w:val="clear" w:color="auto" w:fill="BFBFBF" w:themeFill="background1" w:themeFillShade="BF"/>
          </w:tcPr>
          <w:p w14:paraId="491D1089" w14:textId="23815281" w:rsidR="00920841" w:rsidRPr="00994BDD" w:rsidRDefault="00920841" w:rsidP="00D61D19">
            <w:pPr>
              <w:jc w:val="both"/>
              <w:rPr>
                <w:rFonts w:cstheme="minorHAnsi"/>
                <w:b/>
                <w:bCs/>
                <w:sz w:val="20"/>
                <w:szCs w:val="20"/>
              </w:rPr>
            </w:pPr>
            <w:r w:rsidRPr="00994BDD">
              <w:rPr>
                <w:rFonts w:cstheme="minorHAnsi"/>
                <w:b/>
                <w:bCs/>
                <w:sz w:val="20"/>
                <w:szCs w:val="20"/>
              </w:rPr>
              <w:t>2020</w:t>
            </w:r>
          </w:p>
        </w:tc>
        <w:tc>
          <w:tcPr>
            <w:tcW w:w="1554" w:type="dxa"/>
            <w:shd w:val="clear" w:color="auto" w:fill="BFBFBF" w:themeFill="background1" w:themeFillShade="BF"/>
          </w:tcPr>
          <w:p w14:paraId="7B1034FA" w14:textId="70C1936D" w:rsidR="00920841" w:rsidRPr="00994BDD" w:rsidRDefault="00920841" w:rsidP="00D61D19">
            <w:pPr>
              <w:jc w:val="both"/>
              <w:rPr>
                <w:rFonts w:cstheme="minorHAnsi"/>
                <w:b/>
                <w:bCs/>
                <w:sz w:val="20"/>
                <w:szCs w:val="20"/>
              </w:rPr>
            </w:pPr>
            <w:r w:rsidRPr="00994BDD">
              <w:rPr>
                <w:rFonts w:cstheme="minorHAnsi"/>
                <w:b/>
                <w:bCs/>
                <w:sz w:val="20"/>
                <w:szCs w:val="20"/>
              </w:rPr>
              <w:t>2021</w:t>
            </w:r>
          </w:p>
        </w:tc>
      </w:tr>
      <w:tr w:rsidR="00920841" w:rsidRPr="00994BDD" w14:paraId="18093ECD" w14:textId="77777777" w:rsidTr="003A325D">
        <w:tc>
          <w:tcPr>
            <w:tcW w:w="4390" w:type="dxa"/>
            <w:shd w:val="clear" w:color="auto" w:fill="FFD966" w:themeFill="accent4" w:themeFillTint="99"/>
          </w:tcPr>
          <w:p w14:paraId="5BF04983" w14:textId="1C91489B" w:rsidR="00920841" w:rsidRPr="00994BDD" w:rsidRDefault="003A325D" w:rsidP="00D61D19">
            <w:pPr>
              <w:jc w:val="both"/>
              <w:rPr>
                <w:rFonts w:cstheme="minorHAnsi"/>
                <w:b/>
                <w:bCs/>
                <w:sz w:val="20"/>
                <w:szCs w:val="20"/>
              </w:rPr>
            </w:pPr>
            <w:r w:rsidRPr="00994BDD">
              <w:rPr>
                <w:rFonts w:cstheme="minorHAnsi"/>
                <w:b/>
                <w:bCs/>
                <w:sz w:val="20"/>
                <w:szCs w:val="20"/>
              </w:rPr>
              <w:t>Rodziny z dziećmi, w tym z:</w:t>
            </w:r>
          </w:p>
        </w:tc>
        <w:tc>
          <w:tcPr>
            <w:tcW w:w="1559" w:type="dxa"/>
          </w:tcPr>
          <w:p w14:paraId="2C410CA5" w14:textId="0FCA9396" w:rsidR="00920841" w:rsidRPr="00994BDD" w:rsidRDefault="00D92DE7" w:rsidP="00D61D19">
            <w:pPr>
              <w:jc w:val="both"/>
              <w:rPr>
                <w:rFonts w:cstheme="minorHAnsi"/>
                <w:b/>
                <w:bCs/>
                <w:sz w:val="20"/>
                <w:szCs w:val="20"/>
              </w:rPr>
            </w:pPr>
            <w:r w:rsidRPr="00994BDD">
              <w:rPr>
                <w:rFonts w:cstheme="minorHAnsi"/>
                <w:b/>
                <w:bCs/>
                <w:sz w:val="20"/>
                <w:szCs w:val="20"/>
              </w:rPr>
              <w:t>97</w:t>
            </w:r>
          </w:p>
        </w:tc>
        <w:tc>
          <w:tcPr>
            <w:tcW w:w="1559" w:type="dxa"/>
          </w:tcPr>
          <w:p w14:paraId="568ED88D" w14:textId="507288D1" w:rsidR="00920841" w:rsidRPr="00994BDD" w:rsidRDefault="00D92DE7" w:rsidP="00D61D19">
            <w:pPr>
              <w:jc w:val="both"/>
              <w:rPr>
                <w:rFonts w:cstheme="minorHAnsi"/>
                <w:b/>
                <w:bCs/>
                <w:sz w:val="20"/>
                <w:szCs w:val="20"/>
              </w:rPr>
            </w:pPr>
            <w:r w:rsidRPr="00994BDD">
              <w:rPr>
                <w:rFonts w:cstheme="minorHAnsi"/>
                <w:b/>
                <w:bCs/>
                <w:sz w:val="20"/>
                <w:szCs w:val="20"/>
              </w:rPr>
              <w:t>77</w:t>
            </w:r>
          </w:p>
        </w:tc>
        <w:tc>
          <w:tcPr>
            <w:tcW w:w="1554" w:type="dxa"/>
          </w:tcPr>
          <w:p w14:paraId="4116856B" w14:textId="3BD7F640" w:rsidR="00920841" w:rsidRPr="00994BDD" w:rsidRDefault="00D92DE7" w:rsidP="00D61D19">
            <w:pPr>
              <w:jc w:val="both"/>
              <w:rPr>
                <w:rFonts w:cstheme="minorHAnsi"/>
                <w:b/>
                <w:bCs/>
                <w:sz w:val="20"/>
                <w:szCs w:val="20"/>
              </w:rPr>
            </w:pPr>
            <w:r w:rsidRPr="00994BDD">
              <w:rPr>
                <w:rFonts w:cstheme="minorHAnsi"/>
                <w:b/>
                <w:bCs/>
                <w:sz w:val="20"/>
                <w:szCs w:val="20"/>
              </w:rPr>
              <w:t>61</w:t>
            </w:r>
          </w:p>
        </w:tc>
      </w:tr>
      <w:tr w:rsidR="00920841" w:rsidRPr="00994BDD" w14:paraId="16AD2AA7" w14:textId="77777777" w:rsidTr="00920841">
        <w:tc>
          <w:tcPr>
            <w:tcW w:w="4390" w:type="dxa"/>
          </w:tcPr>
          <w:p w14:paraId="35BB0BA6" w14:textId="355D4928" w:rsidR="00920841" w:rsidRPr="00994BDD" w:rsidRDefault="003A325D" w:rsidP="00D61D19">
            <w:pPr>
              <w:jc w:val="both"/>
              <w:rPr>
                <w:rFonts w:cstheme="minorHAnsi"/>
                <w:b/>
                <w:bCs/>
                <w:sz w:val="20"/>
                <w:szCs w:val="20"/>
              </w:rPr>
            </w:pPr>
            <w:bookmarkStart w:id="15" w:name="_Hlk152580918"/>
            <w:r w:rsidRPr="00994BDD">
              <w:rPr>
                <w:rFonts w:cstheme="minorHAnsi"/>
                <w:b/>
                <w:bCs/>
                <w:sz w:val="20"/>
                <w:szCs w:val="20"/>
              </w:rPr>
              <w:t>1 dzieckiem</w:t>
            </w:r>
          </w:p>
        </w:tc>
        <w:tc>
          <w:tcPr>
            <w:tcW w:w="1559" w:type="dxa"/>
          </w:tcPr>
          <w:p w14:paraId="63BABC97" w14:textId="3E81B326" w:rsidR="00920841" w:rsidRPr="00994BDD" w:rsidRDefault="00D92DE7" w:rsidP="00D61D19">
            <w:pPr>
              <w:jc w:val="both"/>
              <w:rPr>
                <w:rFonts w:cstheme="minorHAnsi"/>
                <w:b/>
                <w:bCs/>
                <w:sz w:val="20"/>
                <w:szCs w:val="20"/>
              </w:rPr>
            </w:pPr>
            <w:r w:rsidRPr="00994BDD">
              <w:rPr>
                <w:rFonts w:cstheme="minorHAnsi"/>
                <w:b/>
                <w:bCs/>
                <w:sz w:val="20"/>
                <w:szCs w:val="20"/>
              </w:rPr>
              <w:t>29</w:t>
            </w:r>
          </w:p>
        </w:tc>
        <w:tc>
          <w:tcPr>
            <w:tcW w:w="1559" w:type="dxa"/>
          </w:tcPr>
          <w:p w14:paraId="0DE1CC2B" w14:textId="1227A523" w:rsidR="00920841" w:rsidRPr="00994BDD" w:rsidRDefault="00D92DE7" w:rsidP="00D61D19">
            <w:pPr>
              <w:jc w:val="both"/>
              <w:rPr>
                <w:rFonts w:cstheme="minorHAnsi"/>
                <w:b/>
                <w:bCs/>
                <w:sz w:val="20"/>
                <w:szCs w:val="20"/>
              </w:rPr>
            </w:pPr>
            <w:r w:rsidRPr="00994BDD">
              <w:rPr>
                <w:rFonts w:cstheme="minorHAnsi"/>
                <w:b/>
                <w:bCs/>
                <w:sz w:val="20"/>
                <w:szCs w:val="20"/>
              </w:rPr>
              <w:t>22</w:t>
            </w:r>
          </w:p>
        </w:tc>
        <w:tc>
          <w:tcPr>
            <w:tcW w:w="1554" w:type="dxa"/>
          </w:tcPr>
          <w:p w14:paraId="2A6242E6" w14:textId="3AC4687E" w:rsidR="00920841" w:rsidRPr="00994BDD" w:rsidRDefault="00D92DE7" w:rsidP="00D61D19">
            <w:pPr>
              <w:jc w:val="both"/>
              <w:rPr>
                <w:rFonts w:cstheme="minorHAnsi"/>
                <w:b/>
                <w:bCs/>
                <w:sz w:val="20"/>
                <w:szCs w:val="20"/>
              </w:rPr>
            </w:pPr>
            <w:r w:rsidRPr="00994BDD">
              <w:rPr>
                <w:rFonts w:cstheme="minorHAnsi"/>
                <w:b/>
                <w:bCs/>
                <w:sz w:val="20"/>
                <w:szCs w:val="20"/>
              </w:rPr>
              <w:t>15</w:t>
            </w:r>
          </w:p>
        </w:tc>
      </w:tr>
      <w:tr w:rsidR="00920841" w:rsidRPr="00994BDD" w14:paraId="6C3EB764" w14:textId="77777777" w:rsidTr="00920841">
        <w:tc>
          <w:tcPr>
            <w:tcW w:w="4390" w:type="dxa"/>
          </w:tcPr>
          <w:p w14:paraId="0C4A0BE2" w14:textId="78915DE8" w:rsidR="00920841" w:rsidRPr="00994BDD" w:rsidRDefault="003A325D" w:rsidP="00D61D19">
            <w:pPr>
              <w:jc w:val="both"/>
              <w:rPr>
                <w:rFonts w:cstheme="minorHAnsi"/>
                <w:b/>
                <w:bCs/>
                <w:sz w:val="20"/>
                <w:szCs w:val="20"/>
              </w:rPr>
            </w:pPr>
            <w:r w:rsidRPr="00994BDD">
              <w:rPr>
                <w:rFonts w:cstheme="minorHAnsi"/>
                <w:b/>
                <w:bCs/>
                <w:sz w:val="20"/>
                <w:szCs w:val="20"/>
              </w:rPr>
              <w:t>2 dzieci</w:t>
            </w:r>
          </w:p>
        </w:tc>
        <w:tc>
          <w:tcPr>
            <w:tcW w:w="1559" w:type="dxa"/>
          </w:tcPr>
          <w:p w14:paraId="0FB68DF5" w14:textId="666586FC" w:rsidR="00920841" w:rsidRPr="00994BDD" w:rsidRDefault="00D92DE7" w:rsidP="00D61D19">
            <w:pPr>
              <w:jc w:val="both"/>
              <w:rPr>
                <w:rFonts w:cstheme="minorHAnsi"/>
                <w:b/>
                <w:bCs/>
                <w:sz w:val="20"/>
                <w:szCs w:val="20"/>
              </w:rPr>
            </w:pPr>
            <w:r w:rsidRPr="00994BDD">
              <w:rPr>
                <w:rFonts w:cstheme="minorHAnsi"/>
                <w:b/>
                <w:bCs/>
                <w:sz w:val="20"/>
                <w:szCs w:val="20"/>
              </w:rPr>
              <w:t>34</w:t>
            </w:r>
          </w:p>
        </w:tc>
        <w:tc>
          <w:tcPr>
            <w:tcW w:w="1559" w:type="dxa"/>
          </w:tcPr>
          <w:p w14:paraId="6970B3F6" w14:textId="554E112B" w:rsidR="00920841" w:rsidRPr="00994BDD" w:rsidRDefault="00D92DE7" w:rsidP="00D61D19">
            <w:pPr>
              <w:jc w:val="both"/>
              <w:rPr>
                <w:rFonts w:cstheme="minorHAnsi"/>
                <w:b/>
                <w:bCs/>
                <w:sz w:val="20"/>
                <w:szCs w:val="20"/>
              </w:rPr>
            </w:pPr>
            <w:r w:rsidRPr="00994BDD">
              <w:rPr>
                <w:rFonts w:cstheme="minorHAnsi"/>
                <w:b/>
                <w:bCs/>
                <w:sz w:val="20"/>
                <w:szCs w:val="20"/>
              </w:rPr>
              <w:t>24</w:t>
            </w:r>
          </w:p>
        </w:tc>
        <w:tc>
          <w:tcPr>
            <w:tcW w:w="1554" w:type="dxa"/>
          </w:tcPr>
          <w:p w14:paraId="23B4DAE8" w14:textId="1B010E32" w:rsidR="00920841" w:rsidRPr="00994BDD" w:rsidRDefault="00D92DE7" w:rsidP="00D61D19">
            <w:pPr>
              <w:jc w:val="both"/>
              <w:rPr>
                <w:rFonts w:cstheme="minorHAnsi"/>
                <w:b/>
                <w:bCs/>
                <w:sz w:val="20"/>
                <w:szCs w:val="20"/>
              </w:rPr>
            </w:pPr>
            <w:r w:rsidRPr="00994BDD">
              <w:rPr>
                <w:rFonts w:cstheme="minorHAnsi"/>
                <w:b/>
                <w:bCs/>
                <w:sz w:val="20"/>
                <w:szCs w:val="20"/>
              </w:rPr>
              <w:t>19</w:t>
            </w:r>
          </w:p>
        </w:tc>
      </w:tr>
      <w:tr w:rsidR="00920841" w:rsidRPr="00994BDD" w14:paraId="349EE652" w14:textId="77777777" w:rsidTr="00920841">
        <w:tc>
          <w:tcPr>
            <w:tcW w:w="4390" w:type="dxa"/>
          </w:tcPr>
          <w:p w14:paraId="3D0E719D" w14:textId="19049A8E" w:rsidR="003A325D" w:rsidRPr="00994BDD" w:rsidRDefault="003A325D" w:rsidP="00D61D19">
            <w:pPr>
              <w:jc w:val="both"/>
              <w:rPr>
                <w:rFonts w:cstheme="minorHAnsi"/>
                <w:b/>
                <w:bCs/>
                <w:sz w:val="20"/>
                <w:szCs w:val="20"/>
              </w:rPr>
            </w:pPr>
            <w:r w:rsidRPr="00994BDD">
              <w:rPr>
                <w:rFonts w:cstheme="minorHAnsi"/>
                <w:b/>
                <w:bCs/>
                <w:sz w:val="20"/>
                <w:szCs w:val="20"/>
              </w:rPr>
              <w:t>3 dzieci</w:t>
            </w:r>
          </w:p>
        </w:tc>
        <w:tc>
          <w:tcPr>
            <w:tcW w:w="1559" w:type="dxa"/>
          </w:tcPr>
          <w:p w14:paraId="6E29584B" w14:textId="602FD620" w:rsidR="00920841" w:rsidRPr="00994BDD" w:rsidRDefault="00D92DE7" w:rsidP="00D61D19">
            <w:pPr>
              <w:jc w:val="both"/>
              <w:rPr>
                <w:rFonts w:cstheme="minorHAnsi"/>
                <w:b/>
                <w:bCs/>
                <w:sz w:val="20"/>
                <w:szCs w:val="20"/>
              </w:rPr>
            </w:pPr>
            <w:r w:rsidRPr="00994BDD">
              <w:rPr>
                <w:rFonts w:cstheme="minorHAnsi"/>
                <w:b/>
                <w:bCs/>
                <w:sz w:val="20"/>
                <w:szCs w:val="20"/>
              </w:rPr>
              <w:t>20</w:t>
            </w:r>
          </w:p>
        </w:tc>
        <w:tc>
          <w:tcPr>
            <w:tcW w:w="1559" w:type="dxa"/>
          </w:tcPr>
          <w:p w14:paraId="432D214B" w14:textId="113C0AC4" w:rsidR="00920841" w:rsidRPr="00994BDD" w:rsidRDefault="00D92DE7" w:rsidP="00D61D19">
            <w:pPr>
              <w:jc w:val="both"/>
              <w:rPr>
                <w:rFonts w:cstheme="minorHAnsi"/>
                <w:b/>
                <w:bCs/>
                <w:sz w:val="20"/>
                <w:szCs w:val="20"/>
              </w:rPr>
            </w:pPr>
            <w:r w:rsidRPr="00994BDD">
              <w:rPr>
                <w:rFonts w:cstheme="minorHAnsi"/>
                <w:b/>
                <w:bCs/>
                <w:sz w:val="20"/>
                <w:szCs w:val="20"/>
              </w:rPr>
              <w:t>36</w:t>
            </w:r>
          </w:p>
        </w:tc>
        <w:tc>
          <w:tcPr>
            <w:tcW w:w="1554" w:type="dxa"/>
          </w:tcPr>
          <w:p w14:paraId="35631163" w14:textId="0A2582F0" w:rsidR="00920841" w:rsidRPr="00994BDD" w:rsidRDefault="00D92DE7" w:rsidP="00D61D19">
            <w:pPr>
              <w:jc w:val="both"/>
              <w:rPr>
                <w:rFonts w:cstheme="minorHAnsi"/>
                <w:b/>
                <w:bCs/>
                <w:sz w:val="20"/>
                <w:szCs w:val="20"/>
              </w:rPr>
            </w:pPr>
            <w:r w:rsidRPr="00994BDD">
              <w:rPr>
                <w:rFonts w:cstheme="minorHAnsi"/>
                <w:b/>
                <w:bCs/>
                <w:sz w:val="20"/>
                <w:szCs w:val="20"/>
              </w:rPr>
              <w:t>13</w:t>
            </w:r>
          </w:p>
        </w:tc>
      </w:tr>
      <w:tr w:rsidR="00920841" w:rsidRPr="00994BDD" w14:paraId="0B54D8D6" w14:textId="77777777" w:rsidTr="00920841">
        <w:tc>
          <w:tcPr>
            <w:tcW w:w="4390" w:type="dxa"/>
          </w:tcPr>
          <w:p w14:paraId="4EF6AC15" w14:textId="4344C885" w:rsidR="00920841" w:rsidRPr="00994BDD" w:rsidRDefault="003A325D" w:rsidP="00D61D19">
            <w:pPr>
              <w:jc w:val="both"/>
              <w:rPr>
                <w:rFonts w:cstheme="minorHAnsi"/>
                <w:b/>
                <w:bCs/>
                <w:sz w:val="20"/>
                <w:szCs w:val="20"/>
              </w:rPr>
            </w:pPr>
            <w:r w:rsidRPr="00994BDD">
              <w:rPr>
                <w:rFonts w:cstheme="minorHAnsi"/>
                <w:b/>
                <w:bCs/>
                <w:sz w:val="20"/>
                <w:szCs w:val="20"/>
              </w:rPr>
              <w:t>4 i więcej dzieci</w:t>
            </w:r>
          </w:p>
        </w:tc>
        <w:tc>
          <w:tcPr>
            <w:tcW w:w="1559" w:type="dxa"/>
          </w:tcPr>
          <w:p w14:paraId="683488BA" w14:textId="5BC21C53" w:rsidR="00920841" w:rsidRPr="00994BDD" w:rsidRDefault="00D92DE7" w:rsidP="00D61D19">
            <w:pPr>
              <w:jc w:val="both"/>
              <w:rPr>
                <w:rFonts w:cstheme="minorHAnsi"/>
                <w:b/>
                <w:bCs/>
                <w:sz w:val="20"/>
                <w:szCs w:val="20"/>
              </w:rPr>
            </w:pPr>
            <w:r w:rsidRPr="00994BDD">
              <w:rPr>
                <w:rFonts w:cstheme="minorHAnsi"/>
                <w:b/>
                <w:bCs/>
                <w:sz w:val="20"/>
                <w:szCs w:val="20"/>
              </w:rPr>
              <w:t>10</w:t>
            </w:r>
          </w:p>
        </w:tc>
        <w:tc>
          <w:tcPr>
            <w:tcW w:w="1559" w:type="dxa"/>
          </w:tcPr>
          <w:p w14:paraId="426E4560" w14:textId="74A807C9" w:rsidR="00920841" w:rsidRPr="00994BDD" w:rsidRDefault="00D92DE7" w:rsidP="00D61D19">
            <w:pPr>
              <w:jc w:val="both"/>
              <w:rPr>
                <w:rFonts w:cstheme="minorHAnsi"/>
                <w:b/>
                <w:bCs/>
                <w:sz w:val="20"/>
                <w:szCs w:val="20"/>
              </w:rPr>
            </w:pPr>
            <w:r w:rsidRPr="00994BDD">
              <w:rPr>
                <w:rFonts w:cstheme="minorHAnsi"/>
                <w:b/>
                <w:bCs/>
                <w:sz w:val="20"/>
                <w:szCs w:val="20"/>
              </w:rPr>
              <w:t>18</w:t>
            </w:r>
          </w:p>
        </w:tc>
        <w:tc>
          <w:tcPr>
            <w:tcW w:w="1554" w:type="dxa"/>
          </w:tcPr>
          <w:p w14:paraId="1B684CBE" w14:textId="59A0E544" w:rsidR="00920841" w:rsidRPr="00994BDD" w:rsidRDefault="00D92DE7" w:rsidP="00D61D19">
            <w:pPr>
              <w:jc w:val="both"/>
              <w:rPr>
                <w:rFonts w:cstheme="minorHAnsi"/>
                <w:b/>
                <w:bCs/>
                <w:sz w:val="20"/>
                <w:szCs w:val="20"/>
              </w:rPr>
            </w:pPr>
            <w:r w:rsidRPr="00994BDD">
              <w:rPr>
                <w:rFonts w:cstheme="minorHAnsi"/>
                <w:b/>
                <w:bCs/>
                <w:sz w:val="20"/>
                <w:szCs w:val="20"/>
              </w:rPr>
              <w:t>14</w:t>
            </w:r>
          </w:p>
        </w:tc>
      </w:tr>
      <w:bookmarkEnd w:id="15"/>
      <w:tr w:rsidR="00920841" w:rsidRPr="00994BDD" w14:paraId="0C2C8D1D" w14:textId="77777777" w:rsidTr="003A325D">
        <w:tc>
          <w:tcPr>
            <w:tcW w:w="4390" w:type="dxa"/>
            <w:shd w:val="clear" w:color="auto" w:fill="FFD966" w:themeFill="accent4" w:themeFillTint="99"/>
          </w:tcPr>
          <w:p w14:paraId="510F4BFA" w14:textId="4F28B0C2" w:rsidR="00920841" w:rsidRPr="00994BDD" w:rsidRDefault="003A325D" w:rsidP="00D61D19">
            <w:pPr>
              <w:jc w:val="both"/>
              <w:rPr>
                <w:rFonts w:cstheme="minorHAnsi"/>
                <w:b/>
                <w:bCs/>
                <w:sz w:val="20"/>
                <w:szCs w:val="20"/>
              </w:rPr>
            </w:pPr>
            <w:r w:rsidRPr="00994BDD">
              <w:rPr>
                <w:rFonts w:cstheme="minorHAnsi"/>
                <w:b/>
                <w:bCs/>
                <w:sz w:val="20"/>
                <w:szCs w:val="20"/>
              </w:rPr>
              <w:t>Rodziny niepełne, w tym z:</w:t>
            </w:r>
          </w:p>
        </w:tc>
        <w:tc>
          <w:tcPr>
            <w:tcW w:w="1559" w:type="dxa"/>
          </w:tcPr>
          <w:p w14:paraId="52E2A58A" w14:textId="635AFE68" w:rsidR="00920841" w:rsidRPr="00994BDD" w:rsidRDefault="00D92DE7" w:rsidP="00D61D19">
            <w:pPr>
              <w:jc w:val="both"/>
              <w:rPr>
                <w:rFonts w:cstheme="minorHAnsi"/>
                <w:b/>
                <w:bCs/>
                <w:sz w:val="20"/>
                <w:szCs w:val="20"/>
              </w:rPr>
            </w:pPr>
            <w:r w:rsidRPr="00994BDD">
              <w:rPr>
                <w:rFonts w:cstheme="minorHAnsi"/>
                <w:b/>
                <w:bCs/>
                <w:sz w:val="20"/>
                <w:szCs w:val="20"/>
              </w:rPr>
              <w:t>31</w:t>
            </w:r>
          </w:p>
        </w:tc>
        <w:tc>
          <w:tcPr>
            <w:tcW w:w="1559" w:type="dxa"/>
          </w:tcPr>
          <w:p w14:paraId="5BF5724D" w14:textId="5F632100" w:rsidR="00920841" w:rsidRPr="00994BDD" w:rsidRDefault="00D92DE7" w:rsidP="00D61D19">
            <w:pPr>
              <w:jc w:val="both"/>
              <w:rPr>
                <w:rFonts w:cstheme="minorHAnsi"/>
                <w:b/>
                <w:bCs/>
                <w:sz w:val="20"/>
                <w:szCs w:val="20"/>
              </w:rPr>
            </w:pPr>
            <w:r w:rsidRPr="00994BDD">
              <w:rPr>
                <w:rFonts w:cstheme="minorHAnsi"/>
                <w:b/>
                <w:bCs/>
                <w:sz w:val="20"/>
                <w:szCs w:val="20"/>
              </w:rPr>
              <w:t>13</w:t>
            </w:r>
          </w:p>
        </w:tc>
        <w:tc>
          <w:tcPr>
            <w:tcW w:w="1554" w:type="dxa"/>
          </w:tcPr>
          <w:p w14:paraId="722EE5A3" w14:textId="0CFD283A" w:rsidR="00920841" w:rsidRPr="00994BDD" w:rsidRDefault="00D92DE7" w:rsidP="00D61D19">
            <w:pPr>
              <w:jc w:val="both"/>
              <w:rPr>
                <w:rFonts w:cstheme="minorHAnsi"/>
                <w:b/>
                <w:bCs/>
                <w:sz w:val="20"/>
                <w:szCs w:val="20"/>
              </w:rPr>
            </w:pPr>
            <w:r w:rsidRPr="00994BDD">
              <w:rPr>
                <w:rFonts w:cstheme="minorHAnsi"/>
                <w:b/>
                <w:bCs/>
                <w:sz w:val="20"/>
                <w:szCs w:val="20"/>
              </w:rPr>
              <w:t>18</w:t>
            </w:r>
          </w:p>
        </w:tc>
      </w:tr>
      <w:tr w:rsidR="003A325D" w:rsidRPr="00994BDD" w14:paraId="6A74D2AC" w14:textId="77777777" w:rsidTr="00920841">
        <w:tc>
          <w:tcPr>
            <w:tcW w:w="4390" w:type="dxa"/>
          </w:tcPr>
          <w:p w14:paraId="242E3E6B" w14:textId="6DCD7FC7" w:rsidR="003A325D" w:rsidRPr="00994BDD" w:rsidRDefault="003A325D" w:rsidP="003A325D">
            <w:pPr>
              <w:jc w:val="both"/>
              <w:rPr>
                <w:rFonts w:cstheme="minorHAnsi"/>
                <w:b/>
                <w:bCs/>
                <w:sz w:val="20"/>
                <w:szCs w:val="20"/>
              </w:rPr>
            </w:pPr>
            <w:r w:rsidRPr="00994BDD">
              <w:rPr>
                <w:rFonts w:cstheme="minorHAnsi"/>
                <w:b/>
                <w:bCs/>
                <w:sz w:val="20"/>
                <w:szCs w:val="20"/>
              </w:rPr>
              <w:t>1 dzieckiem</w:t>
            </w:r>
          </w:p>
        </w:tc>
        <w:tc>
          <w:tcPr>
            <w:tcW w:w="1559" w:type="dxa"/>
          </w:tcPr>
          <w:p w14:paraId="1D1D6125" w14:textId="0EC99705" w:rsidR="003A325D" w:rsidRPr="00994BDD" w:rsidRDefault="00D92DE7" w:rsidP="003A325D">
            <w:pPr>
              <w:jc w:val="both"/>
              <w:rPr>
                <w:rFonts w:cstheme="minorHAnsi"/>
                <w:b/>
                <w:bCs/>
                <w:sz w:val="20"/>
                <w:szCs w:val="20"/>
              </w:rPr>
            </w:pPr>
            <w:r w:rsidRPr="00994BDD">
              <w:rPr>
                <w:rFonts w:cstheme="minorHAnsi"/>
                <w:b/>
                <w:bCs/>
                <w:sz w:val="20"/>
                <w:szCs w:val="20"/>
              </w:rPr>
              <w:t>15</w:t>
            </w:r>
          </w:p>
        </w:tc>
        <w:tc>
          <w:tcPr>
            <w:tcW w:w="1559" w:type="dxa"/>
          </w:tcPr>
          <w:p w14:paraId="0B248CDB" w14:textId="66B34F0A" w:rsidR="003A325D" w:rsidRPr="00994BDD" w:rsidRDefault="00D92DE7" w:rsidP="003A325D">
            <w:pPr>
              <w:jc w:val="both"/>
              <w:rPr>
                <w:rFonts w:cstheme="minorHAnsi"/>
                <w:b/>
                <w:bCs/>
                <w:sz w:val="20"/>
                <w:szCs w:val="20"/>
              </w:rPr>
            </w:pPr>
            <w:r w:rsidRPr="00994BDD">
              <w:rPr>
                <w:rFonts w:cstheme="minorHAnsi"/>
                <w:b/>
                <w:bCs/>
                <w:sz w:val="20"/>
                <w:szCs w:val="20"/>
              </w:rPr>
              <w:t>6</w:t>
            </w:r>
          </w:p>
        </w:tc>
        <w:tc>
          <w:tcPr>
            <w:tcW w:w="1554" w:type="dxa"/>
          </w:tcPr>
          <w:p w14:paraId="143C5AD1" w14:textId="07EC23A1" w:rsidR="003A325D" w:rsidRPr="00994BDD" w:rsidRDefault="00D92DE7" w:rsidP="003A325D">
            <w:pPr>
              <w:jc w:val="both"/>
              <w:rPr>
                <w:rFonts w:cstheme="minorHAnsi"/>
                <w:b/>
                <w:bCs/>
                <w:sz w:val="20"/>
                <w:szCs w:val="20"/>
              </w:rPr>
            </w:pPr>
            <w:r w:rsidRPr="00994BDD">
              <w:rPr>
                <w:rFonts w:cstheme="minorHAnsi"/>
                <w:b/>
                <w:bCs/>
                <w:sz w:val="20"/>
                <w:szCs w:val="20"/>
              </w:rPr>
              <w:t>5</w:t>
            </w:r>
          </w:p>
        </w:tc>
      </w:tr>
      <w:tr w:rsidR="003A325D" w:rsidRPr="00994BDD" w14:paraId="6282854E" w14:textId="77777777" w:rsidTr="00920841">
        <w:tc>
          <w:tcPr>
            <w:tcW w:w="4390" w:type="dxa"/>
          </w:tcPr>
          <w:p w14:paraId="1EC30D04" w14:textId="7FABD7AC" w:rsidR="003A325D" w:rsidRPr="00994BDD" w:rsidRDefault="003A325D" w:rsidP="003A325D">
            <w:pPr>
              <w:jc w:val="both"/>
              <w:rPr>
                <w:rFonts w:cstheme="minorHAnsi"/>
                <w:b/>
                <w:bCs/>
                <w:sz w:val="20"/>
                <w:szCs w:val="20"/>
              </w:rPr>
            </w:pPr>
            <w:r w:rsidRPr="00994BDD">
              <w:rPr>
                <w:rFonts w:cstheme="minorHAnsi"/>
                <w:b/>
                <w:bCs/>
                <w:sz w:val="20"/>
                <w:szCs w:val="20"/>
              </w:rPr>
              <w:t>2 dzieci</w:t>
            </w:r>
          </w:p>
        </w:tc>
        <w:tc>
          <w:tcPr>
            <w:tcW w:w="1559" w:type="dxa"/>
          </w:tcPr>
          <w:p w14:paraId="3BD727F2" w14:textId="091F87AC" w:rsidR="003A325D" w:rsidRPr="00994BDD" w:rsidRDefault="00D92DE7" w:rsidP="003A325D">
            <w:pPr>
              <w:jc w:val="both"/>
              <w:rPr>
                <w:rFonts w:cstheme="minorHAnsi"/>
                <w:b/>
                <w:bCs/>
                <w:sz w:val="20"/>
                <w:szCs w:val="20"/>
              </w:rPr>
            </w:pPr>
            <w:r w:rsidRPr="00994BDD">
              <w:rPr>
                <w:rFonts w:cstheme="minorHAnsi"/>
                <w:b/>
                <w:bCs/>
                <w:sz w:val="20"/>
                <w:szCs w:val="20"/>
              </w:rPr>
              <w:t>6</w:t>
            </w:r>
          </w:p>
        </w:tc>
        <w:tc>
          <w:tcPr>
            <w:tcW w:w="1559" w:type="dxa"/>
          </w:tcPr>
          <w:p w14:paraId="4824526B" w14:textId="19A47D18" w:rsidR="003A325D" w:rsidRPr="00994BDD" w:rsidRDefault="00D92DE7" w:rsidP="003A325D">
            <w:pPr>
              <w:jc w:val="both"/>
              <w:rPr>
                <w:rFonts w:cstheme="minorHAnsi"/>
                <w:b/>
                <w:bCs/>
                <w:sz w:val="20"/>
                <w:szCs w:val="20"/>
              </w:rPr>
            </w:pPr>
            <w:r w:rsidRPr="00994BDD">
              <w:rPr>
                <w:rFonts w:cstheme="minorHAnsi"/>
                <w:b/>
                <w:bCs/>
                <w:sz w:val="20"/>
                <w:szCs w:val="20"/>
              </w:rPr>
              <w:t>6</w:t>
            </w:r>
          </w:p>
        </w:tc>
        <w:tc>
          <w:tcPr>
            <w:tcW w:w="1554" w:type="dxa"/>
          </w:tcPr>
          <w:p w14:paraId="347AB51A" w14:textId="565FD09E" w:rsidR="003A325D" w:rsidRPr="00994BDD" w:rsidRDefault="00D92DE7" w:rsidP="003A325D">
            <w:pPr>
              <w:jc w:val="both"/>
              <w:rPr>
                <w:rFonts w:cstheme="minorHAnsi"/>
                <w:b/>
                <w:bCs/>
                <w:sz w:val="20"/>
                <w:szCs w:val="20"/>
              </w:rPr>
            </w:pPr>
            <w:r w:rsidRPr="00994BDD">
              <w:rPr>
                <w:rFonts w:cstheme="minorHAnsi"/>
                <w:b/>
                <w:bCs/>
                <w:sz w:val="20"/>
                <w:szCs w:val="20"/>
              </w:rPr>
              <w:t>5</w:t>
            </w:r>
          </w:p>
        </w:tc>
      </w:tr>
      <w:tr w:rsidR="003A325D" w:rsidRPr="00994BDD" w14:paraId="13C3D752" w14:textId="77777777" w:rsidTr="00920841">
        <w:tc>
          <w:tcPr>
            <w:tcW w:w="4390" w:type="dxa"/>
          </w:tcPr>
          <w:p w14:paraId="4440D987" w14:textId="7E7DCE5A" w:rsidR="003A325D" w:rsidRPr="00994BDD" w:rsidRDefault="003A325D" w:rsidP="003A325D">
            <w:pPr>
              <w:jc w:val="both"/>
              <w:rPr>
                <w:rFonts w:cstheme="minorHAnsi"/>
                <w:b/>
                <w:bCs/>
                <w:sz w:val="20"/>
                <w:szCs w:val="20"/>
              </w:rPr>
            </w:pPr>
            <w:r w:rsidRPr="00994BDD">
              <w:rPr>
                <w:rFonts w:cstheme="minorHAnsi"/>
                <w:b/>
                <w:bCs/>
                <w:sz w:val="20"/>
                <w:szCs w:val="20"/>
              </w:rPr>
              <w:t>3 dzieci</w:t>
            </w:r>
          </w:p>
        </w:tc>
        <w:tc>
          <w:tcPr>
            <w:tcW w:w="1559" w:type="dxa"/>
          </w:tcPr>
          <w:p w14:paraId="06E5E1DE" w14:textId="34D32181" w:rsidR="003A325D" w:rsidRPr="00994BDD" w:rsidRDefault="00D92DE7" w:rsidP="003A325D">
            <w:pPr>
              <w:jc w:val="both"/>
              <w:rPr>
                <w:rFonts w:cstheme="minorHAnsi"/>
                <w:b/>
                <w:bCs/>
                <w:sz w:val="20"/>
                <w:szCs w:val="20"/>
              </w:rPr>
            </w:pPr>
            <w:r w:rsidRPr="00994BDD">
              <w:rPr>
                <w:rFonts w:cstheme="minorHAnsi"/>
                <w:b/>
                <w:bCs/>
                <w:sz w:val="20"/>
                <w:szCs w:val="20"/>
              </w:rPr>
              <w:t>6</w:t>
            </w:r>
          </w:p>
        </w:tc>
        <w:tc>
          <w:tcPr>
            <w:tcW w:w="1559" w:type="dxa"/>
          </w:tcPr>
          <w:p w14:paraId="3C16C29D" w14:textId="22B91F1E" w:rsidR="003A325D" w:rsidRPr="00994BDD" w:rsidRDefault="00D92DE7" w:rsidP="003A325D">
            <w:pPr>
              <w:jc w:val="both"/>
              <w:rPr>
                <w:rFonts w:cstheme="minorHAnsi"/>
                <w:b/>
                <w:bCs/>
                <w:sz w:val="20"/>
                <w:szCs w:val="20"/>
              </w:rPr>
            </w:pPr>
            <w:r w:rsidRPr="00994BDD">
              <w:rPr>
                <w:rFonts w:cstheme="minorHAnsi"/>
                <w:b/>
                <w:bCs/>
                <w:sz w:val="20"/>
                <w:szCs w:val="20"/>
              </w:rPr>
              <w:t>5</w:t>
            </w:r>
          </w:p>
        </w:tc>
        <w:tc>
          <w:tcPr>
            <w:tcW w:w="1554" w:type="dxa"/>
          </w:tcPr>
          <w:p w14:paraId="5034C704" w14:textId="32EB7FCA" w:rsidR="003A325D" w:rsidRPr="00994BDD" w:rsidRDefault="00D92DE7" w:rsidP="003A325D">
            <w:pPr>
              <w:jc w:val="both"/>
              <w:rPr>
                <w:rFonts w:cstheme="minorHAnsi"/>
                <w:b/>
                <w:bCs/>
                <w:sz w:val="20"/>
                <w:szCs w:val="20"/>
              </w:rPr>
            </w:pPr>
            <w:r w:rsidRPr="00994BDD">
              <w:rPr>
                <w:rFonts w:cstheme="minorHAnsi"/>
                <w:b/>
                <w:bCs/>
                <w:sz w:val="20"/>
                <w:szCs w:val="20"/>
              </w:rPr>
              <w:t>3</w:t>
            </w:r>
          </w:p>
        </w:tc>
      </w:tr>
      <w:tr w:rsidR="003A325D" w:rsidRPr="00994BDD" w14:paraId="40B77F31" w14:textId="77777777" w:rsidTr="00920841">
        <w:tc>
          <w:tcPr>
            <w:tcW w:w="4390" w:type="dxa"/>
          </w:tcPr>
          <w:p w14:paraId="5B2829B9" w14:textId="3B62500D" w:rsidR="003A325D" w:rsidRPr="00994BDD" w:rsidRDefault="003A325D" w:rsidP="003A325D">
            <w:pPr>
              <w:jc w:val="both"/>
              <w:rPr>
                <w:rFonts w:cstheme="minorHAnsi"/>
                <w:b/>
                <w:bCs/>
                <w:sz w:val="20"/>
                <w:szCs w:val="20"/>
              </w:rPr>
            </w:pPr>
            <w:r w:rsidRPr="00994BDD">
              <w:rPr>
                <w:rFonts w:cstheme="minorHAnsi"/>
                <w:b/>
                <w:bCs/>
                <w:sz w:val="20"/>
                <w:szCs w:val="20"/>
              </w:rPr>
              <w:t>4 i więcej dzieci</w:t>
            </w:r>
          </w:p>
        </w:tc>
        <w:tc>
          <w:tcPr>
            <w:tcW w:w="1559" w:type="dxa"/>
          </w:tcPr>
          <w:p w14:paraId="2ED57C3E" w14:textId="0F924393" w:rsidR="003A325D" w:rsidRPr="00994BDD" w:rsidRDefault="00D92DE7" w:rsidP="003A325D">
            <w:pPr>
              <w:jc w:val="both"/>
              <w:rPr>
                <w:rFonts w:cstheme="minorHAnsi"/>
                <w:b/>
                <w:bCs/>
                <w:sz w:val="20"/>
                <w:szCs w:val="20"/>
              </w:rPr>
            </w:pPr>
            <w:r w:rsidRPr="00994BDD">
              <w:rPr>
                <w:rFonts w:cstheme="minorHAnsi"/>
                <w:b/>
                <w:bCs/>
                <w:sz w:val="20"/>
                <w:szCs w:val="20"/>
              </w:rPr>
              <w:t>4</w:t>
            </w:r>
          </w:p>
        </w:tc>
        <w:tc>
          <w:tcPr>
            <w:tcW w:w="1559" w:type="dxa"/>
          </w:tcPr>
          <w:p w14:paraId="4F0C2ECA" w14:textId="7937140C" w:rsidR="003A325D" w:rsidRPr="00994BDD" w:rsidRDefault="00D92DE7" w:rsidP="003A325D">
            <w:pPr>
              <w:jc w:val="both"/>
              <w:rPr>
                <w:rFonts w:cstheme="minorHAnsi"/>
                <w:b/>
                <w:bCs/>
                <w:sz w:val="20"/>
                <w:szCs w:val="20"/>
              </w:rPr>
            </w:pPr>
            <w:r w:rsidRPr="00994BDD">
              <w:rPr>
                <w:rFonts w:cstheme="minorHAnsi"/>
                <w:b/>
                <w:bCs/>
                <w:sz w:val="20"/>
                <w:szCs w:val="20"/>
              </w:rPr>
              <w:t>4</w:t>
            </w:r>
          </w:p>
        </w:tc>
        <w:tc>
          <w:tcPr>
            <w:tcW w:w="1554" w:type="dxa"/>
          </w:tcPr>
          <w:p w14:paraId="216BD42D" w14:textId="510912A9" w:rsidR="003A325D" w:rsidRPr="00994BDD" w:rsidRDefault="00D92DE7" w:rsidP="003A325D">
            <w:pPr>
              <w:jc w:val="both"/>
              <w:rPr>
                <w:rFonts w:cstheme="minorHAnsi"/>
                <w:b/>
                <w:bCs/>
                <w:sz w:val="20"/>
                <w:szCs w:val="20"/>
              </w:rPr>
            </w:pPr>
            <w:r w:rsidRPr="00994BDD">
              <w:rPr>
                <w:rFonts w:cstheme="minorHAnsi"/>
                <w:b/>
                <w:bCs/>
                <w:sz w:val="20"/>
                <w:szCs w:val="20"/>
              </w:rPr>
              <w:t>5</w:t>
            </w:r>
          </w:p>
        </w:tc>
      </w:tr>
      <w:tr w:rsidR="003A325D" w:rsidRPr="00994BDD" w14:paraId="04168886" w14:textId="77777777" w:rsidTr="003A325D">
        <w:tc>
          <w:tcPr>
            <w:tcW w:w="4390" w:type="dxa"/>
            <w:shd w:val="clear" w:color="auto" w:fill="BDD6EE" w:themeFill="accent5" w:themeFillTint="66"/>
          </w:tcPr>
          <w:p w14:paraId="5A974128" w14:textId="6E073D8C" w:rsidR="003A325D" w:rsidRPr="00994BDD" w:rsidRDefault="003A325D" w:rsidP="003A325D">
            <w:pPr>
              <w:jc w:val="both"/>
              <w:rPr>
                <w:rFonts w:cstheme="minorHAnsi"/>
                <w:b/>
                <w:bCs/>
                <w:sz w:val="20"/>
                <w:szCs w:val="20"/>
              </w:rPr>
            </w:pPr>
            <w:r w:rsidRPr="00994BDD">
              <w:rPr>
                <w:rFonts w:cstheme="minorHAnsi"/>
                <w:b/>
                <w:bCs/>
                <w:sz w:val="20"/>
                <w:szCs w:val="20"/>
              </w:rPr>
              <w:t>Rodziny emerytów i rencistów</w:t>
            </w:r>
          </w:p>
        </w:tc>
        <w:tc>
          <w:tcPr>
            <w:tcW w:w="1559" w:type="dxa"/>
          </w:tcPr>
          <w:p w14:paraId="77AB8ADF" w14:textId="625352BE" w:rsidR="003A325D" w:rsidRPr="00994BDD" w:rsidRDefault="00D92DE7" w:rsidP="003A325D">
            <w:pPr>
              <w:jc w:val="both"/>
              <w:rPr>
                <w:rFonts w:cstheme="minorHAnsi"/>
                <w:b/>
                <w:bCs/>
                <w:sz w:val="20"/>
                <w:szCs w:val="20"/>
              </w:rPr>
            </w:pPr>
            <w:r w:rsidRPr="00994BDD">
              <w:rPr>
                <w:rFonts w:cstheme="minorHAnsi"/>
                <w:b/>
                <w:bCs/>
                <w:sz w:val="20"/>
                <w:szCs w:val="20"/>
              </w:rPr>
              <w:t>52</w:t>
            </w:r>
          </w:p>
        </w:tc>
        <w:tc>
          <w:tcPr>
            <w:tcW w:w="1559" w:type="dxa"/>
          </w:tcPr>
          <w:p w14:paraId="0AFB8A12" w14:textId="0548A2CD" w:rsidR="003A325D" w:rsidRPr="00994BDD" w:rsidRDefault="00D92DE7" w:rsidP="003A325D">
            <w:pPr>
              <w:jc w:val="both"/>
              <w:rPr>
                <w:rFonts w:cstheme="minorHAnsi"/>
                <w:b/>
                <w:bCs/>
                <w:sz w:val="20"/>
                <w:szCs w:val="20"/>
              </w:rPr>
            </w:pPr>
            <w:r w:rsidRPr="00994BDD">
              <w:rPr>
                <w:rFonts w:cstheme="minorHAnsi"/>
                <w:b/>
                <w:bCs/>
                <w:sz w:val="20"/>
                <w:szCs w:val="20"/>
              </w:rPr>
              <w:t>41</w:t>
            </w:r>
          </w:p>
        </w:tc>
        <w:tc>
          <w:tcPr>
            <w:tcW w:w="1554" w:type="dxa"/>
          </w:tcPr>
          <w:p w14:paraId="6EEC8E28" w14:textId="0CA5ED8B" w:rsidR="003A325D" w:rsidRPr="00994BDD" w:rsidRDefault="00D92DE7" w:rsidP="003A325D">
            <w:pPr>
              <w:jc w:val="both"/>
              <w:rPr>
                <w:rFonts w:cstheme="minorHAnsi"/>
                <w:b/>
                <w:bCs/>
                <w:sz w:val="20"/>
                <w:szCs w:val="20"/>
              </w:rPr>
            </w:pPr>
            <w:r w:rsidRPr="00994BDD">
              <w:rPr>
                <w:rFonts w:cstheme="minorHAnsi"/>
                <w:b/>
                <w:bCs/>
                <w:sz w:val="20"/>
                <w:szCs w:val="20"/>
              </w:rPr>
              <w:t>37</w:t>
            </w:r>
          </w:p>
        </w:tc>
      </w:tr>
      <w:tr w:rsidR="003A325D" w:rsidRPr="00994BDD" w14:paraId="52B5F115" w14:textId="77777777" w:rsidTr="003A325D">
        <w:tc>
          <w:tcPr>
            <w:tcW w:w="4390" w:type="dxa"/>
            <w:shd w:val="clear" w:color="auto" w:fill="C5E0B3" w:themeFill="accent6" w:themeFillTint="66"/>
          </w:tcPr>
          <w:p w14:paraId="6F80370C" w14:textId="612CECB7" w:rsidR="003A325D" w:rsidRPr="00994BDD" w:rsidRDefault="003A325D" w:rsidP="003A325D">
            <w:pPr>
              <w:jc w:val="both"/>
              <w:rPr>
                <w:rFonts w:cstheme="minorHAnsi"/>
                <w:b/>
                <w:bCs/>
                <w:sz w:val="20"/>
                <w:szCs w:val="20"/>
              </w:rPr>
            </w:pPr>
            <w:r w:rsidRPr="00994BDD">
              <w:rPr>
                <w:rFonts w:cstheme="minorHAnsi"/>
                <w:b/>
                <w:bCs/>
                <w:sz w:val="20"/>
                <w:szCs w:val="20"/>
              </w:rPr>
              <w:t>Osoby samotne</w:t>
            </w:r>
          </w:p>
        </w:tc>
        <w:tc>
          <w:tcPr>
            <w:tcW w:w="1559" w:type="dxa"/>
          </w:tcPr>
          <w:p w14:paraId="24CCB44F" w14:textId="32007E40" w:rsidR="003A325D" w:rsidRPr="00994BDD" w:rsidRDefault="00D92DE7" w:rsidP="003A325D">
            <w:pPr>
              <w:jc w:val="both"/>
              <w:rPr>
                <w:rFonts w:cstheme="minorHAnsi"/>
                <w:b/>
                <w:bCs/>
                <w:sz w:val="20"/>
                <w:szCs w:val="20"/>
              </w:rPr>
            </w:pPr>
            <w:r w:rsidRPr="00994BDD">
              <w:rPr>
                <w:rFonts w:cstheme="minorHAnsi"/>
                <w:b/>
                <w:bCs/>
                <w:sz w:val="20"/>
                <w:szCs w:val="20"/>
              </w:rPr>
              <w:t>63</w:t>
            </w:r>
          </w:p>
        </w:tc>
        <w:tc>
          <w:tcPr>
            <w:tcW w:w="1559" w:type="dxa"/>
          </w:tcPr>
          <w:p w14:paraId="5C2DF25F" w14:textId="670D4E8B" w:rsidR="003A325D" w:rsidRPr="00994BDD" w:rsidRDefault="00D92DE7" w:rsidP="003A325D">
            <w:pPr>
              <w:jc w:val="both"/>
              <w:rPr>
                <w:rFonts w:cstheme="minorHAnsi"/>
                <w:b/>
                <w:bCs/>
                <w:sz w:val="20"/>
                <w:szCs w:val="20"/>
              </w:rPr>
            </w:pPr>
            <w:r w:rsidRPr="00994BDD">
              <w:rPr>
                <w:rFonts w:cstheme="minorHAnsi"/>
                <w:b/>
                <w:bCs/>
                <w:sz w:val="20"/>
                <w:szCs w:val="20"/>
              </w:rPr>
              <w:t>62</w:t>
            </w:r>
          </w:p>
        </w:tc>
        <w:tc>
          <w:tcPr>
            <w:tcW w:w="1554" w:type="dxa"/>
          </w:tcPr>
          <w:p w14:paraId="69B7FEC6" w14:textId="693FAEB7" w:rsidR="003A325D" w:rsidRPr="00994BDD" w:rsidRDefault="00D92DE7" w:rsidP="003A325D">
            <w:pPr>
              <w:jc w:val="both"/>
              <w:rPr>
                <w:rFonts w:cstheme="minorHAnsi"/>
                <w:b/>
                <w:bCs/>
                <w:sz w:val="20"/>
                <w:szCs w:val="20"/>
              </w:rPr>
            </w:pPr>
            <w:r w:rsidRPr="00994BDD">
              <w:rPr>
                <w:rFonts w:cstheme="minorHAnsi"/>
                <w:b/>
                <w:bCs/>
                <w:sz w:val="20"/>
                <w:szCs w:val="20"/>
              </w:rPr>
              <w:t>70</w:t>
            </w:r>
          </w:p>
        </w:tc>
      </w:tr>
    </w:tbl>
    <w:p w14:paraId="24463818" w14:textId="77777777" w:rsidR="00DB483C" w:rsidRDefault="00DB483C" w:rsidP="00DB483C">
      <w:pPr>
        <w:jc w:val="both"/>
      </w:pPr>
      <w:r>
        <w:t>Źródło: Raport o stanie Gminy Cieszanów za rok 2021.</w:t>
      </w:r>
    </w:p>
    <w:p w14:paraId="72175BD3" w14:textId="4D030B74" w:rsidR="00431298" w:rsidRDefault="00D17762" w:rsidP="00D61D19">
      <w:pPr>
        <w:jc w:val="both"/>
      </w:pPr>
      <w:r>
        <w:t>W analizowanym okresie z pomocy społecznej korzystało najwięcej rodzin z dziećmi w 2019 roku. We wszystkich kategoriach wskazanych w tabeli, poza osobami samotnymi utrzymuje się od 2019 roku tendencja spadkowa w zakresie korzystania z pomocy.</w:t>
      </w:r>
    </w:p>
    <w:p w14:paraId="5FBCE679" w14:textId="6C3A797B" w:rsidR="00D17762" w:rsidRDefault="00D17762" w:rsidP="00D61D19">
      <w:pPr>
        <w:jc w:val="both"/>
      </w:pPr>
      <w:r>
        <w:lastRenderedPageBreak/>
        <w:t>Na terenie Gminy Cieszanów działa</w:t>
      </w:r>
      <w:r w:rsidR="002A57FF">
        <w:t>ją</w:t>
      </w:r>
      <w:r>
        <w:t xml:space="preserve"> następujące placówki służby zdrowia:</w:t>
      </w:r>
    </w:p>
    <w:p w14:paraId="4C00386C" w14:textId="439013CB" w:rsidR="00D17762" w:rsidRDefault="000239D2">
      <w:pPr>
        <w:pStyle w:val="Akapitzlist"/>
        <w:numPr>
          <w:ilvl w:val="0"/>
          <w:numId w:val="13"/>
        </w:numPr>
        <w:jc w:val="both"/>
      </w:pPr>
      <w:r>
        <w:t>Agawa MED Agata Ważna, Tadeusza Kościuszki 6, 37-611 Cieszanów;</w:t>
      </w:r>
    </w:p>
    <w:p w14:paraId="6178B9FF" w14:textId="075DAB97" w:rsidR="000239D2" w:rsidRDefault="000239D2">
      <w:pPr>
        <w:pStyle w:val="Akapitzlist"/>
        <w:numPr>
          <w:ilvl w:val="0"/>
          <w:numId w:val="13"/>
        </w:numPr>
        <w:jc w:val="both"/>
      </w:pPr>
      <w:r>
        <w:t>Fizjoterapia domowa Niemstów 14, 37-611;</w:t>
      </w:r>
    </w:p>
    <w:p w14:paraId="3D3692C3" w14:textId="4CBA1A32" w:rsidR="000239D2" w:rsidRDefault="000239D2">
      <w:pPr>
        <w:pStyle w:val="Akapitzlist"/>
        <w:numPr>
          <w:ilvl w:val="0"/>
          <w:numId w:val="13"/>
        </w:numPr>
        <w:jc w:val="both"/>
      </w:pPr>
      <w:r>
        <w:t>Kowal Katarzyna Niepubliczny Zakład Opiekuńczo-Leczniczy, Niemstów 14, 37-611;</w:t>
      </w:r>
    </w:p>
    <w:p w14:paraId="7ED4656A" w14:textId="67D6C219" w:rsidR="000239D2" w:rsidRDefault="000239D2">
      <w:pPr>
        <w:pStyle w:val="Akapitzlist"/>
        <w:numPr>
          <w:ilvl w:val="0"/>
          <w:numId w:val="13"/>
        </w:numPr>
        <w:jc w:val="both"/>
      </w:pPr>
      <w:r>
        <w:t>Niepubliczny Zakład Opiekuńczo-Leczniczy, Nowe Sioło 16, 37-611;</w:t>
      </w:r>
    </w:p>
    <w:p w14:paraId="3F0EFAD0" w14:textId="7483FB2D" w:rsidR="000239D2" w:rsidRDefault="000239D2">
      <w:pPr>
        <w:pStyle w:val="Akapitzlist"/>
        <w:numPr>
          <w:ilvl w:val="0"/>
          <w:numId w:val="13"/>
        </w:numPr>
        <w:jc w:val="both"/>
      </w:pPr>
      <w:r>
        <w:t>Przychodnia Rejonowa w Cieszanowie, ul. Rynek 27, 37-611 Cieszanów;</w:t>
      </w:r>
    </w:p>
    <w:p w14:paraId="3D59306B" w14:textId="40AE9399" w:rsidR="00D17762" w:rsidRDefault="000239D2" w:rsidP="00D61D19">
      <w:pPr>
        <w:jc w:val="both"/>
      </w:pPr>
      <w:r>
        <w:t>Na terenie Gminy Cieszanów działały następujące apteki:</w:t>
      </w:r>
    </w:p>
    <w:p w14:paraId="27FE6C7D" w14:textId="16F56964" w:rsidR="00B72734" w:rsidRDefault="00B72734">
      <w:pPr>
        <w:pStyle w:val="Akapitzlist"/>
        <w:numPr>
          <w:ilvl w:val="0"/>
          <w:numId w:val="14"/>
        </w:numPr>
        <w:jc w:val="both"/>
      </w:pPr>
      <w:r>
        <w:t>Apteka (dział farmacji szpitalnej) Niemstów Osiedle 14, 37-611 Cieszanów;</w:t>
      </w:r>
    </w:p>
    <w:p w14:paraId="5B2DDF22" w14:textId="5FD8DF84" w:rsidR="00B72734" w:rsidRDefault="00B72734">
      <w:pPr>
        <w:pStyle w:val="Akapitzlist"/>
        <w:numPr>
          <w:ilvl w:val="0"/>
          <w:numId w:val="14"/>
        </w:numPr>
        <w:jc w:val="both"/>
      </w:pPr>
      <w:r>
        <w:t>Apteka (dział farmacji szpitalnej) Nowe Sioło 16, 37-611;</w:t>
      </w:r>
    </w:p>
    <w:p w14:paraId="4D50672B" w14:textId="1FD6E652" w:rsidR="00B72734" w:rsidRDefault="00B72734">
      <w:pPr>
        <w:pStyle w:val="Akapitzlist"/>
        <w:numPr>
          <w:ilvl w:val="0"/>
          <w:numId w:val="14"/>
        </w:numPr>
        <w:jc w:val="both"/>
      </w:pPr>
      <w:r>
        <w:t>Apteka Galium (apteka ogólnodostępna) ul. Mickiewicza 3, 37-611 Cieszanów;</w:t>
      </w:r>
    </w:p>
    <w:p w14:paraId="2D547B70" w14:textId="1113A8AF" w:rsidR="00B72734" w:rsidRDefault="00B72734">
      <w:pPr>
        <w:pStyle w:val="Akapitzlist"/>
        <w:numPr>
          <w:ilvl w:val="0"/>
          <w:numId w:val="14"/>
        </w:numPr>
        <w:jc w:val="both"/>
      </w:pPr>
      <w:r>
        <w:t>Apteka RODZINNA (apteka ogólnodostępna) ul. Cerkiewna 2, 37-611 Cieszanów;</w:t>
      </w:r>
    </w:p>
    <w:p w14:paraId="3737C55A" w14:textId="2A3F1EAC" w:rsidR="00A36B21" w:rsidRDefault="00DA5BB7" w:rsidP="00D61D19">
      <w:pPr>
        <w:jc w:val="both"/>
      </w:pPr>
      <w:r>
        <w:t xml:space="preserve">Ogółem w 2022 roku udzielono w Gminie Cieszanów </w:t>
      </w:r>
      <w:r w:rsidR="00995929">
        <w:t xml:space="preserve">14 083 porad lekarskich (wobec 13 750 porad </w:t>
      </w:r>
      <w:r w:rsidR="00995929">
        <w:br/>
        <w:t>w 2021 roku).</w:t>
      </w:r>
    </w:p>
    <w:p w14:paraId="60770A66" w14:textId="77777777" w:rsidR="00CE5F23" w:rsidRDefault="00CE5F23" w:rsidP="00D61D19">
      <w:pPr>
        <w:jc w:val="both"/>
      </w:pPr>
    </w:p>
    <w:p w14:paraId="11C8149A" w14:textId="0613B43D" w:rsidR="00544BFB" w:rsidRDefault="00B56FC5" w:rsidP="00544BFB">
      <w:pPr>
        <w:pStyle w:val="Nagwek2"/>
      </w:pPr>
      <w:bookmarkStart w:id="16" w:name="_Toc157105926"/>
      <w:r>
        <w:t>3</w:t>
      </w:r>
      <w:r w:rsidR="00A36B21">
        <w:t>.</w:t>
      </w:r>
      <w:r>
        <w:t>6</w:t>
      </w:r>
      <w:r w:rsidR="00A36B21">
        <w:t xml:space="preserve"> Kultura i dziedzictwo kulturowe</w:t>
      </w:r>
      <w:bookmarkEnd w:id="16"/>
    </w:p>
    <w:p w14:paraId="54BC64D4" w14:textId="7A21118B" w:rsidR="00B82724" w:rsidRDefault="00B82724" w:rsidP="00544BFB"/>
    <w:p w14:paraId="7A3EACD2" w14:textId="6650519A" w:rsidR="00D2172C" w:rsidRDefault="00D2172C" w:rsidP="00D2172C">
      <w:pPr>
        <w:jc w:val="both"/>
      </w:pPr>
      <w:r>
        <w:t xml:space="preserve">Za działania związane z aktywnością kulturalną w Gminie Cieszanów odpowiada Centrum Kultury </w:t>
      </w:r>
      <w:r>
        <w:br/>
        <w:t>i Sportu w Cieszanowie, w którego skład wchodzą następujące jednostki:</w:t>
      </w:r>
    </w:p>
    <w:p w14:paraId="434ACFFA" w14:textId="0A4A30F3" w:rsidR="00D2172C" w:rsidRDefault="00D2172C">
      <w:pPr>
        <w:pStyle w:val="Akapitzlist"/>
        <w:numPr>
          <w:ilvl w:val="0"/>
          <w:numId w:val="21"/>
        </w:numPr>
        <w:jc w:val="both"/>
      </w:pPr>
      <w:r>
        <w:t>Centrum Kultury i Sportu w Cieszanowie;</w:t>
      </w:r>
    </w:p>
    <w:p w14:paraId="72073F60" w14:textId="6263A0E4" w:rsidR="00D2172C" w:rsidRDefault="00D2172C">
      <w:pPr>
        <w:pStyle w:val="Akapitzlist"/>
        <w:numPr>
          <w:ilvl w:val="0"/>
          <w:numId w:val="21"/>
        </w:numPr>
        <w:jc w:val="both"/>
      </w:pPr>
      <w:r>
        <w:t>Wiejski Dom Kultury w Dachnowie;</w:t>
      </w:r>
    </w:p>
    <w:p w14:paraId="25A9A916" w14:textId="5411616B" w:rsidR="00D2172C" w:rsidRDefault="00D2172C">
      <w:pPr>
        <w:pStyle w:val="Akapitzlist"/>
        <w:numPr>
          <w:ilvl w:val="0"/>
          <w:numId w:val="21"/>
        </w:numPr>
        <w:jc w:val="both"/>
      </w:pPr>
      <w:r>
        <w:t>Wiejski Dom Kultury w Starym Lublińcu;</w:t>
      </w:r>
    </w:p>
    <w:p w14:paraId="6DBDA8A2" w14:textId="2E8CD505" w:rsidR="00F8677A" w:rsidRPr="00B713E8" w:rsidRDefault="00D2172C">
      <w:pPr>
        <w:pStyle w:val="Akapitzlist"/>
        <w:numPr>
          <w:ilvl w:val="0"/>
          <w:numId w:val="21"/>
        </w:numPr>
        <w:jc w:val="both"/>
        <w:rPr>
          <w:rFonts w:ascii="Calibri" w:eastAsia="Calibri" w:hAnsi="Calibri" w:cs="Times New Roman"/>
          <w14:ligatures w14:val="none"/>
        </w:rPr>
      </w:pPr>
      <w:r>
        <w:t xml:space="preserve">Świetlice wiejskie w miejscowościach: </w:t>
      </w:r>
      <w:r w:rsidRPr="00D2172C">
        <w:t xml:space="preserve">Dąbrówka, Kowalówka, Folwarki, Żuków-Kosobudy, Osiedle Stary Lubliniec, Osiedle </w:t>
      </w:r>
      <w:r w:rsidRPr="002A57FF">
        <w:t>Nowy Lubliniec</w:t>
      </w:r>
      <w:r w:rsidR="002A57FF">
        <w:t xml:space="preserve">, </w:t>
      </w:r>
      <w:r w:rsidR="002A57FF" w:rsidRPr="00B713E8">
        <w:rPr>
          <w:rFonts w:ascii="Calibri" w:eastAsia="Calibri" w:hAnsi="Calibri" w:cs="Times New Roman"/>
          <w14:ligatures w14:val="none"/>
        </w:rPr>
        <w:t>Chotylub przy OSP, Nowy Lubliniec przy OSP, Folwarki przy OSP</w:t>
      </w:r>
      <w:r w:rsidRPr="00B713E8">
        <w:rPr>
          <w:rFonts w:ascii="Calibri" w:eastAsia="Calibri" w:hAnsi="Calibri" w:cs="Times New Roman"/>
          <w14:ligatures w14:val="none"/>
        </w:rPr>
        <w:t>.</w:t>
      </w:r>
    </w:p>
    <w:p w14:paraId="1DD80262" w14:textId="6228DE8C" w:rsidR="001D5842" w:rsidRDefault="00CB4EA9" w:rsidP="000B46B9">
      <w:pPr>
        <w:jc w:val="both"/>
      </w:pPr>
      <w:r>
        <w:t xml:space="preserve">W ramach działalności kulturalnej w Gminie Cieszanów w 2022 roku zrealizowano ogółem 46 imprez (wobec 34 w 2021 roku i 30 w 2020 roku), 20 imprez odbyło się w Mieście Cieszanów, </w:t>
      </w:r>
      <w:r>
        <w:br/>
        <w:t>a 26 zrealizowanych było na obszarach wiejskich gminy.</w:t>
      </w:r>
      <w:r w:rsidR="00D817E2">
        <w:t xml:space="preserve"> Łącznie w imprezach w 2022 roku uczestniczyło 6695 osób (wobec 11 480 w 2020 roku). Na terenie gminy działały 2 grupy artystyczne liczące ogółem 20 członków. L</w:t>
      </w:r>
      <w:r w:rsidR="00D817E2" w:rsidRPr="00D817E2">
        <w:t>iczba osób na placówkę (centrum kultury, dom kultury, ośrodek kultury, klub, świetlicę)</w:t>
      </w:r>
      <w:r w:rsidR="00D817E2">
        <w:t xml:space="preserve"> w 2022 roku wynosiła 1 132 osoby (w tym dla miasta 1 840, a dla obszarów wiejskich 1 013,60 osób).</w:t>
      </w:r>
      <w:r w:rsidR="00CE62A3">
        <w:t xml:space="preserve"> Na 1000 osób w gminie przypadało 8,8  </w:t>
      </w:r>
      <w:r w:rsidR="00CE62A3" w:rsidRPr="00CE62A3">
        <w:t>centr</w:t>
      </w:r>
      <w:r w:rsidR="00CE62A3">
        <w:t>ów</w:t>
      </w:r>
      <w:r w:rsidR="00CE62A3" w:rsidRPr="00CE62A3">
        <w:t xml:space="preserve"> kultury, dom</w:t>
      </w:r>
      <w:r w:rsidR="00CE62A3">
        <w:t>ów</w:t>
      </w:r>
      <w:r w:rsidR="00CE62A3" w:rsidRPr="00CE62A3">
        <w:t xml:space="preserve"> i ośrodk</w:t>
      </w:r>
      <w:r w:rsidR="00CE62A3">
        <w:t>ów</w:t>
      </w:r>
      <w:r w:rsidR="00CE62A3" w:rsidRPr="00CE62A3">
        <w:t xml:space="preserve"> kultury, klub</w:t>
      </w:r>
      <w:r w:rsidR="00CE62A3">
        <w:t>ów</w:t>
      </w:r>
      <w:r w:rsidR="00CE62A3" w:rsidRPr="00CE62A3">
        <w:t xml:space="preserve"> i świetlic</w:t>
      </w:r>
      <w:r w:rsidR="00CE62A3">
        <w:t>.</w:t>
      </w:r>
    </w:p>
    <w:p w14:paraId="2BAD2C9E" w14:textId="79D28F7F" w:rsidR="00D2172C" w:rsidRDefault="00F8677A" w:rsidP="000B46B9">
      <w:pPr>
        <w:jc w:val="both"/>
      </w:pPr>
      <w:r>
        <w:t>Na terenie gminy Cieszanów aktywnie działa Miejska Biblioteka Publiczna. W skład biblioteki wchodzą:</w:t>
      </w:r>
    </w:p>
    <w:p w14:paraId="401B00DE" w14:textId="0492FF41" w:rsidR="00F8677A" w:rsidRDefault="00C86B84">
      <w:pPr>
        <w:pStyle w:val="Akapitzlist"/>
        <w:numPr>
          <w:ilvl w:val="0"/>
          <w:numId w:val="22"/>
        </w:numPr>
        <w:jc w:val="both"/>
      </w:pPr>
      <w:r>
        <w:t>Miejska Biblioteka Publiczna w Cieszanowie (siedziba główna), ul. Kościuszki 6, 37-611 Cieszanów;</w:t>
      </w:r>
    </w:p>
    <w:p w14:paraId="234363B5" w14:textId="2AC87701" w:rsidR="00C86B84" w:rsidRDefault="00C86B84">
      <w:pPr>
        <w:pStyle w:val="Akapitzlist"/>
        <w:numPr>
          <w:ilvl w:val="0"/>
          <w:numId w:val="22"/>
        </w:numPr>
        <w:jc w:val="both"/>
      </w:pPr>
      <w:r>
        <w:t>Filia Dachnów</w:t>
      </w:r>
      <w:r w:rsidRPr="002A57FF">
        <w:rPr>
          <w:color w:val="FF0000"/>
        </w:rPr>
        <w:t xml:space="preserve">, </w:t>
      </w:r>
      <w:r w:rsidR="002A57FF" w:rsidRPr="00B713E8">
        <w:rPr>
          <w:rFonts w:ascii="Calibri" w:eastAsia="Calibri" w:hAnsi="Calibri" w:cs="Times New Roman"/>
          <w14:ligatures w14:val="none"/>
        </w:rPr>
        <w:t xml:space="preserve">ul. Lwowska 3, </w:t>
      </w:r>
      <w:r w:rsidRPr="00B713E8">
        <w:rPr>
          <w:rFonts w:ascii="Calibri" w:eastAsia="Calibri" w:hAnsi="Calibri" w:cs="Times New Roman"/>
          <w14:ligatures w14:val="none"/>
        </w:rPr>
        <w:t xml:space="preserve">Dachnów, </w:t>
      </w:r>
      <w:r w:rsidR="00A37C29" w:rsidRPr="00B713E8">
        <w:rPr>
          <w:rFonts w:ascii="Calibri" w:eastAsia="Calibri" w:hAnsi="Calibri" w:cs="Times New Roman"/>
          <w14:ligatures w14:val="none"/>
        </w:rPr>
        <w:t>37</w:t>
      </w:r>
      <w:r w:rsidR="00A37C29">
        <w:t>-611 Cieszanów;</w:t>
      </w:r>
    </w:p>
    <w:p w14:paraId="1331FD14" w14:textId="189A3CBF" w:rsidR="00A37C29" w:rsidRDefault="00A37C29">
      <w:pPr>
        <w:pStyle w:val="Akapitzlist"/>
        <w:numPr>
          <w:ilvl w:val="0"/>
          <w:numId w:val="22"/>
        </w:numPr>
        <w:jc w:val="both"/>
      </w:pPr>
      <w:r>
        <w:t>Filia Nowe Sioło, Nowe Sioło 103, 37-611 Cieszanów;</w:t>
      </w:r>
    </w:p>
    <w:p w14:paraId="0F0F7278" w14:textId="04ABBCAA" w:rsidR="00A37C29" w:rsidRDefault="00A37C29">
      <w:pPr>
        <w:pStyle w:val="Akapitzlist"/>
        <w:numPr>
          <w:ilvl w:val="0"/>
          <w:numId w:val="22"/>
        </w:numPr>
        <w:jc w:val="both"/>
      </w:pPr>
      <w:r>
        <w:t>Filia Stary Lubliniec, Stary Lubliniec 45, 37-611 Cieszanów.</w:t>
      </w:r>
    </w:p>
    <w:p w14:paraId="0EB697A0" w14:textId="2559511D" w:rsidR="00BE6FA2" w:rsidRDefault="00A37C29" w:rsidP="000B46B9">
      <w:pPr>
        <w:jc w:val="both"/>
      </w:pPr>
      <w:r>
        <w:t>Na 10 000 ludności Gminy Cieszanów przypadało w</w:t>
      </w:r>
      <w:r w:rsidR="003122DD">
        <w:t xml:space="preserve"> </w:t>
      </w:r>
      <w:r>
        <w:t>2022 roku 5,9 biblioteki (w mieście Cieszanów 5,4 na obszarach wiejskich gminy 6,1). L</w:t>
      </w:r>
      <w:r w:rsidRPr="00A37C29">
        <w:t>udność</w:t>
      </w:r>
      <w:r>
        <w:t>, która przypadała w 2022 roku</w:t>
      </w:r>
      <w:r w:rsidRPr="00A37C29">
        <w:t xml:space="preserve"> na 1 placówkę biblioteczną (łącznie z punktami bibliotecznymi ujętymi zgodnie z siedzibą jednostki macierzystej)</w:t>
      </w:r>
      <w:r>
        <w:t xml:space="preserve"> to dla gminy wartość</w:t>
      </w:r>
      <w:r w:rsidR="00165D16">
        <w:t xml:space="preserve"> 1698 osób (w mieście Cieszanów 1840, na obszarach wiejskich gminy 1651). K</w:t>
      </w:r>
      <w:r w:rsidR="00165D16" w:rsidRPr="00165D16">
        <w:t xml:space="preserve">sięgozbiór </w:t>
      </w:r>
      <w:r w:rsidR="00165D16" w:rsidRPr="00165D16">
        <w:lastRenderedPageBreak/>
        <w:t>bibliotek na 1000 ludności</w:t>
      </w:r>
      <w:r w:rsidR="00165D16">
        <w:t xml:space="preserve"> w 2022 roku dla Gminy Cieszanów wynosił 5 912 woluminów (</w:t>
      </w:r>
      <w:r w:rsidR="00BE6FA2">
        <w:t>dla miasta Cieszanów 12 190,2 woluminów, dla obszarów wiejskich gminy 3 579,2 woluminów. Na 1000 ludności gminy przypadało 141 czytelników (w mieście Cieszanów 321, na obszarach wiejskich 73 czytelników).</w:t>
      </w:r>
      <w:r w:rsidR="001D5842">
        <w:t xml:space="preserve"> Wypożyczenia księgozbioru na 1 czytelnika w 2022 roku wynosiły 18,2 woluminów wobec 14,2 woluminów w 2020 roku.</w:t>
      </w:r>
    </w:p>
    <w:p w14:paraId="678A1BE1" w14:textId="77777777" w:rsidR="002A57FF" w:rsidRDefault="004D0C1D" w:rsidP="000B46B9">
      <w:pPr>
        <w:jc w:val="both"/>
      </w:pPr>
      <w:r>
        <w:t xml:space="preserve">Zabytkowy krajobraz miasta i gminy Cieszanów jest niezwykle urozmaicony. </w:t>
      </w:r>
      <w:r w:rsidR="00A37C29">
        <w:t xml:space="preserve"> </w:t>
      </w:r>
      <w:r>
        <w:t xml:space="preserve">Ze względu na swój wielokulturowy charakter posiada dużą wartość, należąc do spuścizny Kresów Wschodnich dawnej Rzeczypospolitej. Występuje tu bardzo dożo obiektów, które zasługują na ochronę prawną, liczne zabytki są już objęte tą ochroną. Do najciekawszych obiektów dziedzictwa kulturowego na terenie Gminy Cieszanów należą: </w:t>
      </w:r>
    </w:p>
    <w:p w14:paraId="2CE0122A" w14:textId="385C819F" w:rsidR="000B46B9" w:rsidRDefault="004D0C1D" w:rsidP="000B46B9">
      <w:pPr>
        <w:jc w:val="both"/>
      </w:pPr>
      <w:r>
        <w:t xml:space="preserve">Cieszanów: </w:t>
      </w:r>
    </w:p>
    <w:p w14:paraId="5E1A5681" w14:textId="180513F9" w:rsidR="000B46B9" w:rsidRDefault="004D0C1D">
      <w:pPr>
        <w:pStyle w:val="Akapitzlist"/>
        <w:numPr>
          <w:ilvl w:val="0"/>
          <w:numId w:val="15"/>
        </w:numPr>
        <w:jc w:val="both"/>
      </w:pPr>
      <w:r>
        <w:t xml:space="preserve">Kościół parafialny p.w. św. Wojciecha z 1800 r. Fundacja Jana Jakuba Zamoyskiego, wojewody podolskiego. Kościół przebudowany w 1889 r. W świątyni znajduje się słynący łaskami obraz Matki Boskiej z Dzieciątkiem (Różańcowej), namalowany w 2 połowie XIX wieku na wzór wcześniejszego wizerunku z XVII wieku. </w:t>
      </w:r>
    </w:p>
    <w:p w14:paraId="3E16C1B0" w14:textId="3040EAF7" w:rsidR="000B46B9" w:rsidRDefault="004D0C1D">
      <w:pPr>
        <w:pStyle w:val="Akapitzlist"/>
        <w:numPr>
          <w:ilvl w:val="0"/>
          <w:numId w:val="15"/>
        </w:numPr>
        <w:jc w:val="both"/>
      </w:pPr>
      <w:r>
        <w:t xml:space="preserve">Cerkiew z interesującą polichromią wykonaną przez Hrehorego Kuźniewcza, uznanego artystę działającego w okresie międzywojennym. </w:t>
      </w:r>
    </w:p>
    <w:p w14:paraId="55E785B7" w14:textId="4518E021" w:rsidR="000B46B9" w:rsidRDefault="004D0C1D">
      <w:pPr>
        <w:pStyle w:val="Akapitzlist"/>
        <w:numPr>
          <w:ilvl w:val="0"/>
          <w:numId w:val="15"/>
        </w:numPr>
        <w:jc w:val="both"/>
      </w:pPr>
      <w:r>
        <w:t xml:space="preserve">Cmentarz z najstarszymi nagrobkami w formie krzyży kamiennych, pochodzącymi prawdopodobnie z przełomu XVIII i XIX wieku. Tu także występuje kilka rzeźbiarskich nagrobków Rojowskich z XIX wieku oraz mogiły powstańców. </w:t>
      </w:r>
    </w:p>
    <w:p w14:paraId="173BB439" w14:textId="77777777" w:rsidR="00490BF2" w:rsidRDefault="004D0C1D">
      <w:pPr>
        <w:pStyle w:val="Akapitzlist"/>
        <w:numPr>
          <w:ilvl w:val="0"/>
          <w:numId w:val="15"/>
        </w:numPr>
        <w:jc w:val="both"/>
      </w:pPr>
      <w:r>
        <w:t xml:space="preserve">Synagoga z końca XIX wieku, wystawiona dla miejscowej społeczności wyznania mojżeszowego. </w:t>
      </w:r>
    </w:p>
    <w:p w14:paraId="0EAF4F9C" w14:textId="36481C4F" w:rsidR="000B46B9" w:rsidRDefault="004D0C1D">
      <w:pPr>
        <w:pStyle w:val="Akapitzlist"/>
        <w:numPr>
          <w:ilvl w:val="0"/>
          <w:numId w:val="15"/>
        </w:numPr>
        <w:jc w:val="both"/>
      </w:pPr>
      <w:r>
        <w:t xml:space="preserve">Pomnik upamiętniający króla Jana III Sobieskiego. Obelisk ufundowany został w 1883 r. z okazji dwusetnej rocznicy wiktorii wiedeńskiej, na pamiątkę zwycięskiej walki z Tatarami, stoczonej </w:t>
      </w:r>
      <w:r w:rsidR="00490BF2">
        <w:br/>
      </w:r>
      <w:r>
        <w:t xml:space="preserve">w 1672 r. pod Cieszanowem przez wojska Sobieskiego. </w:t>
      </w:r>
    </w:p>
    <w:p w14:paraId="6F9AC358" w14:textId="6210FB3D" w:rsidR="000B46B9" w:rsidRDefault="004D0C1D">
      <w:pPr>
        <w:pStyle w:val="Akapitzlist"/>
        <w:numPr>
          <w:ilvl w:val="0"/>
          <w:numId w:val="15"/>
        </w:numPr>
        <w:jc w:val="both"/>
      </w:pPr>
      <w:r>
        <w:t xml:space="preserve">Tradycyjna zabudowa małomiasteczkowa z 1 tercji XX wieku (ul. Kościuszki i ul. Skorupki). Budynki mieszkalne, zarówno drewniane, jak i murowane, posiadają charakterystyczne zdobnictwo, nawiązujące do architektury tyrolskiej. </w:t>
      </w:r>
    </w:p>
    <w:p w14:paraId="764F0242" w14:textId="77777777" w:rsidR="000B46B9" w:rsidRDefault="004D0C1D" w:rsidP="000B46B9">
      <w:pPr>
        <w:jc w:val="both"/>
      </w:pPr>
      <w:r>
        <w:t xml:space="preserve">Nowe Sioło: </w:t>
      </w:r>
    </w:p>
    <w:p w14:paraId="00B4D4D6" w14:textId="273B3D43" w:rsidR="000B46B9" w:rsidRDefault="004D0C1D">
      <w:pPr>
        <w:pStyle w:val="Akapitzlist"/>
        <w:numPr>
          <w:ilvl w:val="0"/>
          <w:numId w:val="16"/>
        </w:numPr>
        <w:jc w:val="both"/>
      </w:pPr>
      <w:r>
        <w:t xml:space="preserve">Zrujnowany pałac wzniesiony na początku XIX wieku dla Rojowskich. Pomimo późniejszych przekształceń zachował klasycystyczne elementy stylowe. Budynek stoi na miejscu wcześniejszego dworu obronnego, śladem, którego są unikalne umocnienia bastionowe z XVII wieku. Przy zachodnim boku pałacu założono w XIX wieku park krajobrazowy z rzadkimi gatunkami drzew. </w:t>
      </w:r>
    </w:p>
    <w:p w14:paraId="4FE58667" w14:textId="77777777" w:rsidR="002A57FF" w:rsidRDefault="004D0C1D">
      <w:pPr>
        <w:pStyle w:val="Akapitzlist"/>
        <w:numPr>
          <w:ilvl w:val="0"/>
          <w:numId w:val="16"/>
        </w:numPr>
        <w:jc w:val="both"/>
      </w:pPr>
      <w:r>
        <w:t xml:space="preserve">Cerkiew wzniesiona przy udziale miejscowych właścicieli ziemskich w 1907 r. Obecnie kościół parafialny. </w:t>
      </w:r>
    </w:p>
    <w:p w14:paraId="58E76898" w14:textId="33620EDC" w:rsidR="000B46B9" w:rsidRDefault="004D0C1D" w:rsidP="002A57FF">
      <w:pPr>
        <w:jc w:val="both"/>
      </w:pPr>
      <w:r>
        <w:t xml:space="preserve">Gorajec: </w:t>
      </w:r>
    </w:p>
    <w:p w14:paraId="2C869AE5" w14:textId="390222E2" w:rsidR="000B46B9" w:rsidRDefault="004D0C1D">
      <w:pPr>
        <w:pStyle w:val="Akapitzlist"/>
        <w:numPr>
          <w:ilvl w:val="0"/>
          <w:numId w:val="16"/>
        </w:numPr>
        <w:jc w:val="both"/>
      </w:pPr>
      <w:r>
        <w:t>Cerkiew grekokatolicka, pochodząca w swej najstarszej części z 1586 r. W cerkwi zachowała się cenna polichromia z XVII wieku, która wraz z malowidłami z XIX stulecia współtworzy bogaty wystrój wnętrza.</w:t>
      </w:r>
    </w:p>
    <w:p w14:paraId="351942EB" w14:textId="1ABBC306" w:rsidR="000B46B9" w:rsidRDefault="004D0C1D">
      <w:pPr>
        <w:pStyle w:val="Akapitzlist"/>
        <w:numPr>
          <w:ilvl w:val="0"/>
          <w:numId w:val="16"/>
        </w:numPr>
        <w:jc w:val="both"/>
      </w:pPr>
      <w:r>
        <w:t xml:space="preserve">Ruiny murowanej kaplicy grobowej – kat. Postawionej nad potokiem Łówczanka w końcu XIX wieku z fundacji Brunickich. </w:t>
      </w:r>
    </w:p>
    <w:p w14:paraId="0C2E3EDE" w14:textId="77777777" w:rsidR="002A57FF" w:rsidRDefault="004D0C1D">
      <w:pPr>
        <w:pStyle w:val="Akapitzlist"/>
        <w:numPr>
          <w:ilvl w:val="0"/>
          <w:numId w:val="16"/>
        </w:numPr>
        <w:jc w:val="both"/>
      </w:pPr>
      <w:r>
        <w:t xml:space="preserve">Cmentarz z nagrobkami rodziny miejscowych właścicieli ziemskich. </w:t>
      </w:r>
    </w:p>
    <w:p w14:paraId="19C47F45" w14:textId="77777777" w:rsidR="002A57FF" w:rsidRDefault="002A57FF" w:rsidP="002A57FF">
      <w:pPr>
        <w:jc w:val="both"/>
      </w:pPr>
    </w:p>
    <w:p w14:paraId="30F95B4D" w14:textId="652E7176" w:rsidR="000B46B9" w:rsidRDefault="004D0C1D" w:rsidP="002A57FF">
      <w:pPr>
        <w:jc w:val="both"/>
      </w:pPr>
      <w:r>
        <w:lastRenderedPageBreak/>
        <w:t xml:space="preserve">Kowalówka: </w:t>
      </w:r>
    </w:p>
    <w:p w14:paraId="3762A83D" w14:textId="77777777" w:rsidR="002A57FF" w:rsidRDefault="004D0C1D">
      <w:pPr>
        <w:pStyle w:val="Akapitzlist"/>
        <w:numPr>
          <w:ilvl w:val="0"/>
          <w:numId w:val="16"/>
        </w:numPr>
        <w:jc w:val="both"/>
      </w:pPr>
      <w:r>
        <w:t xml:space="preserve">Cerkiew drewniana, której budowę rozpoczęto w XVII wieku. Późniejsze przebudowy zatarły pierwotny układ przestrzenny. Na wyposażeniu świątyni znajduje się ikonostas, wykonany w XVIII wieku w warsztacie malarza Michała Rudkiewicza, Cerkiew obecnie pełni rolę kaplicy rzymskokatolickiej. </w:t>
      </w:r>
    </w:p>
    <w:p w14:paraId="016C95DA" w14:textId="5EDCEACC" w:rsidR="000B46B9" w:rsidRDefault="004D0C1D" w:rsidP="002A57FF">
      <w:pPr>
        <w:jc w:val="both"/>
      </w:pPr>
      <w:r>
        <w:t xml:space="preserve">Dachnów: </w:t>
      </w:r>
    </w:p>
    <w:p w14:paraId="1BDC262E" w14:textId="77777777" w:rsidR="002A57FF" w:rsidRDefault="004D0C1D">
      <w:pPr>
        <w:pStyle w:val="Akapitzlist"/>
        <w:numPr>
          <w:ilvl w:val="0"/>
          <w:numId w:val="16"/>
        </w:numPr>
        <w:jc w:val="both"/>
      </w:pPr>
      <w:r>
        <w:t xml:space="preserve">Cerkiew wzniesiona w 1735 r. Po kilku remontach w latach trzydziestych XX wieku, uzyskała ciekawy plan z trójbocznym zamknięciem poszczególnych części i obszerną kopułą na skrzyżowaniu ramion. </w:t>
      </w:r>
    </w:p>
    <w:p w14:paraId="2A9292C1" w14:textId="67B17878" w:rsidR="000B46B9" w:rsidRDefault="004D0C1D" w:rsidP="002A57FF">
      <w:pPr>
        <w:jc w:val="both"/>
      </w:pPr>
      <w:r>
        <w:t xml:space="preserve">Chotylub: </w:t>
      </w:r>
    </w:p>
    <w:p w14:paraId="397B435A" w14:textId="48D290BA" w:rsidR="000B46B9" w:rsidRDefault="004D0C1D">
      <w:pPr>
        <w:pStyle w:val="Akapitzlist"/>
        <w:numPr>
          <w:ilvl w:val="0"/>
          <w:numId w:val="16"/>
        </w:numPr>
        <w:jc w:val="both"/>
      </w:pPr>
      <w:r>
        <w:t xml:space="preserve">Cerkiew drewniana z 1888 r. o tradycyjnym trójdzielno – podłużnym założeniu, z dwoma kopułami i piętrową częścią zachodnią. </w:t>
      </w:r>
    </w:p>
    <w:p w14:paraId="7D08632D" w14:textId="18C3F301" w:rsidR="000B46B9" w:rsidRDefault="004D0C1D">
      <w:pPr>
        <w:pStyle w:val="Akapitzlist"/>
        <w:numPr>
          <w:ilvl w:val="0"/>
          <w:numId w:val="16"/>
        </w:numPr>
        <w:jc w:val="both"/>
      </w:pPr>
      <w:r>
        <w:t xml:space="preserve">Pozostałości założeń ogrodowych i parkowych z XIX wieku na miejscu chotylubskiego dworu oraz leśniczówki. </w:t>
      </w:r>
    </w:p>
    <w:p w14:paraId="1AFA9F48" w14:textId="77777777" w:rsidR="000B46B9" w:rsidRDefault="004D0C1D" w:rsidP="000B46B9">
      <w:pPr>
        <w:jc w:val="both"/>
      </w:pPr>
      <w:r>
        <w:t xml:space="preserve">Niemstów: </w:t>
      </w:r>
    </w:p>
    <w:p w14:paraId="464B79B0" w14:textId="1587CC34" w:rsidR="000B46B9" w:rsidRDefault="004D0C1D">
      <w:pPr>
        <w:pStyle w:val="Akapitzlist"/>
        <w:numPr>
          <w:ilvl w:val="0"/>
          <w:numId w:val="17"/>
        </w:numPr>
        <w:jc w:val="both"/>
      </w:pPr>
      <w:r>
        <w:t xml:space="preserve">Pałac Avenariusów, którego budowę rozpoczęto w latach 30-tych XX wieku i przed wybuchem wojny nie zdołano ukończyć. Zachowane w dobrym stanie mury, pokryte kamienną okładziną, świadczą o rozmachu całego założenia, łączącego elementy neoklasycyzmu i modernizmu. </w:t>
      </w:r>
    </w:p>
    <w:p w14:paraId="7B353CF0" w14:textId="5C4A84FD" w:rsidR="000B46B9" w:rsidRDefault="004D0C1D">
      <w:pPr>
        <w:pStyle w:val="Akapitzlist"/>
        <w:numPr>
          <w:ilvl w:val="0"/>
          <w:numId w:val="17"/>
        </w:numPr>
        <w:jc w:val="both"/>
      </w:pPr>
      <w:r>
        <w:t xml:space="preserve">Kapliczka z późnobarokową rzeźbą św. Jana Nepomucena (w pobliżu pałacu). </w:t>
      </w:r>
    </w:p>
    <w:p w14:paraId="0B8B68FA" w14:textId="7E778061" w:rsidR="000B46B9" w:rsidRDefault="004D0C1D">
      <w:pPr>
        <w:pStyle w:val="Akapitzlist"/>
        <w:numPr>
          <w:ilvl w:val="0"/>
          <w:numId w:val="17"/>
        </w:numPr>
        <w:jc w:val="both"/>
      </w:pPr>
      <w:r>
        <w:t xml:space="preserve">Niewielka kapliczka domkowa z 1842 r., w której znajduje się rzeźba św. Floriana (w centrum Niemstowa). </w:t>
      </w:r>
    </w:p>
    <w:p w14:paraId="1572855B" w14:textId="77777777" w:rsidR="000B46B9" w:rsidRDefault="004D0C1D">
      <w:pPr>
        <w:pStyle w:val="Akapitzlist"/>
        <w:numPr>
          <w:ilvl w:val="0"/>
          <w:numId w:val="17"/>
        </w:numPr>
        <w:jc w:val="both"/>
      </w:pPr>
      <w:r>
        <w:t xml:space="preserve">Cerkiew z 1912 r. Obecnie kościół parafialny. </w:t>
      </w:r>
    </w:p>
    <w:p w14:paraId="34E7721C" w14:textId="6C9B1B48" w:rsidR="000B46B9" w:rsidRDefault="004D0C1D" w:rsidP="000B46B9">
      <w:pPr>
        <w:pStyle w:val="Akapitzlist"/>
        <w:ind w:left="0"/>
        <w:jc w:val="both"/>
      </w:pPr>
      <w:r>
        <w:t xml:space="preserve">Nowy Lubliniec: </w:t>
      </w:r>
    </w:p>
    <w:p w14:paraId="6BE6C56B" w14:textId="7C3B714C" w:rsidR="000B46B9" w:rsidRDefault="004D0C1D">
      <w:pPr>
        <w:pStyle w:val="Akapitzlist"/>
        <w:numPr>
          <w:ilvl w:val="0"/>
          <w:numId w:val="17"/>
        </w:numPr>
        <w:jc w:val="both"/>
      </w:pPr>
      <w:r>
        <w:t xml:space="preserve">Cerkiew grekokatolicka, wzniesiona w 1908 r. dla uczczenia 60-tej rocznicy panowania cesarza Franciszka Józefa II. </w:t>
      </w:r>
    </w:p>
    <w:p w14:paraId="2BC1A82F" w14:textId="28EE239C" w:rsidR="000B46B9" w:rsidRDefault="004D0C1D">
      <w:pPr>
        <w:pStyle w:val="Akapitzlist"/>
        <w:numPr>
          <w:ilvl w:val="0"/>
          <w:numId w:val="17"/>
        </w:numPr>
        <w:jc w:val="both"/>
      </w:pPr>
      <w:r>
        <w:t xml:space="preserve">Drewniana biblioteka, istniejąca przy miejscowej szkole, wzniesiona w latach 30-tych XX wieku. </w:t>
      </w:r>
    </w:p>
    <w:p w14:paraId="738198C7" w14:textId="77777777" w:rsidR="000B46B9" w:rsidRDefault="004D0C1D" w:rsidP="000B46B9">
      <w:pPr>
        <w:jc w:val="both"/>
      </w:pPr>
      <w:r>
        <w:t xml:space="preserve">Stary Lubliniec: </w:t>
      </w:r>
    </w:p>
    <w:p w14:paraId="179F40D2" w14:textId="019D5DCC" w:rsidR="000B46B9" w:rsidRDefault="004D0C1D">
      <w:pPr>
        <w:pStyle w:val="Akapitzlist"/>
        <w:numPr>
          <w:ilvl w:val="0"/>
          <w:numId w:val="18"/>
        </w:numPr>
        <w:jc w:val="both"/>
      </w:pPr>
      <w:r>
        <w:t xml:space="preserve">Cerkiew wzniesiona w latach 1926-1927 o ciekawej dekoracji architektonicznej, nawiązującej do rodzimych odmian neostylowych. Obecnie kościół parafialny. </w:t>
      </w:r>
    </w:p>
    <w:p w14:paraId="75EFEC93" w14:textId="4DCEF524" w:rsidR="004D0C1D" w:rsidRDefault="004D0C1D" w:rsidP="000B46B9">
      <w:pPr>
        <w:jc w:val="both"/>
      </w:pPr>
      <w:r>
        <w:t>Na uwagę zasługują również zabytki militarne z czasów ostatniej wojny. Na terenie Cieszanowa, Nowego Sioła i Dachnowa, na dawnej sowiecko – niemieckiej linii demarkacyjnej z 1939 r., rozlokowane są rosyjskie bunkry. Stanowią one fragment tzw. Linii Mołotowa, budowanej w latach 1940- 1941.</w:t>
      </w:r>
    </w:p>
    <w:p w14:paraId="6B4B2630" w14:textId="6DB31E47" w:rsidR="00D17762" w:rsidRDefault="0040530A" w:rsidP="005A54E9">
      <w:pPr>
        <w:jc w:val="both"/>
      </w:pPr>
      <w:r>
        <w:t xml:space="preserve">Wyjątkowym i </w:t>
      </w:r>
      <w:r w:rsidR="005A54E9">
        <w:t>jednym z największych</w:t>
      </w:r>
      <w:r>
        <w:t xml:space="preserve"> w kraju wydarzen</w:t>
      </w:r>
      <w:r w:rsidR="005A54E9">
        <w:t xml:space="preserve">iem artystycznym cyklicznie odbywającym się w Cieszanowie jest Cieszanów Rock Festiwal. Impreza odbywająca się corocznie goszcząca na swoich scenach najważniejszych i najznamienitszych przedstawicieli nurtu muzyki rokowej w Polsce. Poza głównym elementem festiwalu czyli muzyką  odbywa się również w trakcie jego trwania wiele inicjatyw towarzyszących realizowanych w dużej mierze przez organizacje pozarządowe. </w:t>
      </w:r>
    </w:p>
    <w:p w14:paraId="07850BB5" w14:textId="77777777" w:rsidR="00CE62A3" w:rsidRDefault="00CE62A3" w:rsidP="00544BFB"/>
    <w:p w14:paraId="2B53B59A" w14:textId="77777777" w:rsidR="00B713E8" w:rsidRDefault="00B713E8" w:rsidP="00544BFB"/>
    <w:p w14:paraId="5EEC5593" w14:textId="25C75D5D" w:rsidR="00544BFB" w:rsidRDefault="00B56FC5" w:rsidP="00544BFB">
      <w:pPr>
        <w:pStyle w:val="Nagwek2"/>
      </w:pPr>
      <w:bookmarkStart w:id="17" w:name="_Toc157105927"/>
      <w:r>
        <w:lastRenderedPageBreak/>
        <w:t>3</w:t>
      </w:r>
      <w:r w:rsidR="00544BFB">
        <w:t>.</w:t>
      </w:r>
      <w:r>
        <w:t>7</w:t>
      </w:r>
      <w:r w:rsidR="00544BFB">
        <w:t xml:space="preserve"> Sport i aktywny styl życia</w:t>
      </w:r>
      <w:bookmarkEnd w:id="17"/>
    </w:p>
    <w:p w14:paraId="4DEB85D5" w14:textId="77777777" w:rsidR="00544BFB" w:rsidRDefault="00544BFB" w:rsidP="00544BFB"/>
    <w:p w14:paraId="66E7FAC5" w14:textId="2CAAC9DB" w:rsidR="005A54E9" w:rsidRPr="00D35E80" w:rsidRDefault="005A54E9" w:rsidP="00D35E80">
      <w:pPr>
        <w:jc w:val="both"/>
      </w:pPr>
      <w:r w:rsidRPr="00D35E80">
        <w:t>Infrastrukturę sportowo-rekreacyjną na terenie Gminy Cieszanów stanowi</w:t>
      </w:r>
      <w:r w:rsidR="00854039" w:rsidRPr="00D35E80">
        <w:t>ą:</w:t>
      </w:r>
    </w:p>
    <w:p w14:paraId="70B14689" w14:textId="3C8FD680" w:rsidR="009E1CAD" w:rsidRDefault="009E1CAD">
      <w:pPr>
        <w:pStyle w:val="Akapitzlist"/>
        <w:numPr>
          <w:ilvl w:val="0"/>
          <w:numId w:val="18"/>
        </w:numPr>
        <w:jc w:val="both"/>
      </w:pPr>
      <w:r>
        <w:t xml:space="preserve">Kąpielisko </w:t>
      </w:r>
      <w:r w:rsidRPr="00B713E8">
        <w:t xml:space="preserve">w </w:t>
      </w:r>
      <w:r w:rsidR="004312B4" w:rsidRPr="00B713E8">
        <w:t>Nowym Siole</w:t>
      </w:r>
      <w:r>
        <w:t xml:space="preserve"> (miejsce do kąpieli, tyrolka, domki letniskowe, place zabaw, siłownie - Nowe Sioło, ul. Mickiewicza 80A)</w:t>
      </w:r>
      <w:r w:rsidR="004312B4">
        <w:t>;</w:t>
      </w:r>
    </w:p>
    <w:p w14:paraId="06E91BF7" w14:textId="1BA3AE44" w:rsidR="009E1CAD" w:rsidRDefault="009E1CAD">
      <w:pPr>
        <w:pStyle w:val="Akapitzlist"/>
        <w:numPr>
          <w:ilvl w:val="0"/>
          <w:numId w:val="18"/>
        </w:numPr>
        <w:jc w:val="both"/>
      </w:pPr>
      <w:r>
        <w:t xml:space="preserve">Przygraniczne Centrum Kultury i Sportu „Wędrowiec” w Cieszanowie, (Nowe Sioło, </w:t>
      </w:r>
      <w:r w:rsidR="004312B4">
        <w:br/>
      </w:r>
      <w:r>
        <w:t>ul. Mickiewicza 73 – amfiteatr, stadion i kompleks boisk sportowych wraz z bieżnią)</w:t>
      </w:r>
      <w:r w:rsidR="004312B4">
        <w:t>;</w:t>
      </w:r>
    </w:p>
    <w:p w14:paraId="37E28C20" w14:textId="394C794F" w:rsidR="009E1CAD" w:rsidRDefault="009E1CAD">
      <w:pPr>
        <w:pStyle w:val="Akapitzlist"/>
        <w:numPr>
          <w:ilvl w:val="0"/>
          <w:numId w:val="18"/>
        </w:numPr>
        <w:jc w:val="both"/>
      </w:pPr>
      <w:r>
        <w:t>Wielofunkcyjne boisko sportowe przy szkole w Nowym Siole (Nowe Sioło 103, sztuczna nawierzchnia)</w:t>
      </w:r>
      <w:r w:rsidR="004312B4">
        <w:t>;</w:t>
      </w:r>
    </w:p>
    <w:p w14:paraId="092686B6" w14:textId="55F8780C" w:rsidR="009E1CAD" w:rsidRDefault="009E1CAD">
      <w:pPr>
        <w:pStyle w:val="Akapitzlist"/>
        <w:numPr>
          <w:ilvl w:val="0"/>
          <w:numId w:val="18"/>
        </w:numPr>
        <w:jc w:val="both"/>
      </w:pPr>
      <w:r>
        <w:t>Wielofunkcyjne boisko sportowe w Starym Lublińcu przy Domu Kultury (Stary Lubliniec 45, sztuczna nawierzchnia, plac zabaw i zewnętrzna siłownia)</w:t>
      </w:r>
      <w:r w:rsidR="004312B4">
        <w:t>;</w:t>
      </w:r>
    </w:p>
    <w:p w14:paraId="260ABADA" w14:textId="14BEBBF2" w:rsidR="009E1CAD" w:rsidRDefault="009E1CAD">
      <w:pPr>
        <w:pStyle w:val="Akapitzlist"/>
        <w:numPr>
          <w:ilvl w:val="0"/>
          <w:numId w:val="18"/>
        </w:numPr>
        <w:jc w:val="both"/>
      </w:pPr>
      <w:r>
        <w:t>Wielofunkcyjne boisko sportowe przy szkole w Nowym Lublińcu (Nowy Lubliniec 75, asfaltowa nawierzchnia, plac zabaw)</w:t>
      </w:r>
      <w:r w:rsidR="004312B4">
        <w:t>;</w:t>
      </w:r>
    </w:p>
    <w:p w14:paraId="04AF02A8" w14:textId="5E11EB00" w:rsidR="009E1CAD" w:rsidRDefault="009E1CAD">
      <w:pPr>
        <w:pStyle w:val="Akapitzlist"/>
        <w:numPr>
          <w:ilvl w:val="0"/>
          <w:numId w:val="18"/>
        </w:numPr>
        <w:jc w:val="both"/>
      </w:pPr>
      <w:r>
        <w:t>Kompleks boisk sportowych „Moje boisko – Orlik 2012” w Dachnowie (Dachnów, ul. Jarosławska 2)</w:t>
      </w:r>
      <w:r w:rsidR="004312B4">
        <w:t>;</w:t>
      </w:r>
    </w:p>
    <w:p w14:paraId="4905A91E" w14:textId="453943C6" w:rsidR="009E1CAD" w:rsidRDefault="009E1CAD">
      <w:pPr>
        <w:pStyle w:val="Akapitzlist"/>
        <w:numPr>
          <w:ilvl w:val="0"/>
          <w:numId w:val="18"/>
        </w:numPr>
        <w:jc w:val="both"/>
      </w:pPr>
      <w:r>
        <w:t>Pełnowymiarowy stadion sportowy w Dachnowie o sztucznej nawierzchni (108,16 m x 70,16 m Dachnów ul. Sportowa 21)</w:t>
      </w:r>
      <w:r w:rsidR="004312B4">
        <w:t>;</w:t>
      </w:r>
    </w:p>
    <w:p w14:paraId="1EED7FA0" w14:textId="672EBE95" w:rsidR="009E1CAD" w:rsidRDefault="009E1CAD">
      <w:pPr>
        <w:pStyle w:val="Akapitzlist"/>
        <w:numPr>
          <w:ilvl w:val="0"/>
          <w:numId w:val="18"/>
        </w:numPr>
        <w:jc w:val="both"/>
      </w:pPr>
      <w:r>
        <w:t>Kryte Lodowisko w Cieszanowie (36m x 17m - Nowe Sioło, ul. Mickiewicza 73)</w:t>
      </w:r>
      <w:r w:rsidR="004312B4">
        <w:t>;</w:t>
      </w:r>
    </w:p>
    <w:p w14:paraId="4CD5CDC9" w14:textId="7852BABF" w:rsidR="009E1CAD" w:rsidRDefault="009E1CAD">
      <w:pPr>
        <w:pStyle w:val="Akapitzlist"/>
        <w:numPr>
          <w:ilvl w:val="0"/>
          <w:numId w:val="18"/>
        </w:numPr>
        <w:jc w:val="both"/>
      </w:pPr>
      <w:r>
        <w:t>Ośrodek rekreacyjno – treningowy SOCCER BOX PRO w Dachnowie wraz z kompleksem boisk, ul. Sportowa</w:t>
      </w:r>
      <w:r w:rsidR="004312B4">
        <w:t>;</w:t>
      </w:r>
    </w:p>
    <w:p w14:paraId="41446E1D" w14:textId="75456C16" w:rsidR="009E1CAD" w:rsidRDefault="009E1CAD">
      <w:pPr>
        <w:pStyle w:val="Akapitzlist"/>
        <w:numPr>
          <w:ilvl w:val="0"/>
          <w:numId w:val="18"/>
        </w:numPr>
        <w:jc w:val="both"/>
      </w:pPr>
      <w:r>
        <w:t>Przyszkolna sala gimnastyczna w Cieszanowie (30m x 18m - Nowe Sioło, ul. Mickiewicza 73)</w:t>
      </w:r>
      <w:r w:rsidR="004312B4">
        <w:t>;</w:t>
      </w:r>
    </w:p>
    <w:p w14:paraId="79411D0F" w14:textId="443ACFD7" w:rsidR="009E1CAD" w:rsidRDefault="009E1CAD">
      <w:pPr>
        <w:pStyle w:val="Akapitzlist"/>
        <w:numPr>
          <w:ilvl w:val="0"/>
          <w:numId w:val="18"/>
        </w:numPr>
        <w:jc w:val="both"/>
      </w:pPr>
      <w:r>
        <w:t>Przyszkolna sala gimnastyczna w Nowym Lublińcu (24m  x 12m - Nowy Lubliniec 75)</w:t>
      </w:r>
      <w:r w:rsidR="004312B4">
        <w:t>;</w:t>
      </w:r>
    </w:p>
    <w:p w14:paraId="5204B013" w14:textId="16B19C23" w:rsidR="009E1CAD" w:rsidRDefault="009E1CAD">
      <w:pPr>
        <w:pStyle w:val="Akapitzlist"/>
        <w:numPr>
          <w:ilvl w:val="0"/>
          <w:numId w:val="18"/>
        </w:numPr>
        <w:jc w:val="both"/>
      </w:pPr>
      <w:r>
        <w:t>Przyszkolna sala gimnastyczna w Dachnowie (24m x 12m Dachnów, ul. Jarosławska 2)</w:t>
      </w:r>
      <w:r w:rsidR="004312B4">
        <w:t>;</w:t>
      </w:r>
      <w:r>
        <w:t xml:space="preserve"> </w:t>
      </w:r>
    </w:p>
    <w:p w14:paraId="711D96BA" w14:textId="73C7E591" w:rsidR="009E1CAD" w:rsidRDefault="009E1CAD">
      <w:pPr>
        <w:pStyle w:val="Akapitzlist"/>
        <w:numPr>
          <w:ilvl w:val="0"/>
          <w:numId w:val="18"/>
        </w:numPr>
        <w:jc w:val="both"/>
      </w:pPr>
      <w:r>
        <w:t>Przyszkolna sala gimnastyczna w Niemstowie (17m x 10m  Niemstów 80)</w:t>
      </w:r>
      <w:r w:rsidR="004312B4">
        <w:t>;</w:t>
      </w:r>
    </w:p>
    <w:p w14:paraId="188FAF4A" w14:textId="66BA34C9" w:rsidR="009E1CAD" w:rsidRDefault="009E1CAD">
      <w:pPr>
        <w:pStyle w:val="Akapitzlist"/>
        <w:numPr>
          <w:ilvl w:val="0"/>
          <w:numId w:val="18"/>
        </w:numPr>
        <w:jc w:val="both"/>
      </w:pPr>
      <w:r>
        <w:t>Boiska trawiaste: stadion na terenie Osiedla Stary Lubliniec, Oś</w:t>
      </w:r>
      <w:r w:rsidR="004312B4">
        <w:t xml:space="preserve">. Armii Krajowej w Cieszanowie; </w:t>
      </w:r>
      <w:r>
        <w:t>OSP w Cieszanowie, Żuków, Osiedle Nowy Lubliniec przy bloku 24-rodzinnym, Chotylub za budynkiem Senior+, Kowalówka za budynkiem szkolnym, Niemstów za budynkiem szkolnym</w:t>
      </w:r>
      <w:r w:rsidR="004312B4">
        <w:t>;</w:t>
      </w:r>
      <w:r>
        <w:t xml:space="preserve">   </w:t>
      </w:r>
    </w:p>
    <w:p w14:paraId="5B445989" w14:textId="4CE21406" w:rsidR="009E1CAD" w:rsidRDefault="009E1CAD">
      <w:pPr>
        <w:pStyle w:val="Akapitzlist"/>
        <w:numPr>
          <w:ilvl w:val="0"/>
          <w:numId w:val="18"/>
        </w:numPr>
        <w:jc w:val="both"/>
      </w:pPr>
      <w:r>
        <w:t>Teren rekreacyjno – wypoczynkowy w Dachnowie przy cerkwi (siłownie zewnętrzne, rekreacja)</w:t>
      </w:r>
      <w:r w:rsidR="004312B4">
        <w:t>;</w:t>
      </w:r>
      <w:r>
        <w:t xml:space="preserve"> </w:t>
      </w:r>
    </w:p>
    <w:p w14:paraId="682BCAB0" w14:textId="1326AA64" w:rsidR="009E1CAD" w:rsidRDefault="009E1CAD">
      <w:pPr>
        <w:pStyle w:val="Akapitzlist"/>
        <w:numPr>
          <w:ilvl w:val="0"/>
          <w:numId w:val="18"/>
        </w:numPr>
        <w:jc w:val="both"/>
      </w:pPr>
      <w:r>
        <w:t xml:space="preserve">Park pod Sobieskim w Cieszanowie (boisko o sztucznej nawierzchni, siłownia, wiata </w:t>
      </w:r>
      <w:r w:rsidR="004312B4">
        <w:br/>
      </w:r>
      <w:r>
        <w:t>– ul. Sobieskiego)</w:t>
      </w:r>
      <w:r w:rsidR="004312B4">
        <w:t>;</w:t>
      </w:r>
    </w:p>
    <w:p w14:paraId="730BADAE" w14:textId="7CEEE809" w:rsidR="009E1CAD" w:rsidRDefault="009E1CAD">
      <w:pPr>
        <w:pStyle w:val="Akapitzlist"/>
        <w:numPr>
          <w:ilvl w:val="0"/>
          <w:numId w:val="18"/>
        </w:numPr>
        <w:jc w:val="both"/>
      </w:pPr>
      <w:r>
        <w:t>Przystań turystyczna w Nowym Siole (siłownie zewnętrze i wewnętrzne – Nowe Sioło 85)</w:t>
      </w:r>
      <w:r w:rsidR="004312B4">
        <w:t>;</w:t>
      </w:r>
    </w:p>
    <w:p w14:paraId="2212F40F" w14:textId="7E4E5E1C" w:rsidR="009E1CAD" w:rsidRDefault="009E1CAD">
      <w:pPr>
        <w:pStyle w:val="Akapitzlist"/>
        <w:numPr>
          <w:ilvl w:val="0"/>
          <w:numId w:val="18"/>
        </w:numPr>
        <w:jc w:val="both"/>
      </w:pPr>
      <w:r>
        <w:t>Ścieżki rowerowe na terenie Gminy Cieszanów – ok</w:t>
      </w:r>
      <w:r w:rsidR="004312B4">
        <w:t>.</w:t>
      </w:r>
      <w:r>
        <w:t xml:space="preserve"> 70 km wraz z miejscami przystankowymi</w:t>
      </w:r>
      <w:r w:rsidR="004312B4">
        <w:t xml:space="preserve">, </w:t>
      </w:r>
      <w:r>
        <w:t xml:space="preserve">parkingiem dla kamperów przy kąpielisku, wieżą widokową przy cieszanowskim stadionie. </w:t>
      </w:r>
    </w:p>
    <w:p w14:paraId="5310BBF2" w14:textId="6C556EE2" w:rsidR="002E4B70" w:rsidRPr="00B56FC5" w:rsidRDefault="00B82711" w:rsidP="00B56FC5">
      <w:pPr>
        <w:jc w:val="both"/>
      </w:pPr>
      <w:r w:rsidRPr="00B82711">
        <w:t>Zgodnie z danymi GUS w 2022 roku liczba członków klubów sportowych w Gminie Cieszanów wynosiła</w:t>
      </w:r>
      <w:r w:rsidR="0076379E">
        <w:t xml:space="preserve"> 126 osób. Niepokojącym jest fakt że liczba ta zmniejszyła się niemal o połowę wobec 2018 roku (209 osób). Z kolei liczba ćwiczących ogółem w 2022 roku wynosiła 188 (wobec 157 osób w 2020 roku). </w:t>
      </w:r>
      <w:r w:rsidR="0076379E">
        <w:br/>
        <w:t xml:space="preserve">W 2022 roku w Gminie Cieszanów funkcjonowało 7 sekcji sportowych. Zajęcia treningowe prowadziło 9 trenerów, 2 instruktorów sportowych oraz 2 inne osoby prowadzące zajęcia sportowe. Zgodnie </w:t>
      </w:r>
      <w:r w:rsidR="0076379E">
        <w:br/>
        <w:t>z danymi za 2020 rok na 10 tys. mieszkańców przypadało 5,8 klubów sportowych.</w:t>
      </w:r>
    </w:p>
    <w:p w14:paraId="60A315B4" w14:textId="77777777" w:rsidR="002E4B70" w:rsidRDefault="002E4B70" w:rsidP="00544BFB">
      <w:pPr>
        <w:rPr>
          <w:highlight w:val="yellow"/>
        </w:rPr>
      </w:pPr>
    </w:p>
    <w:p w14:paraId="2BCA595C" w14:textId="77777777" w:rsidR="00B713E8" w:rsidRDefault="00B713E8" w:rsidP="00544BFB">
      <w:pPr>
        <w:rPr>
          <w:highlight w:val="yellow"/>
        </w:rPr>
      </w:pPr>
    </w:p>
    <w:p w14:paraId="106643BC" w14:textId="77777777" w:rsidR="00B713E8" w:rsidRDefault="00B713E8" w:rsidP="00544BFB">
      <w:pPr>
        <w:rPr>
          <w:highlight w:val="yellow"/>
        </w:rPr>
      </w:pPr>
    </w:p>
    <w:p w14:paraId="4C09BDCB" w14:textId="77777777" w:rsidR="00B713E8" w:rsidRDefault="00B713E8" w:rsidP="00544BFB">
      <w:pPr>
        <w:rPr>
          <w:highlight w:val="yellow"/>
        </w:rPr>
      </w:pPr>
    </w:p>
    <w:p w14:paraId="6C737454" w14:textId="71A08A12" w:rsidR="00544BFB" w:rsidRDefault="00B56FC5" w:rsidP="00544BFB">
      <w:pPr>
        <w:pStyle w:val="Nagwek2"/>
      </w:pPr>
      <w:bookmarkStart w:id="18" w:name="_Toc157105928"/>
      <w:r>
        <w:lastRenderedPageBreak/>
        <w:t>3.8</w:t>
      </w:r>
      <w:r w:rsidR="00544BFB">
        <w:t xml:space="preserve"> Turystyka</w:t>
      </w:r>
      <w:bookmarkEnd w:id="18"/>
    </w:p>
    <w:p w14:paraId="27D1E32D" w14:textId="77777777" w:rsidR="009D7CC8" w:rsidRDefault="009D7CC8" w:rsidP="009D7CC8"/>
    <w:p w14:paraId="1EEA748C" w14:textId="3A313010" w:rsidR="009D7CC8" w:rsidRDefault="009D7CC8" w:rsidP="009D7CC8">
      <w:pPr>
        <w:jc w:val="both"/>
      </w:pPr>
      <w:r>
        <w:t>Gmina Cieszanów posiada pewne walory turystyczno – krajoznawcze. Samo miasto ma wielokulturowy charakter, wyróżnia się spośród podobnych mu kształtem zabudowy, zabytkowymi budowlami, należy do spuścizny Kresów Wschodnich dawnej Rzeczypospolitej. Teren gminy tworzy dobre warunki do uprawiania turystyki pieszej i rowerowej ze względu na malownicze okolice, bogactwo lasów, zbiorników i cieków wodnych, które stwarzają atrakcyjne warunki do aktywnego wypoczynku. Gmina posiada warunki do rozwoju turystyki sezonowej, jednak w parze z walorami krajobrazowymi nie idzie odpowiedni stan bazy turystycznej. Brak jest odpowiedniej ilości miejsc noclegowych, pól namiotowych i kempingowych</w:t>
      </w:r>
      <w:r w:rsidR="00F332C9">
        <w:t>, również stan miejsc kąpielowych nie zaspokaja w pełni potrzeb w tym zakresie.</w:t>
      </w:r>
    </w:p>
    <w:p w14:paraId="6C86B43D" w14:textId="54D0DAB2" w:rsidR="009D7CC8" w:rsidRDefault="00273824" w:rsidP="00273824">
      <w:pPr>
        <w:jc w:val="both"/>
      </w:pPr>
      <w:r>
        <w:t xml:space="preserve">W 2022 roku, zgodnie z danymi GUS na terenie gminy funkcjonowały 3 obiekty noclegowe. Ogółem na terenie powiatu lubaczowskiego (w którym zlokalizowana jest Gmina Cieszanów) w 2022 roku </w:t>
      </w:r>
      <w:r>
        <w:br/>
        <w:t>z noclegów w</w:t>
      </w:r>
      <w:r w:rsidRPr="00273824">
        <w:t xml:space="preserve"> turystycznych obiektów noclegowych na 1000 ludności według powiatów</w:t>
      </w:r>
      <w:r>
        <w:t xml:space="preserve"> skorzystało 438 osób.</w:t>
      </w:r>
    </w:p>
    <w:p w14:paraId="7A0289BE" w14:textId="0772CD7B" w:rsidR="00CD63C2" w:rsidRPr="00861356" w:rsidRDefault="002E4B70" w:rsidP="002E4B70">
      <w:pPr>
        <w:jc w:val="both"/>
      </w:pPr>
      <w:r w:rsidRPr="00861356">
        <w:t>Cieszanów otrzymał prawa miejskie w XVI w</w:t>
      </w:r>
      <w:r w:rsidR="00CD63C2" w:rsidRPr="00861356">
        <w:t>ieku i posiada swoje historyczne dziedzictwo oraz zabytkową architekturę.</w:t>
      </w:r>
      <w:r w:rsidRPr="00861356">
        <w:t xml:space="preserve"> </w:t>
      </w:r>
      <w:r w:rsidR="00CD63C2" w:rsidRPr="00861356">
        <w:t>M</w:t>
      </w:r>
      <w:r w:rsidRPr="00861356">
        <w:t xml:space="preserve">iasto </w:t>
      </w:r>
      <w:r w:rsidR="00CD63C2" w:rsidRPr="00861356">
        <w:t>i gmina posiada potencjał turystyczny</w:t>
      </w:r>
      <w:r w:rsidRPr="00861356">
        <w:t xml:space="preserve">. </w:t>
      </w:r>
      <w:r w:rsidR="00CD63C2" w:rsidRPr="00861356">
        <w:t>Wśród obiektów architektonicznych wzbudzających zainteresowanie mieszkańców i turystów należy wymienić</w:t>
      </w:r>
      <w:r w:rsidR="00DA38B3">
        <w:t xml:space="preserve"> m.in.:</w:t>
      </w:r>
    </w:p>
    <w:p w14:paraId="616EBC2F" w14:textId="30A91D6F" w:rsidR="00CD63C2" w:rsidRPr="00DA38B3" w:rsidRDefault="00DA38B3" w:rsidP="00B45ED9">
      <w:pPr>
        <w:pStyle w:val="Akapitzlist"/>
        <w:numPr>
          <w:ilvl w:val="0"/>
          <w:numId w:val="48"/>
        </w:numPr>
        <w:jc w:val="both"/>
      </w:pPr>
      <w:r w:rsidRPr="00DA38B3">
        <w:t>Cerkiew Świętego Jerzego w Cieszanowie,</w:t>
      </w:r>
    </w:p>
    <w:p w14:paraId="40BF0E58" w14:textId="4BE15F08" w:rsidR="00CD63C2" w:rsidRPr="00DA38B3" w:rsidRDefault="00DA38B3" w:rsidP="00B45ED9">
      <w:pPr>
        <w:pStyle w:val="Akapitzlist"/>
        <w:numPr>
          <w:ilvl w:val="0"/>
          <w:numId w:val="48"/>
        </w:numPr>
        <w:jc w:val="both"/>
      </w:pPr>
      <w:r w:rsidRPr="00DA38B3">
        <w:t>Kościół Świętego Wojciecha w Cieszanowie,</w:t>
      </w:r>
    </w:p>
    <w:p w14:paraId="7766FD92" w14:textId="2CC8E78E" w:rsidR="00CD63C2" w:rsidRDefault="00DA38B3" w:rsidP="00B45ED9">
      <w:pPr>
        <w:pStyle w:val="Akapitzlist"/>
        <w:numPr>
          <w:ilvl w:val="0"/>
          <w:numId w:val="48"/>
        </w:numPr>
        <w:jc w:val="both"/>
      </w:pPr>
      <w:r w:rsidRPr="00DA38B3">
        <w:t>Cmentarz parafialny przy ul. ks. Ignacego Skorupki</w:t>
      </w:r>
      <w:r>
        <w:t>,</w:t>
      </w:r>
    </w:p>
    <w:p w14:paraId="5C4A07EC" w14:textId="175D111C" w:rsidR="00DA38B3" w:rsidRDefault="004312B4" w:rsidP="00B45ED9">
      <w:pPr>
        <w:pStyle w:val="Akapitzlist"/>
        <w:numPr>
          <w:ilvl w:val="0"/>
          <w:numId w:val="48"/>
        </w:numPr>
        <w:jc w:val="both"/>
      </w:pPr>
      <w:r w:rsidRPr="00B713E8">
        <w:t>Synagoga w Cieszanowie</w:t>
      </w:r>
      <w:r>
        <w:t xml:space="preserve"> </w:t>
      </w:r>
      <w:r w:rsidR="00DA38B3" w:rsidRPr="00DA38B3">
        <w:t>przy ul.</w:t>
      </w:r>
      <w:r w:rsidR="00DA38B3">
        <w:t xml:space="preserve"> </w:t>
      </w:r>
      <w:r w:rsidR="00DA38B3" w:rsidRPr="00DA38B3">
        <w:t>Skorupki 7</w:t>
      </w:r>
      <w:r>
        <w:t xml:space="preserve"> </w:t>
      </w:r>
      <w:r w:rsidRPr="00B713E8">
        <w:t>(obecnie Dom Senior +)</w:t>
      </w:r>
      <w:r w:rsidR="00DA38B3" w:rsidRPr="00DA38B3">
        <w:t>,</w:t>
      </w:r>
    </w:p>
    <w:p w14:paraId="15BF0904" w14:textId="13765733" w:rsidR="00DA38B3" w:rsidRPr="00DA38B3" w:rsidRDefault="00DA38B3" w:rsidP="00B45ED9">
      <w:pPr>
        <w:pStyle w:val="Akapitzlist"/>
        <w:numPr>
          <w:ilvl w:val="0"/>
          <w:numId w:val="48"/>
        </w:numPr>
        <w:jc w:val="both"/>
      </w:pPr>
      <w:r>
        <w:t>Pomnik Jana III Sobieskiego w Cieszanowie.</w:t>
      </w:r>
    </w:p>
    <w:p w14:paraId="011CE165" w14:textId="70E41778" w:rsidR="00CD63C2" w:rsidRPr="00861356" w:rsidRDefault="00CD63C2" w:rsidP="002E4B70">
      <w:pPr>
        <w:jc w:val="both"/>
      </w:pPr>
      <w:r w:rsidRPr="00861356">
        <w:t xml:space="preserve">O atrakcyjności  i potencjale turystycznym gminy świadczy również bliskie sąsiedztwo </w:t>
      </w:r>
      <w:r w:rsidR="00882C10" w:rsidRPr="00B713E8">
        <w:t>„Roztocza”</w:t>
      </w:r>
      <w:r w:rsidRPr="00861356">
        <w:t xml:space="preserve"> oraz potencjał bioróżnorodny i przyrodniczy, w tym lasy i parki narodowe, a także bliskie sąsiedztwo rzeki San. </w:t>
      </w:r>
      <w:r w:rsidRPr="00861356">
        <w:br/>
        <w:t xml:space="preserve">W Gminie znajdują się szlaki turystyczne piesze i rowerowe. </w:t>
      </w:r>
    </w:p>
    <w:p w14:paraId="2453A61A" w14:textId="40077E8C" w:rsidR="00CD63C2" w:rsidRDefault="00C42D2E" w:rsidP="002E4B70">
      <w:pPr>
        <w:jc w:val="both"/>
      </w:pPr>
      <w:r w:rsidRPr="00861356">
        <w:t xml:space="preserve">Jednym z najbardziej charakterystycznych produktów turystyki kulturowej gminy jest jedna </w:t>
      </w:r>
      <w:r w:rsidR="00490BF2">
        <w:br/>
      </w:r>
      <w:r w:rsidRPr="00861356">
        <w:t xml:space="preserve">z największych rockowych imprez cyklicznych w kraju </w:t>
      </w:r>
      <w:r w:rsidR="00861356" w:rsidRPr="00861356">
        <w:t>– Cieszanów Rock Festiwal, odbywający się od ponad 1</w:t>
      </w:r>
      <w:r w:rsidR="00882C10" w:rsidRPr="00B713E8">
        <w:t>5</w:t>
      </w:r>
      <w:r w:rsidR="00861356" w:rsidRPr="00861356">
        <w:t xml:space="preserve"> lat.</w:t>
      </w:r>
    </w:p>
    <w:p w14:paraId="3DE97DA6" w14:textId="247C3F68" w:rsidR="003D3A22" w:rsidRPr="00861356" w:rsidRDefault="003D3A22" w:rsidP="002E4B70">
      <w:pPr>
        <w:jc w:val="both"/>
      </w:pPr>
      <w:r>
        <w:t>Gmina dysponuje znaczącym potencjałem umożliwiającym rozwijanie; turystyki weekendowej, turystyki aktywnej, turystyki kulturowej, agroturystyki oraz turystyki przyrodniczej.</w:t>
      </w:r>
    </w:p>
    <w:p w14:paraId="54F1A196" w14:textId="77777777" w:rsidR="00273824" w:rsidRPr="007D5CA8" w:rsidRDefault="00273824" w:rsidP="00273824">
      <w:pPr>
        <w:jc w:val="both"/>
        <w:rPr>
          <w:highlight w:val="yellow"/>
        </w:rPr>
      </w:pPr>
    </w:p>
    <w:p w14:paraId="303F084B" w14:textId="77777777" w:rsidR="009D7CC8" w:rsidRDefault="009D7CC8" w:rsidP="009D7CC8"/>
    <w:p w14:paraId="68BF5F3D" w14:textId="77777777" w:rsidR="009D7CC8" w:rsidRDefault="009D7CC8" w:rsidP="009D7CC8"/>
    <w:p w14:paraId="09B3A119" w14:textId="77777777" w:rsidR="003D3A22" w:rsidRDefault="003D3A22" w:rsidP="009D7CC8"/>
    <w:p w14:paraId="3D4CC2D8" w14:textId="77777777" w:rsidR="003D3A22" w:rsidRDefault="003D3A22" w:rsidP="009D7CC8"/>
    <w:p w14:paraId="3AA7DA22" w14:textId="77777777" w:rsidR="003D3A22" w:rsidRDefault="003D3A22" w:rsidP="009D7CC8"/>
    <w:p w14:paraId="36FFA2FA" w14:textId="77777777" w:rsidR="003D3A22" w:rsidRDefault="003D3A22" w:rsidP="009D7CC8"/>
    <w:p w14:paraId="5271EBD6" w14:textId="77777777" w:rsidR="00204C8B" w:rsidRDefault="00204C8B" w:rsidP="00544BFB"/>
    <w:p w14:paraId="42A0A192" w14:textId="20177F23" w:rsidR="00544BFB" w:rsidRDefault="00544BFB" w:rsidP="00544BFB">
      <w:pPr>
        <w:pStyle w:val="Nagwek1"/>
      </w:pPr>
      <w:bookmarkStart w:id="19" w:name="_Toc157105929"/>
      <w:r>
        <w:lastRenderedPageBreak/>
        <w:t>4. Diagnoza Gminy Cieszanów – Sfera gospodarcza</w:t>
      </w:r>
      <w:bookmarkEnd w:id="19"/>
    </w:p>
    <w:p w14:paraId="283CB2FE" w14:textId="77777777" w:rsidR="00A36B21" w:rsidRDefault="00A36B21" w:rsidP="00A36B21"/>
    <w:p w14:paraId="7D0E1EDC" w14:textId="49E92657" w:rsidR="00544BFB" w:rsidRDefault="005816B2" w:rsidP="003D2755">
      <w:pPr>
        <w:pStyle w:val="Nagwek2"/>
      </w:pPr>
      <w:bookmarkStart w:id="20" w:name="_Toc157105930"/>
      <w:r>
        <w:t>4</w:t>
      </w:r>
      <w:r w:rsidR="00544BFB" w:rsidRPr="00544BFB">
        <w:t>.</w:t>
      </w:r>
      <w:r>
        <w:t>1</w:t>
      </w:r>
      <w:r w:rsidR="00544BFB" w:rsidRPr="00544BFB">
        <w:t xml:space="preserve"> Gospodarka</w:t>
      </w:r>
      <w:r w:rsidR="00544BFB">
        <w:t xml:space="preserve"> i przedsiębiorczość</w:t>
      </w:r>
      <w:bookmarkEnd w:id="20"/>
      <w:r w:rsidR="00544BFB">
        <w:t xml:space="preserve"> </w:t>
      </w:r>
    </w:p>
    <w:p w14:paraId="4105CFD3" w14:textId="77777777" w:rsidR="003D2755" w:rsidRDefault="003D2755" w:rsidP="00FA5330">
      <w:pPr>
        <w:jc w:val="both"/>
      </w:pPr>
    </w:p>
    <w:p w14:paraId="173AA3EC" w14:textId="4B8B7B4B" w:rsidR="00FA5330" w:rsidRPr="00FA5330" w:rsidRDefault="00FA5330" w:rsidP="00FA5330">
      <w:pPr>
        <w:jc w:val="both"/>
      </w:pPr>
      <w:r>
        <w:t>Zgodnie z danymi BDL GUS przedsiębiorczość w Gminie Cieszanów wykazuje się tendencją wzrostową. Liczba podmiotów wpisanych do rejestru REGON na 1000 mieszkańców w 2020 roku wynosiła 610, natomiast w 2022 roku już 683, co oznaczało wzrost o ponad 10% w 2 lata.</w:t>
      </w:r>
    </w:p>
    <w:p w14:paraId="2F96BE39" w14:textId="5334DC24" w:rsidR="006576EE" w:rsidRDefault="00FA5330" w:rsidP="00FA5330">
      <w:pPr>
        <w:pStyle w:val="Legenda"/>
        <w:spacing w:after="0"/>
        <w:rPr>
          <w:i w:val="0"/>
          <w:iCs w:val="0"/>
          <w:sz w:val="20"/>
          <w:szCs w:val="20"/>
        </w:rPr>
      </w:pPr>
      <w:bookmarkStart w:id="21" w:name="_Toc157105966"/>
      <w:r w:rsidRPr="00FA5330">
        <w:rPr>
          <w:i w:val="0"/>
          <w:iCs w:val="0"/>
          <w:sz w:val="20"/>
          <w:szCs w:val="20"/>
        </w:rPr>
        <w:t xml:space="preserve">Tabela </w:t>
      </w:r>
      <w:r w:rsidRPr="00FA5330">
        <w:rPr>
          <w:i w:val="0"/>
          <w:iCs w:val="0"/>
          <w:sz w:val="20"/>
          <w:szCs w:val="20"/>
        </w:rPr>
        <w:fldChar w:fldCharType="begin"/>
      </w:r>
      <w:r w:rsidRPr="00FA5330">
        <w:rPr>
          <w:i w:val="0"/>
          <w:iCs w:val="0"/>
          <w:sz w:val="20"/>
          <w:szCs w:val="20"/>
        </w:rPr>
        <w:instrText xml:space="preserve"> SEQ Tabela \* ARABIC </w:instrText>
      </w:r>
      <w:r w:rsidRPr="00FA5330">
        <w:rPr>
          <w:i w:val="0"/>
          <w:iCs w:val="0"/>
          <w:sz w:val="20"/>
          <w:szCs w:val="20"/>
        </w:rPr>
        <w:fldChar w:fldCharType="separate"/>
      </w:r>
      <w:r w:rsidR="00484A15">
        <w:rPr>
          <w:i w:val="0"/>
          <w:iCs w:val="0"/>
          <w:noProof/>
          <w:sz w:val="20"/>
          <w:szCs w:val="20"/>
        </w:rPr>
        <w:t>3</w:t>
      </w:r>
      <w:r w:rsidRPr="00FA5330">
        <w:rPr>
          <w:i w:val="0"/>
          <w:iCs w:val="0"/>
          <w:sz w:val="20"/>
          <w:szCs w:val="20"/>
        </w:rPr>
        <w:fldChar w:fldCharType="end"/>
      </w:r>
      <w:r w:rsidRPr="00FA5330">
        <w:rPr>
          <w:i w:val="0"/>
          <w:iCs w:val="0"/>
          <w:sz w:val="20"/>
          <w:szCs w:val="20"/>
        </w:rPr>
        <w:t xml:space="preserve"> Podmioty wpisane do rejestru REGON na 10 tys. ludności w Gminie Cieszanów.</w:t>
      </w:r>
      <w:bookmarkEnd w:id="21"/>
    </w:p>
    <w:p w14:paraId="049C1157" w14:textId="77777777" w:rsidR="00283237" w:rsidRPr="00283237" w:rsidRDefault="00283237" w:rsidP="00283237"/>
    <w:tbl>
      <w:tblPr>
        <w:tblW w:w="7511" w:type="dxa"/>
        <w:jc w:val="center"/>
        <w:tblCellMar>
          <w:left w:w="70" w:type="dxa"/>
          <w:right w:w="70" w:type="dxa"/>
        </w:tblCellMar>
        <w:tblLook w:val="04A0" w:firstRow="1" w:lastRow="0" w:firstColumn="1" w:lastColumn="0" w:noHBand="0" w:noVBand="1"/>
      </w:tblPr>
      <w:tblGrid>
        <w:gridCol w:w="3660"/>
        <w:gridCol w:w="1311"/>
        <w:gridCol w:w="1311"/>
        <w:gridCol w:w="1229"/>
      </w:tblGrid>
      <w:tr w:rsidR="006576EE" w:rsidRPr="00283237" w14:paraId="717877FA" w14:textId="77777777" w:rsidTr="00DA38B3">
        <w:trPr>
          <w:trHeight w:val="1061"/>
          <w:jc w:val="center"/>
        </w:trPr>
        <w:tc>
          <w:tcPr>
            <w:tcW w:w="3660" w:type="dxa"/>
            <w:vMerge w:val="restart"/>
            <w:tcBorders>
              <w:top w:val="single" w:sz="4" w:space="0" w:color="auto"/>
              <w:left w:val="single" w:sz="4" w:space="0" w:color="auto"/>
              <w:bottom w:val="single" w:sz="4" w:space="0" w:color="auto"/>
              <w:right w:val="single" w:sz="4" w:space="0" w:color="auto"/>
            </w:tcBorders>
            <w:shd w:val="clear" w:color="000000" w:fill="D3D3D3"/>
            <w:vAlign w:val="center"/>
            <w:hideMark/>
          </w:tcPr>
          <w:p w14:paraId="15920CDB" w14:textId="77777777" w:rsidR="006576EE" w:rsidRPr="00283237" w:rsidRDefault="006576EE" w:rsidP="006576EE">
            <w:pPr>
              <w:spacing w:after="0" w:line="240" w:lineRule="auto"/>
              <w:jc w:val="center"/>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Nazwa</w:t>
            </w:r>
          </w:p>
        </w:tc>
        <w:tc>
          <w:tcPr>
            <w:tcW w:w="3851" w:type="dxa"/>
            <w:gridSpan w:val="3"/>
            <w:tcBorders>
              <w:top w:val="single" w:sz="4" w:space="0" w:color="auto"/>
              <w:left w:val="nil"/>
              <w:bottom w:val="single" w:sz="4" w:space="0" w:color="auto"/>
              <w:right w:val="single" w:sz="4" w:space="0" w:color="auto"/>
            </w:tcBorders>
            <w:shd w:val="clear" w:color="000000" w:fill="D3D3D3"/>
            <w:vAlign w:val="center"/>
            <w:hideMark/>
          </w:tcPr>
          <w:p w14:paraId="1F03D7BF" w14:textId="60B52346" w:rsidR="006576EE" w:rsidRPr="00283237" w:rsidRDefault="006576EE" w:rsidP="006576EE">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 xml:space="preserve">Podmioty wpisane do rejestru REGON </w:t>
            </w:r>
            <w:r w:rsidRPr="00283237">
              <w:rPr>
                <w:rFonts w:ascii="Calibri" w:eastAsia="Times New Roman" w:hAnsi="Calibri" w:cs="Calibri"/>
                <w:b/>
                <w:bCs/>
                <w:color w:val="000000"/>
                <w:kern w:val="0"/>
                <w:sz w:val="20"/>
                <w:szCs w:val="20"/>
                <w:lang w:eastAsia="pl-PL"/>
                <w14:ligatures w14:val="none"/>
              </w:rPr>
              <w:br/>
              <w:t>na 10 tys. ludności</w:t>
            </w:r>
          </w:p>
        </w:tc>
      </w:tr>
      <w:tr w:rsidR="006576EE" w:rsidRPr="00283237" w14:paraId="54F78F2C" w14:textId="77777777" w:rsidTr="00DA38B3">
        <w:trPr>
          <w:trHeight w:val="708"/>
          <w:jc w:val="center"/>
        </w:trPr>
        <w:tc>
          <w:tcPr>
            <w:tcW w:w="3660" w:type="dxa"/>
            <w:vMerge/>
            <w:tcBorders>
              <w:top w:val="single" w:sz="4" w:space="0" w:color="auto"/>
              <w:left w:val="single" w:sz="4" w:space="0" w:color="auto"/>
              <w:bottom w:val="single" w:sz="4" w:space="0" w:color="auto"/>
              <w:right w:val="single" w:sz="4" w:space="0" w:color="auto"/>
            </w:tcBorders>
            <w:vAlign w:val="center"/>
            <w:hideMark/>
          </w:tcPr>
          <w:p w14:paraId="359F9780" w14:textId="77777777" w:rsidR="006576EE" w:rsidRPr="00283237" w:rsidRDefault="006576EE" w:rsidP="006576EE">
            <w:pPr>
              <w:spacing w:after="0" w:line="240" w:lineRule="auto"/>
              <w:rPr>
                <w:rFonts w:ascii="Calibri" w:eastAsia="Times New Roman" w:hAnsi="Calibri" w:cs="Calibri"/>
                <w:b/>
                <w:bCs/>
                <w:color w:val="000000"/>
                <w:kern w:val="0"/>
                <w:sz w:val="20"/>
                <w:szCs w:val="20"/>
                <w:lang w:eastAsia="pl-PL"/>
                <w14:ligatures w14:val="none"/>
              </w:rPr>
            </w:pPr>
          </w:p>
        </w:tc>
        <w:tc>
          <w:tcPr>
            <w:tcW w:w="1311" w:type="dxa"/>
            <w:tcBorders>
              <w:top w:val="single" w:sz="4" w:space="0" w:color="auto"/>
              <w:left w:val="nil"/>
              <w:bottom w:val="single" w:sz="4" w:space="0" w:color="auto"/>
              <w:right w:val="single" w:sz="4" w:space="0" w:color="auto"/>
            </w:tcBorders>
            <w:shd w:val="clear" w:color="000000" w:fill="D3D3D3"/>
            <w:vAlign w:val="center"/>
            <w:hideMark/>
          </w:tcPr>
          <w:p w14:paraId="4683CFB5" w14:textId="77777777" w:rsidR="006576EE" w:rsidRPr="00283237" w:rsidRDefault="006576EE" w:rsidP="006576EE">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2020</w:t>
            </w:r>
          </w:p>
        </w:tc>
        <w:tc>
          <w:tcPr>
            <w:tcW w:w="1311" w:type="dxa"/>
            <w:tcBorders>
              <w:top w:val="single" w:sz="4" w:space="0" w:color="auto"/>
              <w:left w:val="nil"/>
              <w:bottom w:val="single" w:sz="4" w:space="0" w:color="auto"/>
              <w:right w:val="single" w:sz="4" w:space="0" w:color="auto"/>
            </w:tcBorders>
            <w:shd w:val="clear" w:color="000000" w:fill="D3D3D3"/>
            <w:vAlign w:val="center"/>
            <w:hideMark/>
          </w:tcPr>
          <w:p w14:paraId="49C43429" w14:textId="77777777" w:rsidR="006576EE" w:rsidRPr="00283237" w:rsidRDefault="006576EE" w:rsidP="006576EE">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2021</w:t>
            </w:r>
          </w:p>
        </w:tc>
        <w:tc>
          <w:tcPr>
            <w:tcW w:w="1229" w:type="dxa"/>
            <w:tcBorders>
              <w:top w:val="single" w:sz="4" w:space="0" w:color="auto"/>
              <w:left w:val="nil"/>
              <w:bottom w:val="single" w:sz="4" w:space="0" w:color="auto"/>
              <w:right w:val="single" w:sz="4" w:space="0" w:color="auto"/>
            </w:tcBorders>
            <w:shd w:val="clear" w:color="000000" w:fill="D3D3D3"/>
            <w:vAlign w:val="center"/>
            <w:hideMark/>
          </w:tcPr>
          <w:p w14:paraId="0711E7D5" w14:textId="77777777" w:rsidR="006576EE" w:rsidRPr="00283237" w:rsidRDefault="006576EE" w:rsidP="006576EE">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2022</w:t>
            </w:r>
          </w:p>
        </w:tc>
      </w:tr>
      <w:tr w:rsidR="006576EE" w:rsidRPr="00283237" w14:paraId="744B662B" w14:textId="77777777" w:rsidTr="00DA38B3">
        <w:trPr>
          <w:trHeight w:val="349"/>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14:paraId="5D89B999" w14:textId="77777777" w:rsidR="006576EE" w:rsidRPr="00283237" w:rsidRDefault="006576EE" w:rsidP="006576EE">
            <w:pPr>
              <w:spacing w:after="0" w:line="240" w:lineRule="auto"/>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Cieszanów</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07A206EA" w14:textId="77777777" w:rsidR="006576EE" w:rsidRPr="00283237" w:rsidRDefault="006576EE" w:rsidP="006576EE">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610</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6DEFFACC" w14:textId="77777777" w:rsidR="006576EE" w:rsidRPr="00283237" w:rsidRDefault="006576EE" w:rsidP="006576EE">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647</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A75625D" w14:textId="77777777" w:rsidR="006576EE" w:rsidRPr="00283237" w:rsidRDefault="006576EE" w:rsidP="006576EE">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683</w:t>
            </w:r>
          </w:p>
        </w:tc>
      </w:tr>
      <w:tr w:rsidR="006576EE" w:rsidRPr="00283237" w14:paraId="58A592F3" w14:textId="77777777" w:rsidTr="00DA38B3">
        <w:trPr>
          <w:trHeight w:val="349"/>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14:paraId="0B9B7E67" w14:textId="77777777" w:rsidR="006576EE" w:rsidRPr="00283237" w:rsidRDefault="006576EE" w:rsidP="006576EE">
            <w:pPr>
              <w:spacing w:after="0" w:line="240" w:lineRule="auto"/>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Cieszanów - miasto</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674CF5C8" w14:textId="77777777" w:rsidR="006576EE" w:rsidRPr="00283237" w:rsidRDefault="006576EE" w:rsidP="006576EE">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793</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0E7DD49F" w14:textId="77777777" w:rsidR="006576EE" w:rsidRPr="00283237" w:rsidRDefault="006576EE" w:rsidP="006576EE">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811</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C529EDF" w14:textId="77777777" w:rsidR="006576EE" w:rsidRPr="00283237" w:rsidRDefault="006576EE" w:rsidP="006576EE">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859</w:t>
            </w:r>
          </w:p>
        </w:tc>
      </w:tr>
      <w:tr w:rsidR="006576EE" w:rsidRPr="00283237" w14:paraId="5AF1D9AB" w14:textId="77777777" w:rsidTr="00DA38B3">
        <w:trPr>
          <w:trHeight w:val="349"/>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14:paraId="6303481F" w14:textId="77777777" w:rsidR="006576EE" w:rsidRPr="00283237" w:rsidRDefault="006576EE" w:rsidP="006576EE">
            <w:pPr>
              <w:spacing w:after="0" w:line="240" w:lineRule="auto"/>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Cieszanów - obszar wiejski</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0FF2B0EB" w14:textId="77777777" w:rsidR="006576EE" w:rsidRPr="00283237" w:rsidRDefault="006576EE" w:rsidP="006576EE">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543</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6C79F12C" w14:textId="77777777" w:rsidR="006576EE" w:rsidRPr="00283237" w:rsidRDefault="006576EE" w:rsidP="006576EE">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586</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D2621F8" w14:textId="77777777" w:rsidR="006576EE" w:rsidRPr="00283237" w:rsidRDefault="006576EE" w:rsidP="006576EE">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618</w:t>
            </w:r>
          </w:p>
        </w:tc>
      </w:tr>
    </w:tbl>
    <w:p w14:paraId="474CFFB3" w14:textId="261D9EF9" w:rsidR="006576EE" w:rsidRPr="006576EE" w:rsidRDefault="006576EE" w:rsidP="00A36B21">
      <w:r w:rsidRPr="006576EE">
        <w:t>Źródło:</w:t>
      </w:r>
      <w:r>
        <w:t xml:space="preserve"> BDL GUS. </w:t>
      </w:r>
      <w:hyperlink r:id="rId14" w:history="1">
        <w:r w:rsidRPr="007D4401">
          <w:rPr>
            <w:rStyle w:val="Hipercze"/>
          </w:rPr>
          <w:t>https://bdl.stat.gov.pl/bdl/dane/podgrup/tablica</w:t>
        </w:r>
      </w:hyperlink>
      <w:r>
        <w:t xml:space="preserve"> </w:t>
      </w:r>
    </w:p>
    <w:p w14:paraId="02768A17" w14:textId="529B88F9" w:rsidR="000B55A4" w:rsidRDefault="005156CB" w:rsidP="005156CB">
      <w:pPr>
        <w:jc w:val="both"/>
      </w:pPr>
      <w:r>
        <w:t xml:space="preserve">Na 1000 mieszkańców Gminy Cieszanów w wieku produkcyjnym przypadało w 2022 roku 111,5 podmiotów gospodarczych. W gminie odnotowano w 2022 roku 1,5 </w:t>
      </w:r>
      <w:r w:rsidRPr="005156CB">
        <w:t>podmiot</w:t>
      </w:r>
      <w:r>
        <w:t>ów</w:t>
      </w:r>
      <w:r w:rsidRPr="005156CB">
        <w:t xml:space="preserve"> gospodarki narodowej </w:t>
      </w:r>
      <w:r>
        <w:br/>
      </w:r>
      <w:r w:rsidRPr="005156CB">
        <w:t>o liczbie pracujących powyżej 49 osób na 10 tys. mieszkańców</w:t>
      </w:r>
      <w:r>
        <w:t xml:space="preserve">. </w:t>
      </w:r>
      <w:r w:rsidR="007639E4">
        <w:t>P</w:t>
      </w:r>
      <w:r w:rsidR="007639E4" w:rsidRPr="007639E4">
        <w:t>odmioty MŚP (0-249 pracujących) na 10 tys. mieszkańców</w:t>
      </w:r>
      <w:r w:rsidR="007639E4">
        <w:t xml:space="preserve"> w 2022 roku było 683, a tendencja ta wykazywała wzrost w analizowanych latach.</w:t>
      </w:r>
      <w:r w:rsidR="00D21063">
        <w:t xml:space="preserve"> Powodem do niepokoju może być wartość wskaźnika: </w:t>
      </w:r>
      <w:r w:rsidR="00D21063" w:rsidRPr="00D21063">
        <w:t>jednostki nowo zarejestrowane w rejestrze REGON na 10 tys. ludności</w:t>
      </w:r>
      <w:r w:rsidR="00D21063">
        <w:t xml:space="preserve">, która w 2022 roku dla gminy wynosiła 66, była zdecydowanie niższa od wartości z 2020 roku, </w:t>
      </w:r>
      <w:r w:rsidR="00085719">
        <w:t>k</w:t>
      </w:r>
      <w:r w:rsidR="00D21063">
        <w:t>tóra wynosiła 93.</w:t>
      </w:r>
      <w:r w:rsidR="00085719">
        <w:t xml:space="preserve"> W przypadku </w:t>
      </w:r>
      <w:r w:rsidR="00085719" w:rsidRPr="00085719">
        <w:t>jednost</w:t>
      </w:r>
      <w:r w:rsidR="00085719">
        <w:t>e</w:t>
      </w:r>
      <w:r w:rsidR="00085719" w:rsidRPr="00085719">
        <w:t>k nowo zarejestrowan</w:t>
      </w:r>
      <w:r w:rsidR="00085719">
        <w:t>ych</w:t>
      </w:r>
      <w:r w:rsidR="00085719" w:rsidRPr="00085719">
        <w:t xml:space="preserve"> w rejestrze REGON na 1000 ludności</w:t>
      </w:r>
      <w:r w:rsidR="00085719">
        <w:t xml:space="preserve"> także odnotowano spadek (2022 do 2020 roku). </w:t>
      </w:r>
    </w:p>
    <w:p w14:paraId="7D91AFD2" w14:textId="4466FD91" w:rsidR="00127BD1" w:rsidRDefault="00127BD1" w:rsidP="005156CB">
      <w:pPr>
        <w:jc w:val="both"/>
      </w:pPr>
      <w:r>
        <w:t>Liczba osób prowadzących w gminie działalność gospodarczą na 10 tys. ludności w analizowanym okresie wzrastała z 461 w 2020 roku do 517 w 2022 roku. Na 1000 osób w gminie przypadały 52 osoby prowadzące działalność gospodarczą</w:t>
      </w:r>
      <w:r w:rsidR="00F76654">
        <w:t xml:space="preserve"> (wobec 46 w 2020 roku).</w:t>
      </w:r>
    </w:p>
    <w:p w14:paraId="194842E3" w14:textId="06E026FF" w:rsidR="00F76654" w:rsidRDefault="00C97379" w:rsidP="005156CB">
      <w:pPr>
        <w:jc w:val="both"/>
      </w:pPr>
      <w:r>
        <w:t xml:space="preserve">W 2022 roku w Gminie Cieszanów przypadało </w:t>
      </w:r>
      <w:r w:rsidR="00520842">
        <w:t>8,44</w:t>
      </w:r>
      <w:r>
        <w:t xml:space="preserve"> </w:t>
      </w:r>
      <w:r w:rsidRPr="00C97379">
        <w:t>os</w:t>
      </w:r>
      <w:r>
        <w:t>ó</w:t>
      </w:r>
      <w:r w:rsidRPr="00C97379">
        <w:t>b fizyczn</w:t>
      </w:r>
      <w:r>
        <w:t>ych</w:t>
      </w:r>
      <w:r w:rsidRPr="00C97379">
        <w:t xml:space="preserve"> prowadząc</w:t>
      </w:r>
      <w:r>
        <w:t>ych</w:t>
      </w:r>
      <w:r w:rsidRPr="00C97379">
        <w:t xml:space="preserve"> działalność gospodarczą na 100 osób w wieku produkcyjnym</w:t>
      </w:r>
      <w:r>
        <w:t xml:space="preserve">. Co oznaczało wzrost wobec danych z 2020 roku </w:t>
      </w:r>
      <w:r w:rsidR="00520842">
        <w:t>(7,58 osoby)</w:t>
      </w:r>
      <w:r>
        <w:t>.</w:t>
      </w:r>
    </w:p>
    <w:p w14:paraId="47D67C84" w14:textId="59B475F1" w:rsidR="00520842" w:rsidRDefault="00520842" w:rsidP="005156CB">
      <w:pPr>
        <w:jc w:val="both"/>
      </w:pPr>
      <w:r>
        <w:t xml:space="preserve">Na 1000 mieszkańców Gminy Cieszanów przypadało w 2022 roku 59 fundacji i stowarzyszeń, co oznacza wzrost wobec danych z 2020 roku (7,58). Na 10 tys. podmiotów gospodarki narodowej przypadało 280,2 </w:t>
      </w:r>
      <w:r w:rsidRPr="00520842">
        <w:t>instytucje otoczenia biznesu</w:t>
      </w:r>
      <w:r>
        <w:t xml:space="preserve">. </w:t>
      </w:r>
    </w:p>
    <w:p w14:paraId="375246F6" w14:textId="0FA7FEE1" w:rsidR="00520842" w:rsidRDefault="00520842" w:rsidP="005156CB">
      <w:pPr>
        <w:jc w:val="both"/>
      </w:pPr>
      <w:r>
        <w:t>U</w:t>
      </w:r>
      <w:r w:rsidRPr="00520842">
        <w:t>dział nowo zarejestrowanych podmiotów sektora kreatywnego w liczbie nowo zarejestrowanych podmiotów ogółem</w:t>
      </w:r>
      <w:r>
        <w:t xml:space="preserve"> wynosił w 2022 roku 2,22% wobec całkowitego braku udziału w 2020 roku. </w:t>
      </w:r>
      <w:r w:rsidRPr="00520842">
        <w:t>udział nowo zarejestrowanych podmiotów sektora przetwórstwa rolno-spożywczego w ogólnej liczbie nowo zarejestrowanych podmiotów ogółem</w:t>
      </w:r>
      <w:r>
        <w:t xml:space="preserve"> nadal jednak wynosi 0,00%.</w:t>
      </w:r>
    </w:p>
    <w:p w14:paraId="352BBB07" w14:textId="5D1D6FAB" w:rsidR="00520842" w:rsidRDefault="00520842" w:rsidP="005156CB">
      <w:pPr>
        <w:jc w:val="both"/>
      </w:pPr>
      <w:r>
        <w:lastRenderedPageBreak/>
        <w:t xml:space="preserve">Zdecydowanie największą liczbę podmiotów gospodarczych w Gminie Cieszanów, </w:t>
      </w:r>
      <w:r w:rsidRPr="00520842">
        <w:t>w liczbie podmiotów gospodarki narodowej ogółem</w:t>
      </w:r>
      <w:r>
        <w:t xml:space="preserve"> stanowiły osoby fizyczne prowadzące działalność gospodarczą. Zgodnie z danymi GUS za 2022 rok ich wartość wynosiła 75,6%.</w:t>
      </w:r>
      <w:r w:rsidR="00343497">
        <w:t xml:space="preserve"> Z kolei </w:t>
      </w:r>
      <w:r w:rsidR="00343497" w:rsidRPr="00343497">
        <w:t>udział podmiotów gospodarki narodowej o liczbie pracujących do 9 osób w ogólnej liczbie podmiotów wpisanych do rejestru REGON</w:t>
      </w:r>
      <w:r w:rsidR="00343497">
        <w:t xml:space="preserve"> utrzymuje się na podobnym poziomie w ostatnich latach, w 2022 roku wynosił 96,8%. U</w:t>
      </w:r>
      <w:r w:rsidR="00343497" w:rsidRPr="00343497">
        <w:t>dział fundacji, stowarzyszeń i organizacji społecznych w ogólnej liczbie podmiotów gospodarki narodowej</w:t>
      </w:r>
      <w:r w:rsidR="00343497">
        <w:t xml:space="preserve"> w 2022 roku dla Gminy Cieszanów wynosił 8,6%.</w:t>
      </w:r>
    </w:p>
    <w:p w14:paraId="7B7D1041" w14:textId="54FAE366" w:rsidR="004D5C29" w:rsidRDefault="004D5C29" w:rsidP="005156CB">
      <w:pPr>
        <w:jc w:val="both"/>
      </w:pPr>
      <w:r>
        <w:t>W sektorze rolno-spożywczym działały w 2022 roku w Gminie Cieszanów 3 podmioty, 1 w mieście Cieszanów i 2 na obszarach wiejskich.</w:t>
      </w:r>
      <w:r w:rsidR="004E4EDB">
        <w:t xml:space="preserve"> </w:t>
      </w:r>
    </w:p>
    <w:p w14:paraId="1C014262" w14:textId="7FD2E04C" w:rsidR="004E4EDB" w:rsidRDefault="004E4EDB" w:rsidP="005156CB">
      <w:pPr>
        <w:jc w:val="both"/>
      </w:pPr>
      <w:r>
        <w:t xml:space="preserve">Na przestrzeni analizowanych lat zwiększył się udział </w:t>
      </w:r>
      <w:r w:rsidRPr="004E4EDB">
        <w:t>osób fizycznych prowadzących działalność gospodarczą w ogólnej liczbie osób w wieku produkcyjnym</w:t>
      </w:r>
      <w:r>
        <w:t xml:space="preserve"> z 7,6 w 2020 roku do 8,4 w 2022 roku.</w:t>
      </w:r>
    </w:p>
    <w:p w14:paraId="3C33452D" w14:textId="46E24BC1" w:rsidR="004E4EDB" w:rsidRDefault="00B56ADE" w:rsidP="005156CB">
      <w:pPr>
        <w:jc w:val="both"/>
      </w:pPr>
      <w:r>
        <w:t xml:space="preserve">Tendencję wzrostowa w analizowanym okresie wykazuje również wskaźnik: </w:t>
      </w:r>
      <w:r w:rsidRPr="00B56ADE">
        <w:t>podmioty gospodarcze w usługach wyższego rzędu (sekcje J-R) na 1000 ludności</w:t>
      </w:r>
      <w:r>
        <w:t>, dla Gminy Cieszanów w 2022 roku wynosił 17,8 wobec 15,0 w 2022 roku.</w:t>
      </w:r>
    </w:p>
    <w:p w14:paraId="5CBE7E42" w14:textId="7F7E23D5" w:rsidR="00B56ADE" w:rsidRDefault="00001C06" w:rsidP="005156CB">
      <w:pPr>
        <w:jc w:val="both"/>
      </w:pPr>
      <w:r>
        <w:t>Należy zaznaczyć że ważną rolę w gospodarce Gminy Cieszanów odgrywa również rolnictwo</w:t>
      </w:r>
      <w:r w:rsidR="00E65D77">
        <w:t>, przedstawione w dalszej części niniejszej diagnozy.</w:t>
      </w:r>
    </w:p>
    <w:p w14:paraId="5E04AF40" w14:textId="149421C1" w:rsidR="001A6ACE" w:rsidRDefault="00E65D77" w:rsidP="00E65D77">
      <w:pPr>
        <w:jc w:val="both"/>
        <w:rPr>
          <w:rFonts w:asciiTheme="majorHAnsi" w:eastAsiaTheme="majorEastAsia" w:hAnsiTheme="majorHAnsi" w:cstheme="majorBidi"/>
          <w:color w:val="2F5496" w:themeColor="accent1" w:themeShade="BF"/>
          <w:sz w:val="26"/>
          <w:szCs w:val="26"/>
        </w:rPr>
      </w:pPr>
      <w:r>
        <w:t xml:space="preserve">Gmina Cieszanów jest gminą typowo rolniczą. Przeobrażenia w ostatnich latach spowodowały upadek bądź likwidację przedsiębiorstw dających zatrudnienie kilkuset pracownikom. Na terenie gminy prowadzone są różne rodzaje działalności gospodarczej. Największy procentowy udział przypada na handel i usługi dla ludności, natomiast najmniejszy na produkcję i gastronomię. </w:t>
      </w:r>
    </w:p>
    <w:p w14:paraId="7387786F" w14:textId="77777777" w:rsidR="00E65D77" w:rsidRDefault="00E65D77" w:rsidP="00A36B21">
      <w:pPr>
        <w:rPr>
          <w:rFonts w:asciiTheme="majorHAnsi" w:eastAsiaTheme="majorEastAsia" w:hAnsiTheme="majorHAnsi" w:cstheme="majorBidi"/>
          <w:color w:val="2F5496" w:themeColor="accent1" w:themeShade="BF"/>
          <w:sz w:val="26"/>
          <w:szCs w:val="26"/>
        </w:rPr>
      </w:pPr>
    </w:p>
    <w:p w14:paraId="0002FB56" w14:textId="7A458A6F" w:rsidR="00544BFB" w:rsidRPr="003D2755" w:rsidRDefault="00544BFB" w:rsidP="003D2755">
      <w:pPr>
        <w:pStyle w:val="Nagwek2"/>
      </w:pPr>
      <w:bookmarkStart w:id="22" w:name="_Toc157105931"/>
      <w:r w:rsidRPr="003D2755">
        <w:t>4.</w:t>
      </w:r>
      <w:r w:rsidR="003D2755">
        <w:t>2</w:t>
      </w:r>
      <w:r w:rsidRPr="003D2755">
        <w:t xml:space="preserve"> Zatrudnienie i rynek pracy</w:t>
      </w:r>
      <w:bookmarkEnd w:id="22"/>
    </w:p>
    <w:p w14:paraId="0A4FEFBA" w14:textId="77777777" w:rsidR="00F54DD7" w:rsidRDefault="00F54DD7" w:rsidP="00F54DD7"/>
    <w:p w14:paraId="628E2EFA" w14:textId="11C2C984" w:rsidR="00F54DD7" w:rsidRDefault="00F54DD7" w:rsidP="00F54DD7">
      <w:pPr>
        <w:jc w:val="both"/>
      </w:pPr>
      <w:r w:rsidRPr="00F54DD7">
        <w:t xml:space="preserve">W gminie Cieszanów na 1000 mieszkańców pracuje 331osób. Bezrobocie rejestrowane w gminie Cieszanów wynosiło w 2022 roku 11,1% (11,1% wśród kobiet i 11,1% wśród mężczyzn). W 2022 roku przeciętne miesięczne wynagrodzenie brutto w gminie Cieszanów wynosiło 5 116,12 PLN, </w:t>
      </w:r>
      <w:r w:rsidR="00490BF2">
        <w:br/>
      </w:r>
      <w:r w:rsidRPr="00F54DD7">
        <w:t xml:space="preserve">co odpowiada 76.30% przeciętnego miesięcznego wynagrodzenia brutto w Polsce. Wśród aktywnych zawodowo mieszkańców gminy Cieszanów 498 osób wyjeżdża do pracy do innych gmin, a 410 pracujących przyjeżdża do pracy spoza gminy - tak więc saldo przyjazdów i wyjazdów do pracy wynosi -88. 40,3% aktywnych zawodowo mieszkańców gminy Cieszanów pracuje w sektorze rolniczym (rolnictwo, leśnictwo, łowiectwo i rybactwo), 14,0% w przemyśle i budownictwie, a 9,5% w sektorze usługowym (handel, naprawa pojazdów, transport, zakwaterowanie i gastronomia, informacja </w:t>
      </w:r>
      <w:r>
        <w:br/>
      </w:r>
      <w:r w:rsidRPr="00F54DD7">
        <w:t>i komunikacja) oraz 1,6% pracuje w sektorze finansowym (działalność finansowa i ubezpieczeniowa, obsługa rynku nieruchomości).</w:t>
      </w:r>
    </w:p>
    <w:p w14:paraId="08F918C2" w14:textId="77777777" w:rsidR="00DA38B3" w:rsidRDefault="00DA38B3" w:rsidP="00F54DD7">
      <w:pPr>
        <w:jc w:val="both"/>
      </w:pPr>
    </w:p>
    <w:p w14:paraId="08017EA4" w14:textId="77777777" w:rsidR="00DA38B3" w:rsidRDefault="00DA38B3" w:rsidP="00F54DD7">
      <w:pPr>
        <w:jc w:val="both"/>
      </w:pPr>
    </w:p>
    <w:p w14:paraId="444A2436" w14:textId="77777777" w:rsidR="00DA38B3" w:rsidRDefault="00DA38B3" w:rsidP="00F54DD7">
      <w:pPr>
        <w:jc w:val="both"/>
      </w:pPr>
    </w:p>
    <w:p w14:paraId="07B9EE9A" w14:textId="77777777" w:rsidR="00DA38B3" w:rsidRDefault="00DA38B3" w:rsidP="00F54DD7">
      <w:pPr>
        <w:jc w:val="both"/>
      </w:pPr>
    </w:p>
    <w:p w14:paraId="6133E32C" w14:textId="77777777" w:rsidR="00DA38B3" w:rsidRDefault="00DA38B3" w:rsidP="00F54DD7">
      <w:pPr>
        <w:jc w:val="both"/>
      </w:pPr>
    </w:p>
    <w:p w14:paraId="606EE6D0" w14:textId="77777777" w:rsidR="00DA38B3" w:rsidRDefault="00DA38B3" w:rsidP="00F54DD7">
      <w:pPr>
        <w:jc w:val="both"/>
      </w:pPr>
    </w:p>
    <w:p w14:paraId="4435E3B7" w14:textId="630A400D" w:rsidR="003F3135" w:rsidRPr="00283237" w:rsidRDefault="003F3135" w:rsidP="003F3135">
      <w:pPr>
        <w:pStyle w:val="Legenda"/>
        <w:rPr>
          <w:i w:val="0"/>
          <w:iCs w:val="0"/>
          <w:sz w:val="20"/>
          <w:szCs w:val="20"/>
        </w:rPr>
      </w:pPr>
      <w:bookmarkStart w:id="23" w:name="_Toc157105959"/>
      <w:r w:rsidRPr="00283237">
        <w:rPr>
          <w:i w:val="0"/>
          <w:iCs w:val="0"/>
          <w:sz w:val="20"/>
          <w:szCs w:val="20"/>
        </w:rPr>
        <w:lastRenderedPageBreak/>
        <w:t xml:space="preserve">Rysunek </w:t>
      </w:r>
      <w:r w:rsidRPr="00283237">
        <w:rPr>
          <w:i w:val="0"/>
          <w:iCs w:val="0"/>
          <w:sz w:val="20"/>
          <w:szCs w:val="20"/>
        </w:rPr>
        <w:fldChar w:fldCharType="begin"/>
      </w:r>
      <w:r w:rsidRPr="00283237">
        <w:rPr>
          <w:i w:val="0"/>
          <w:iCs w:val="0"/>
          <w:sz w:val="20"/>
          <w:szCs w:val="20"/>
        </w:rPr>
        <w:instrText xml:space="preserve"> SEQ Rysunek \* ARABIC </w:instrText>
      </w:r>
      <w:r w:rsidRPr="00283237">
        <w:rPr>
          <w:i w:val="0"/>
          <w:iCs w:val="0"/>
          <w:sz w:val="20"/>
          <w:szCs w:val="20"/>
        </w:rPr>
        <w:fldChar w:fldCharType="separate"/>
      </w:r>
      <w:r w:rsidR="00484A15">
        <w:rPr>
          <w:i w:val="0"/>
          <w:iCs w:val="0"/>
          <w:noProof/>
          <w:sz w:val="20"/>
          <w:szCs w:val="20"/>
        </w:rPr>
        <w:t>3</w:t>
      </w:r>
      <w:r w:rsidRPr="00283237">
        <w:rPr>
          <w:i w:val="0"/>
          <w:iCs w:val="0"/>
          <w:noProof/>
          <w:sz w:val="20"/>
          <w:szCs w:val="20"/>
        </w:rPr>
        <w:fldChar w:fldCharType="end"/>
      </w:r>
      <w:r w:rsidRPr="00283237">
        <w:rPr>
          <w:i w:val="0"/>
          <w:iCs w:val="0"/>
          <w:sz w:val="20"/>
          <w:szCs w:val="20"/>
        </w:rPr>
        <w:t xml:space="preserve"> Szacunkowa stopa bezrobocia rejestrowanego w gminie Cieszanów w latach </w:t>
      </w:r>
      <w:r w:rsidR="00764CDE" w:rsidRPr="00283237">
        <w:rPr>
          <w:i w:val="0"/>
          <w:iCs w:val="0"/>
          <w:sz w:val="20"/>
          <w:szCs w:val="20"/>
        </w:rPr>
        <w:t>2004-2022.</w:t>
      </w:r>
      <w:bookmarkEnd w:id="23"/>
    </w:p>
    <w:p w14:paraId="6B359324" w14:textId="0395E898" w:rsidR="00F54DD7" w:rsidRDefault="003F3135" w:rsidP="00F54DD7">
      <w:pPr>
        <w:jc w:val="both"/>
      </w:pPr>
      <w:r>
        <w:rPr>
          <w:noProof/>
          <w:lang w:eastAsia="pl-PL"/>
        </w:rPr>
        <w:drawing>
          <wp:inline distT="0" distB="0" distL="0" distR="0" wp14:anchorId="2908B8F5" wp14:editId="3E1E8075">
            <wp:extent cx="5760720" cy="2660650"/>
            <wp:effectExtent l="0" t="0" r="0" b="6350"/>
            <wp:docPr id="1929307835"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307835" name="Obraz 1" descr="Obraz zawierający tekst&#10;&#10;Opis wygenerowany automatycznie"/>
                    <pic:cNvPicPr/>
                  </pic:nvPicPr>
                  <pic:blipFill>
                    <a:blip r:embed="rId15"/>
                    <a:stretch>
                      <a:fillRect/>
                    </a:stretch>
                  </pic:blipFill>
                  <pic:spPr>
                    <a:xfrm>
                      <a:off x="0" y="0"/>
                      <a:ext cx="5760720" cy="2660650"/>
                    </a:xfrm>
                    <a:prstGeom prst="rect">
                      <a:avLst/>
                    </a:prstGeom>
                  </pic:spPr>
                </pic:pic>
              </a:graphicData>
            </a:graphic>
          </wp:inline>
        </w:drawing>
      </w:r>
      <w:r w:rsidR="00F54DD7" w:rsidRPr="00F54DD7">
        <w:br/>
      </w:r>
    </w:p>
    <w:p w14:paraId="784BD519" w14:textId="40833B63" w:rsidR="00F54DD7" w:rsidRDefault="00764CDE" w:rsidP="00F54DD7">
      <w:r>
        <w:t xml:space="preserve">Źródło: </w:t>
      </w:r>
      <w:hyperlink r:id="rId16" w:history="1">
        <w:r w:rsidRPr="00770BF9">
          <w:rPr>
            <w:rStyle w:val="Hipercze"/>
          </w:rPr>
          <w:t>www.polskawliczbach.pl</w:t>
        </w:r>
      </w:hyperlink>
      <w:r>
        <w:t xml:space="preserve"> (GUS).</w:t>
      </w:r>
    </w:p>
    <w:p w14:paraId="171A2389" w14:textId="77777777" w:rsidR="00764CDE" w:rsidRDefault="00764CDE" w:rsidP="00F54DD7"/>
    <w:p w14:paraId="73A2D166" w14:textId="77A2EC02" w:rsidR="00764CDE" w:rsidRPr="00283237" w:rsidRDefault="00764CDE" w:rsidP="00764CDE">
      <w:pPr>
        <w:pStyle w:val="Legenda"/>
        <w:rPr>
          <w:i w:val="0"/>
          <w:iCs w:val="0"/>
          <w:sz w:val="20"/>
          <w:szCs w:val="20"/>
        </w:rPr>
      </w:pPr>
      <w:bookmarkStart w:id="24" w:name="_Toc157105960"/>
      <w:r w:rsidRPr="00283237">
        <w:rPr>
          <w:i w:val="0"/>
          <w:iCs w:val="0"/>
          <w:sz w:val="20"/>
          <w:szCs w:val="20"/>
        </w:rPr>
        <w:t xml:space="preserve">Rysunek </w:t>
      </w:r>
      <w:r w:rsidRPr="00283237">
        <w:rPr>
          <w:i w:val="0"/>
          <w:iCs w:val="0"/>
          <w:sz w:val="20"/>
          <w:szCs w:val="20"/>
        </w:rPr>
        <w:fldChar w:fldCharType="begin"/>
      </w:r>
      <w:r w:rsidRPr="00283237">
        <w:rPr>
          <w:i w:val="0"/>
          <w:iCs w:val="0"/>
          <w:sz w:val="20"/>
          <w:szCs w:val="20"/>
        </w:rPr>
        <w:instrText xml:space="preserve"> SEQ Rysunek \* ARABIC </w:instrText>
      </w:r>
      <w:r w:rsidRPr="00283237">
        <w:rPr>
          <w:i w:val="0"/>
          <w:iCs w:val="0"/>
          <w:sz w:val="20"/>
          <w:szCs w:val="20"/>
        </w:rPr>
        <w:fldChar w:fldCharType="separate"/>
      </w:r>
      <w:r w:rsidR="00484A15">
        <w:rPr>
          <w:i w:val="0"/>
          <w:iCs w:val="0"/>
          <w:noProof/>
          <w:sz w:val="20"/>
          <w:szCs w:val="20"/>
        </w:rPr>
        <w:t>4</w:t>
      </w:r>
      <w:r w:rsidRPr="00283237">
        <w:rPr>
          <w:i w:val="0"/>
          <w:iCs w:val="0"/>
          <w:noProof/>
          <w:sz w:val="20"/>
          <w:szCs w:val="20"/>
        </w:rPr>
        <w:fldChar w:fldCharType="end"/>
      </w:r>
      <w:r w:rsidRPr="00283237">
        <w:rPr>
          <w:i w:val="0"/>
          <w:iCs w:val="0"/>
          <w:sz w:val="20"/>
          <w:szCs w:val="20"/>
        </w:rPr>
        <w:t xml:space="preserve"> Przeciętne miesięczne wynagrodzenie brutto (PLN) w Gminie Cieszanów w latach 2002-2022.</w:t>
      </w:r>
      <w:bookmarkEnd w:id="24"/>
    </w:p>
    <w:p w14:paraId="5985381B" w14:textId="16C57DEE" w:rsidR="00F54DD7" w:rsidRDefault="00764CDE" w:rsidP="00F54DD7">
      <w:r>
        <w:rPr>
          <w:noProof/>
          <w:lang w:eastAsia="pl-PL"/>
        </w:rPr>
        <w:drawing>
          <wp:inline distT="0" distB="0" distL="0" distR="0" wp14:anchorId="317CD792" wp14:editId="2BC7C6FC">
            <wp:extent cx="5760720" cy="2760345"/>
            <wp:effectExtent l="0" t="0" r="0" b="1905"/>
            <wp:docPr id="1856821678" name="Obraz 1" descr="Obraz zawierający tekst, zrzut ekranu,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21678" name="Obraz 1" descr="Obraz zawierający tekst, zrzut ekranu, linia&#10;&#10;Opis wygenerowany automatycznie"/>
                    <pic:cNvPicPr/>
                  </pic:nvPicPr>
                  <pic:blipFill>
                    <a:blip r:embed="rId17"/>
                    <a:stretch>
                      <a:fillRect/>
                    </a:stretch>
                  </pic:blipFill>
                  <pic:spPr>
                    <a:xfrm>
                      <a:off x="0" y="0"/>
                      <a:ext cx="5760720" cy="2760345"/>
                    </a:xfrm>
                    <a:prstGeom prst="rect">
                      <a:avLst/>
                    </a:prstGeom>
                  </pic:spPr>
                </pic:pic>
              </a:graphicData>
            </a:graphic>
          </wp:inline>
        </w:drawing>
      </w:r>
    </w:p>
    <w:p w14:paraId="3BE21F94" w14:textId="7931C2BC" w:rsidR="00764CDE" w:rsidRDefault="00764CDE" w:rsidP="00F54DD7">
      <w:r>
        <w:t xml:space="preserve">Źródło: </w:t>
      </w:r>
      <w:hyperlink r:id="rId18" w:history="1">
        <w:r w:rsidRPr="00770BF9">
          <w:rPr>
            <w:rStyle w:val="Hipercze"/>
          </w:rPr>
          <w:t>www.polskawliczbach.pl</w:t>
        </w:r>
      </w:hyperlink>
      <w:r>
        <w:t xml:space="preserve"> (GUS).</w:t>
      </w:r>
    </w:p>
    <w:p w14:paraId="3DE809EA" w14:textId="77777777" w:rsidR="00764CDE" w:rsidRDefault="00764CDE" w:rsidP="00F54DD7"/>
    <w:p w14:paraId="53D45EFE" w14:textId="77777777" w:rsidR="00DA38B3" w:rsidRDefault="00DA38B3" w:rsidP="00F54DD7"/>
    <w:p w14:paraId="4886F92C" w14:textId="77777777" w:rsidR="00DA38B3" w:rsidRDefault="00DA38B3" w:rsidP="00F54DD7"/>
    <w:p w14:paraId="31282C51" w14:textId="77777777" w:rsidR="00DA38B3" w:rsidRDefault="00DA38B3" w:rsidP="00F54DD7"/>
    <w:p w14:paraId="122B72F9" w14:textId="77777777" w:rsidR="00DA38B3" w:rsidRPr="00F54DD7" w:rsidRDefault="00DA38B3" w:rsidP="00F54DD7"/>
    <w:p w14:paraId="4B2F4A9D" w14:textId="5CB7BF6B" w:rsidR="00544BFB" w:rsidRDefault="005816B2" w:rsidP="00544BFB">
      <w:pPr>
        <w:pStyle w:val="Nagwek2"/>
      </w:pPr>
      <w:bookmarkStart w:id="25" w:name="_Toc157105932"/>
      <w:r>
        <w:lastRenderedPageBreak/>
        <w:t>4</w:t>
      </w:r>
      <w:r w:rsidR="00544BFB">
        <w:t>.</w:t>
      </w:r>
      <w:r>
        <w:t>3</w:t>
      </w:r>
      <w:r w:rsidR="00544BFB">
        <w:t xml:space="preserve"> Rolnictwo</w:t>
      </w:r>
      <w:bookmarkEnd w:id="25"/>
    </w:p>
    <w:p w14:paraId="73742DB3" w14:textId="77777777" w:rsidR="00544BFB" w:rsidRDefault="00544BFB" w:rsidP="00A36B21">
      <w:pPr>
        <w:rPr>
          <w:rFonts w:asciiTheme="majorHAnsi" w:eastAsiaTheme="majorEastAsia" w:hAnsiTheme="majorHAnsi" w:cstheme="majorBidi"/>
          <w:color w:val="2F5496" w:themeColor="accent1" w:themeShade="BF"/>
          <w:sz w:val="26"/>
          <w:szCs w:val="26"/>
        </w:rPr>
      </w:pPr>
    </w:p>
    <w:p w14:paraId="53811FD1" w14:textId="14491CA4" w:rsidR="00074166" w:rsidRDefault="00074166" w:rsidP="00DA38B3">
      <w:pPr>
        <w:jc w:val="both"/>
        <w:rPr>
          <w:rFonts w:asciiTheme="majorHAnsi" w:eastAsiaTheme="majorEastAsia" w:hAnsiTheme="majorHAnsi" w:cstheme="majorBidi"/>
          <w:color w:val="2F5496" w:themeColor="accent1" w:themeShade="BF"/>
          <w:sz w:val="26"/>
          <w:szCs w:val="26"/>
        </w:rPr>
      </w:pPr>
      <w:r>
        <w:t>Gmina Cieszanów jest gminą typowo rolniczą. Większość gleb w gminie stanowią gleby średnie i dobre, brak jest natomiast gleb bardzo dobrych. Gleby słabe i bardzo słabe nie przekraczają 20% ogólnej powierzchni gruntów. Największa liczba zatrudnionych w indywidualnych gospodarstwach rolnych przypada na gospodarstwa o powierzchni 2-5 ha, 5-7 ha i 7-10 ha.</w:t>
      </w:r>
    </w:p>
    <w:p w14:paraId="6559604B" w14:textId="77777777" w:rsidR="006D4317" w:rsidRDefault="00074166" w:rsidP="00DA38B3">
      <w:pPr>
        <w:jc w:val="both"/>
      </w:pPr>
      <w:r>
        <w:t xml:space="preserve">Struktura zagospodarowania ziemi: </w:t>
      </w:r>
    </w:p>
    <w:p w14:paraId="3588F5B1" w14:textId="033842D4" w:rsidR="006D4317" w:rsidRDefault="00074166" w:rsidP="00DA38B3">
      <w:pPr>
        <w:jc w:val="both"/>
      </w:pPr>
      <w:r>
        <w:t>• tereny zurbanizowane 2 %</w:t>
      </w:r>
      <w:r w:rsidR="00490BF2">
        <w:t>,</w:t>
      </w:r>
    </w:p>
    <w:p w14:paraId="3E4373B2" w14:textId="647B40BC" w:rsidR="006D4317" w:rsidRDefault="00074166" w:rsidP="00DA38B3">
      <w:pPr>
        <w:jc w:val="both"/>
      </w:pPr>
      <w:r>
        <w:t>• użytki rolne 91 %</w:t>
      </w:r>
      <w:r w:rsidR="00490BF2">
        <w:t>,</w:t>
      </w:r>
    </w:p>
    <w:p w14:paraId="4F7BDF38" w14:textId="3723ED5F" w:rsidR="006D4317" w:rsidRDefault="00074166" w:rsidP="00DA38B3">
      <w:pPr>
        <w:jc w:val="both"/>
      </w:pPr>
      <w:r>
        <w:t>• grunty orne 60 %</w:t>
      </w:r>
      <w:r w:rsidR="00490BF2">
        <w:t>,</w:t>
      </w:r>
    </w:p>
    <w:p w14:paraId="57A7C571" w14:textId="1EF8AF22" w:rsidR="006D4317" w:rsidRDefault="00074166" w:rsidP="00DA38B3">
      <w:pPr>
        <w:jc w:val="both"/>
      </w:pPr>
      <w:r>
        <w:t>• łąki i pastwiska 37 %</w:t>
      </w:r>
      <w:r w:rsidR="00490BF2">
        <w:t>,</w:t>
      </w:r>
    </w:p>
    <w:p w14:paraId="0B90695B" w14:textId="151384D2" w:rsidR="006D4317" w:rsidRDefault="00074166" w:rsidP="00DA38B3">
      <w:pPr>
        <w:jc w:val="both"/>
      </w:pPr>
      <w:r>
        <w:t>• zbiorniki wodne 2 %</w:t>
      </w:r>
      <w:r w:rsidR="00490BF2">
        <w:t>,</w:t>
      </w:r>
    </w:p>
    <w:p w14:paraId="66A2D9D3" w14:textId="7CB70D55" w:rsidR="006D4317" w:rsidRDefault="00074166" w:rsidP="00DA38B3">
      <w:pPr>
        <w:jc w:val="both"/>
      </w:pPr>
      <w:r>
        <w:t>• nieużytki 1 %</w:t>
      </w:r>
      <w:r w:rsidR="00490BF2">
        <w:t>,</w:t>
      </w:r>
    </w:p>
    <w:p w14:paraId="6A16D89B" w14:textId="1587752F" w:rsidR="002371BD" w:rsidRDefault="00074166" w:rsidP="00DA38B3">
      <w:pPr>
        <w:jc w:val="both"/>
      </w:pPr>
      <w:r>
        <w:t>Powierzchnia użytkowa ogółem 11.762 ha</w:t>
      </w:r>
      <w:r w:rsidR="00490BF2">
        <w:t>.</w:t>
      </w:r>
    </w:p>
    <w:p w14:paraId="29A63941" w14:textId="6B4857BB" w:rsidR="002371BD" w:rsidRPr="00283237" w:rsidRDefault="002371BD" w:rsidP="002371BD">
      <w:pPr>
        <w:pStyle w:val="Legenda"/>
        <w:rPr>
          <w:i w:val="0"/>
          <w:iCs w:val="0"/>
          <w:sz w:val="20"/>
          <w:szCs w:val="20"/>
        </w:rPr>
      </w:pPr>
      <w:bookmarkStart w:id="26" w:name="_Toc157105967"/>
      <w:r w:rsidRPr="00283237">
        <w:rPr>
          <w:i w:val="0"/>
          <w:iCs w:val="0"/>
          <w:sz w:val="20"/>
          <w:szCs w:val="20"/>
        </w:rPr>
        <w:t xml:space="preserve">Tabela </w:t>
      </w:r>
      <w:r w:rsidRPr="00283237">
        <w:rPr>
          <w:i w:val="0"/>
          <w:iCs w:val="0"/>
          <w:sz w:val="20"/>
          <w:szCs w:val="20"/>
        </w:rPr>
        <w:fldChar w:fldCharType="begin"/>
      </w:r>
      <w:r w:rsidRPr="00283237">
        <w:rPr>
          <w:i w:val="0"/>
          <w:iCs w:val="0"/>
          <w:sz w:val="20"/>
          <w:szCs w:val="20"/>
        </w:rPr>
        <w:instrText xml:space="preserve"> SEQ Tabela \* ARABIC </w:instrText>
      </w:r>
      <w:r w:rsidRPr="00283237">
        <w:rPr>
          <w:i w:val="0"/>
          <w:iCs w:val="0"/>
          <w:sz w:val="20"/>
          <w:szCs w:val="20"/>
        </w:rPr>
        <w:fldChar w:fldCharType="separate"/>
      </w:r>
      <w:r w:rsidR="00484A15">
        <w:rPr>
          <w:i w:val="0"/>
          <w:iCs w:val="0"/>
          <w:noProof/>
          <w:sz w:val="20"/>
          <w:szCs w:val="20"/>
        </w:rPr>
        <w:t>4</w:t>
      </w:r>
      <w:r w:rsidRPr="00283237">
        <w:rPr>
          <w:i w:val="0"/>
          <w:iCs w:val="0"/>
          <w:noProof/>
          <w:sz w:val="20"/>
          <w:szCs w:val="20"/>
        </w:rPr>
        <w:fldChar w:fldCharType="end"/>
      </w:r>
      <w:r w:rsidRPr="00283237">
        <w:rPr>
          <w:i w:val="0"/>
          <w:iCs w:val="0"/>
          <w:sz w:val="20"/>
          <w:szCs w:val="20"/>
        </w:rPr>
        <w:t xml:space="preserve"> Gmina Cieszanów – procentowy udział poszczególnych klas gleb.</w:t>
      </w:r>
      <w:bookmarkEnd w:id="26"/>
    </w:p>
    <w:tbl>
      <w:tblPr>
        <w:tblStyle w:val="Tabela-Siatka"/>
        <w:tblW w:w="0" w:type="auto"/>
        <w:tblLook w:val="04A0" w:firstRow="1" w:lastRow="0" w:firstColumn="1" w:lastColumn="0" w:noHBand="0" w:noVBand="1"/>
      </w:tblPr>
      <w:tblGrid>
        <w:gridCol w:w="3020"/>
        <w:gridCol w:w="3021"/>
        <w:gridCol w:w="3021"/>
      </w:tblGrid>
      <w:tr w:rsidR="00074166" w:rsidRPr="00283237" w14:paraId="26BB7F3E" w14:textId="77777777" w:rsidTr="00E8583F">
        <w:tc>
          <w:tcPr>
            <w:tcW w:w="3020" w:type="dxa"/>
            <w:shd w:val="clear" w:color="auto" w:fill="C9C9C9" w:themeFill="accent3" w:themeFillTint="99"/>
          </w:tcPr>
          <w:p w14:paraId="25F6F539" w14:textId="4AEEB6D0" w:rsidR="00074166" w:rsidRPr="00283237" w:rsidRDefault="00B87A32" w:rsidP="002371BD">
            <w:pPr>
              <w:rPr>
                <w:b/>
                <w:bCs/>
                <w:sz w:val="20"/>
                <w:szCs w:val="20"/>
              </w:rPr>
            </w:pPr>
            <w:r w:rsidRPr="00283237">
              <w:rPr>
                <w:b/>
                <w:bCs/>
                <w:sz w:val="20"/>
                <w:szCs w:val="20"/>
              </w:rPr>
              <w:t>Klasa bonitacyjna</w:t>
            </w:r>
          </w:p>
        </w:tc>
        <w:tc>
          <w:tcPr>
            <w:tcW w:w="3021" w:type="dxa"/>
            <w:shd w:val="clear" w:color="auto" w:fill="C9C9C9" w:themeFill="accent3" w:themeFillTint="99"/>
          </w:tcPr>
          <w:p w14:paraId="0E2A4717" w14:textId="7A9190D7" w:rsidR="00074166" w:rsidRPr="00283237" w:rsidRDefault="00B87A32" w:rsidP="002371BD">
            <w:pPr>
              <w:rPr>
                <w:b/>
                <w:bCs/>
                <w:sz w:val="20"/>
                <w:szCs w:val="20"/>
              </w:rPr>
            </w:pPr>
            <w:r w:rsidRPr="00283237">
              <w:rPr>
                <w:b/>
                <w:bCs/>
                <w:sz w:val="20"/>
                <w:szCs w:val="20"/>
              </w:rPr>
              <w:t>Procentowy udział</w:t>
            </w:r>
          </w:p>
        </w:tc>
        <w:tc>
          <w:tcPr>
            <w:tcW w:w="3021" w:type="dxa"/>
            <w:shd w:val="clear" w:color="auto" w:fill="C9C9C9" w:themeFill="accent3" w:themeFillTint="99"/>
          </w:tcPr>
          <w:p w14:paraId="06F6021B" w14:textId="6079BEB5" w:rsidR="00074166" w:rsidRPr="00283237" w:rsidRDefault="00B87A32" w:rsidP="002371BD">
            <w:pPr>
              <w:rPr>
                <w:b/>
                <w:bCs/>
                <w:sz w:val="20"/>
                <w:szCs w:val="20"/>
              </w:rPr>
            </w:pPr>
            <w:r w:rsidRPr="00283237">
              <w:rPr>
                <w:b/>
                <w:bCs/>
                <w:sz w:val="20"/>
                <w:szCs w:val="20"/>
              </w:rPr>
              <w:t>Charakterystyka gleb</w:t>
            </w:r>
          </w:p>
        </w:tc>
      </w:tr>
      <w:tr w:rsidR="00074166" w:rsidRPr="00283237" w14:paraId="61C1AB18" w14:textId="77777777" w:rsidTr="00074166">
        <w:tc>
          <w:tcPr>
            <w:tcW w:w="3020" w:type="dxa"/>
          </w:tcPr>
          <w:p w14:paraId="020D3CEA" w14:textId="76B845C1" w:rsidR="00074166" w:rsidRPr="00283237" w:rsidRDefault="002371BD" w:rsidP="002371BD">
            <w:pPr>
              <w:jc w:val="center"/>
              <w:rPr>
                <w:b/>
                <w:bCs/>
                <w:sz w:val="20"/>
                <w:szCs w:val="20"/>
              </w:rPr>
            </w:pPr>
            <w:r w:rsidRPr="00283237">
              <w:rPr>
                <w:b/>
                <w:bCs/>
                <w:sz w:val="20"/>
                <w:szCs w:val="20"/>
              </w:rPr>
              <w:t>I i II</w:t>
            </w:r>
          </w:p>
        </w:tc>
        <w:tc>
          <w:tcPr>
            <w:tcW w:w="3021" w:type="dxa"/>
          </w:tcPr>
          <w:p w14:paraId="50E68E7F" w14:textId="07CB0254" w:rsidR="00074166" w:rsidRPr="00283237" w:rsidRDefault="002371BD" w:rsidP="002371BD">
            <w:pPr>
              <w:jc w:val="center"/>
              <w:rPr>
                <w:b/>
                <w:bCs/>
                <w:sz w:val="20"/>
                <w:szCs w:val="20"/>
              </w:rPr>
            </w:pPr>
            <w:r w:rsidRPr="00283237">
              <w:rPr>
                <w:b/>
                <w:bCs/>
                <w:sz w:val="20"/>
                <w:szCs w:val="20"/>
              </w:rPr>
              <w:t>0</w:t>
            </w:r>
          </w:p>
        </w:tc>
        <w:tc>
          <w:tcPr>
            <w:tcW w:w="3021" w:type="dxa"/>
          </w:tcPr>
          <w:p w14:paraId="37F58A26" w14:textId="0A47561B" w:rsidR="00074166" w:rsidRPr="00283237" w:rsidRDefault="002371BD" w:rsidP="002371BD">
            <w:pPr>
              <w:rPr>
                <w:b/>
                <w:bCs/>
                <w:sz w:val="20"/>
                <w:szCs w:val="20"/>
              </w:rPr>
            </w:pPr>
            <w:r w:rsidRPr="00283237">
              <w:rPr>
                <w:b/>
                <w:bCs/>
                <w:sz w:val="20"/>
                <w:szCs w:val="20"/>
              </w:rPr>
              <w:t>Bardzo dobre</w:t>
            </w:r>
          </w:p>
        </w:tc>
      </w:tr>
      <w:tr w:rsidR="00074166" w:rsidRPr="00283237" w14:paraId="7A13DADB" w14:textId="77777777" w:rsidTr="00074166">
        <w:tc>
          <w:tcPr>
            <w:tcW w:w="3020" w:type="dxa"/>
          </w:tcPr>
          <w:p w14:paraId="5DCDA902" w14:textId="7DFF24A1" w:rsidR="00074166" w:rsidRPr="00283237" w:rsidRDefault="002371BD" w:rsidP="002371BD">
            <w:pPr>
              <w:jc w:val="center"/>
              <w:rPr>
                <w:b/>
                <w:bCs/>
                <w:sz w:val="20"/>
                <w:szCs w:val="20"/>
              </w:rPr>
            </w:pPr>
            <w:r w:rsidRPr="00283237">
              <w:rPr>
                <w:b/>
                <w:bCs/>
                <w:sz w:val="20"/>
                <w:szCs w:val="20"/>
              </w:rPr>
              <w:t>III</w:t>
            </w:r>
          </w:p>
        </w:tc>
        <w:tc>
          <w:tcPr>
            <w:tcW w:w="3021" w:type="dxa"/>
          </w:tcPr>
          <w:p w14:paraId="35D9A425" w14:textId="426CB032" w:rsidR="00074166" w:rsidRPr="00283237" w:rsidRDefault="002371BD" w:rsidP="002371BD">
            <w:pPr>
              <w:jc w:val="center"/>
              <w:rPr>
                <w:b/>
                <w:bCs/>
                <w:sz w:val="20"/>
                <w:szCs w:val="20"/>
              </w:rPr>
            </w:pPr>
            <w:r w:rsidRPr="00283237">
              <w:rPr>
                <w:b/>
                <w:bCs/>
                <w:sz w:val="20"/>
                <w:szCs w:val="20"/>
              </w:rPr>
              <w:t>19</w:t>
            </w:r>
          </w:p>
        </w:tc>
        <w:tc>
          <w:tcPr>
            <w:tcW w:w="3021" w:type="dxa"/>
          </w:tcPr>
          <w:p w14:paraId="797AE0ED" w14:textId="43D73AA9" w:rsidR="00074166" w:rsidRPr="00283237" w:rsidRDefault="002371BD" w:rsidP="002371BD">
            <w:pPr>
              <w:rPr>
                <w:b/>
                <w:bCs/>
                <w:sz w:val="20"/>
                <w:szCs w:val="20"/>
              </w:rPr>
            </w:pPr>
            <w:r w:rsidRPr="00283237">
              <w:rPr>
                <w:b/>
                <w:bCs/>
                <w:sz w:val="20"/>
                <w:szCs w:val="20"/>
              </w:rPr>
              <w:t>Dobre</w:t>
            </w:r>
          </w:p>
        </w:tc>
      </w:tr>
      <w:tr w:rsidR="00074166" w:rsidRPr="00283237" w14:paraId="61F56629" w14:textId="77777777" w:rsidTr="00074166">
        <w:tc>
          <w:tcPr>
            <w:tcW w:w="3020" w:type="dxa"/>
          </w:tcPr>
          <w:p w14:paraId="66C00003" w14:textId="1FC44DA3" w:rsidR="00074166" w:rsidRPr="00283237" w:rsidRDefault="002371BD" w:rsidP="002371BD">
            <w:pPr>
              <w:jc w:val="center"/>
              <w:rPr>
                <w:b/>
                <w:bCs/>
                <w:sz w:val="20"/>
                <w:szCs w:val="20"/>
              </w:rPr>
            </w:pPr>
            <w:r w:rsidRPr="00283237">
              <w:rPr>
                <w:b/>
                <w:bCs/>
                <w:sz w:val="20"/>
                <w:szCs w:val="20"/>
              </w:rPr>
              <w:t>IV</w:t>
            </w:r>
          </w:p>
        </w:tc>
        <w:tc>
          <w:tcPr>
            <w:tcW w:w="3021" w:type="dxa"/>
          </w:tcPr>
          <w:p w14:paraId="6ECD680D" w14:textId="2E03264D" w:rsidR="00074166" w:rsidRPr="00283237" w:rsidRDefault="002371BD" w:rsidP="002371BD">
            <w:pPr>
              <w:jc w:val="center"/>
              <w:rPr>
                <w:b/>
                <w:bCs/>
                <w:sz w:val="20"/>
                <w:szCs w:val="20"/>
              </w:rPr>
            </w:pPr>
            <w:r w:rsidRPr="00283237">
              <w:rPr>
                <w:b/>
                <w:bCs/>
                <w:sz w:val="20"/>
                <w:szCs w:val="20"/>
              </w:rPr>
              <w:t>62</w:t>
            </w:r>
          </w:p>
        </w:tc>
        <w:tc>
          <w:tcPr>
            <w:tcW w:w="3021" w:type="dxa"/>
          </w:tcPr>
          <w:p w14:paraId="591DA951" w14:textId="2CC2F0C8" w:rsidR="00074166" w:rsidRPr="00283237" w:rsidRDefault="002371BD" w:rsidP="002371BD">
            <w:pPr>
              <w:rPr>
                <w:b/>
                <w:bCs/>
                <w:sz w:val="20"/>
                <w:szCs w:val="20"/>
              </w:rPr>
            </w:pPr>
            <w:r w:rsidRPr="00283237">
              <w:rPr>
                <w:b/>
                <w:bCs/>
                <w:sz w:val="20"/>
                <w:szCs w:val="20"/>
              </w:rPr>
              <w:t>Średnie</w:t>
            </w:r>
          </w:p>
        </w:tc>
      </w:tr>
      <w:tr w:rsidR="00074166" w:rsidRPr="00283237" w14:paraId="775EA366" w14:textId="77777777" w:rsidTr="00074166">
        <w:tc>
          <w:tcPr>
            <w:tcW w:w="3020" w:type="dxa"/>
          </w:tcPr>
          <w:p w14:paraId="1E5D15A7" w14:textId="48E33796" w:rsidR="00074166" w:rsidRPr="00283237" w:rsidRDefault="002371BD" w:rsidP="002371BD">
            <w:pPr>
              <w:jc w:val="center"/>
              <w:rPr>
                <w:b/>
                <w:bCs/>
                <w:sz w:val="20"/>
                <w:szCs w:val="20"/>
              </w:rPr>
            </w:pPr>
            <w:r w:rsidRPr="00283237">
              <w:rPr>
                <w:b/>
                <w:bCs/>
                <w:sz w:val="20"/>
                <w:szCs w:val="20"/>
              </w:rPr>
              <w:t>V</w:t>
            </w:r>
          </w:p>
        </w:tc>
        <w:tc>
          <w:tcPr>
            <w:tcW w:w="3021" w:type="dxa"/>
          </w:tcPr>
          <w:p w14:paraId="74146A93" w14:textId="749B5C4F" w:rsidR="00074166" w:rsidRPr="00283237" w:rsidRDefault="002371BD" w:rsidP="002371BD">
            <w:pPr>
              <w:jc w:val="center"/>
              <w:rPr>
                <w:b/>
                <w:bCs/>
                <w:sz w:val="20"/>
                <w:szCs w:val="20"/>
              </w:rPr>
            </w:pPr>
            <w:r w:rsidRPr="00283237">
              <w:rPr>
                <w:b/>
                <w:bCs/>
                <w:sz w:val="20"/>
                <w:szCs w:val="20"/>
              </w:rPr>
              <w:t>17</w:t>
            </w:r>
          </w:p>
        </w:tc>
        <w:tc>
          <w:tcPr>
            <w:tcW w:w="3021" w:type="dxa"/>
          </w:tcPr>
          <w:p w14:paraId="4E499179" w14:textId="387FE732" w:rsidR="00074166" w:rsidRPr="00283237" w:rsidRDefault="002371BD" w:rsidP="002371BD">
            <w:pPr>
              <w:rPr>
                <w:b/>
                <w:bCs/>
                <w:sz w:val="20"/>
                <w:szCs w:val="20"/>
              </w:rPr>
            </w:pPr>
            <w:r w:rsidRPr="00283237">
              <w:rPr>
                <w:b/>
                <w:bCs/>
                <w:sz w:val="20"/>
                <w:szCs w:val="20"/>
              </w:rPr>
              <w:t>Słabe</w:t>
            </w:r>
          </w:p>
        </w:tc>
      </w:tr>
      <w:tr w:rsidR="00074166" w:rsidRPr="00283237" w14:paraId="49567275" w14:textId="77777777" w:rsidTr="00074166">
        <w:tc>
          <w:tcPr>
            <w:tcW w:w="3020" w:type="dxa"/>
          </w:tcPr>
          <w:p w14:paraId="04AF7519" w14:textId="39E97039" w:rsidR="00074166" w:rsidRPr="00283237" w:rsidRDefault="002371BD" w:rsidP="002371BD">
            <w:pPr>
              <w:jc w:val="center"/>
              <w:rPr>
                <w:b/>
                <w:bCs/>
                <w:sz w:val="20"/>
                <w:szCs w:val="20"/>
              </w:rPr>
            </w:pPr>
            <w:r w:rsidRPr="00283237">
              <w:rPr>
                <w:b/>
                <w:bCs/>
                <w:sz w:val="20"/>
                <w:szCs w:val="20"/>
              </w:rPr>
              <w:t>VI</w:t>
            </w:r>
          </w:p>
        </w:tc>
        <w:tc>
          <w:tcPr>
            <w:tcW w:w="3021" w:type="dxa"/>
          </w:tcPr>
          <w:p w14:paraId="5A2BE911" w14:textId="07313F15" w:rsidR="00074166" w:rsidRPr="00283237" w:rsidRDefault="002371BD" w:rsidP="002371BD">
            <w:pPr>
              <w:jc w:val="center"/>
              <w:rPr>
                <w:b/>
                <w:bCs/>
                <w:sz w:val="20"/>
                <w:szCs w:val="20"/>
              </w:rPr>
            </w:pPr>
            <w:r w:rsidRPr="00283237">
              <w:rPr>
                <w:b/>
                <w:bCs/>
                <w:sz w:val="20"/>
                <w:szCs w:val="20"/>
              </w:rPr>
              <w:t>1</w:t>
            </w:r>
          </w:p>
        </w:tc>
        <w:tc>
          <w:tcPr>
            <w:tcW w:w="3021" w:type="dxa"/>
          </w:tcPr>
          <w:p w14:paraId="619918BA" w14:textId="1F02F723" w:rsidR="00074166" w:rsidRPr="00283237" w:rsidRDefault="002371BD" w:rsidP="002371BD">
            <w:pPr>
              <w:rPr>
                <w:b/>
                <w:bCs/>
                <w:sz w:val="20"/>
                <w:szCs w:val="20"/>
              </w:rPr>
            </w:pPr>
            <w:r w:rsidRPr="00283237">
              <w:rPr>
                <w:b/>
                <w:bCs/>
                <w:sz w:val="20"/>
                <w:szCs w:val="20"/>
              </w:rPr>
              <w:t>Bardzo słabe</w:t>
            </w:r>
          </w:p>
        </w:tc>
      </w:tr>
      <w:tr w:rsidR="00074166" w:rsidRPr="00283237" w14:paraId="5DF3EBBC" w14:textId="77777777" w:rsidTr="00074166">
        <w:tc>
          <w:tcPr>
            <w:tcW w:w="3020" w:type="dxa"/>
          </w:tcPr>
          <w:p w14:paraId="1471D902" w14:textId="5D290189" w:rsidR="00074166" w:rsidRPr="00283237" w:rsidRDefault="002371BD" w:rsidP="002371BD">
            <w:pPr>
              <w:jc w:val="center"/>
              <w:rPr>
                <w:b/>
                <w:bCs/>
                <w:sz w:val="20"/>
                <w:szCs w:val="20"/>
              </w:rPr>
            </w:pPr>
            <w:r w:rsidRPr="00283237">
              <w:rPr>
                <w:b/>
                <w:bCs/>
                <w:sz w:val="20"/>
                <w:szCs w:val="20"/>
              </w:rPr>
              <w:t>VIz</w:t>
            </w:r>
          </w:p>
        </w:tc>
        <w:tc>
          <w:tcPr>
            <w:tcW w:w="3021" w:type="dxa"/>
          </w:tcPr>
          <w:p w14:paraId="6E9EE7C8" w14:textId="074DD030" w:rsidR="00074166" w:rsidRPr="00283237" w:rsidRDefault="002371BD" w:rsidP="002371BD">
            <w:pPr>
              <w:jc w:val="center"/>
              <w:rPr>
                <w:b/>
                <w:bCs/>
                <w:sz w:val="20"/>
                <w:szCs w:val="20"/>
              </w:rPr>
            </w:pPr>
            <w:r w:rsidRPr="00283237">
              <w:rPr>
                <w:b/>
                <w:bCs/>
                <w:sz w:val="20"/>
                <w:szCs w:val="20"/>
              </w:rPr>
              <w:t>1</w:t>
            </w:r>
          </w:p>
        </w:tc>
        <w:tc>
          <w:tcPr>
            <w:tcW w:w="3021" w:type="dxa"/>
          </w:tcPr>
          <w:p w14:paraId="612EDD7D" w14:textId="0A37446F" w:rsidR="00074166" w:rsidRPr="00283237" w:rsidRDefault="002371BD" w:rsidP="002371BD">
            <w:pPr>
              <w:rPr>
                <w:b/>
                <w:bCs/>
                <w:sz w:val="20"/>
                <w:szCs w:val="20"/>
              </w:rPr>
            </w:pPr>
            <w:r w:rsidRPr="00283237">
              <w:rPr>
                <w:b/>
                <w:bCs/>
                <w:sz w:val="20"/>
                <w:szCs w:val="20"/>
              </w:rPr>
              <w:t>Bardzo słabe</w:t>
            </w:r>
          </w:p>
        </w:tc>
      </w:tr>
    </w:tbl>
    <w:p w14:paraId="164A79DE" w14:textId="7B1C3B24" w:rsidR="00074166" w:rsidRPr="002371BD" w:rsidRDefault="002371BD" w:rsidP="00A36B21">
      <w:r w:rsidRPr="002371BD">
        <w:t xml:space="preserve">Źródło: </w:t>
      </w:r>
      <w:r>
        <w:t>Studium Uwarunkowań i Kierunków Zagospodarowania Przestrzennego Gminy Cieszanów.</w:t>
      </w:r>
    </w:p>
    <w:p w14:paraId="123F9644" w14:textId="77777777" w:rsidR="00177EE7" w:rsidRDefault="002371BD" w:rsidP="002371BD">
      <w:pPr>
        <w:jc w:val="both"/>
      </w:pPr>
      <w:r w:rsidRPr="00F20502">
        <w:t xml:space="preserve">Największa liczba użytków rolnych w gminie </w:t>
      </w:r>
      <w:r w:rsidR="003665F6" w:rsidRPr="00F20502">
        <w:t>to</w:t>
      </w:r>
      <w:r w:rsidRPr="00F20502">
        <w:t xml:space="preserve"> gospodarstwach o powierzchni 0-5 ha, 5-10 ha </w:t>
      </w:r>
      <w:r w:rsidR="003665F6" w:rsidRPr="00F20502">
        <w:br/>
      </w:r>
      <w:r w:rsidRPr="00F20502">
        <w:t xml:space="preserve">i powyżej 15 ha. Najwyżej plasują się gospodarstwa o powierzchni 10-15 ha. Inaczej wygląda struktura pod względem liczby gospodarstw. Największy ich odsetek znajduje się w przedziale obszarowym 5 -10 ha, najniższy 10-15 ha. Sytuacja w gminie wygląda pod tym względem dużo lepiej, niż w całym województwie, gdzie największa procentowo liczba gospodarstw jest w przedziale 0-5 ha, najniższa zaś w przedziale powyżej 15 ha. </w:t>
      </w:r>
    </w:p>
    <w:p w14:paraId="0BA48552" w14:textId="77777777" w:rsidR="00177EE7" w:rsidRDefault="002371BD" w:rsidP="002371BD">
      <w:pPr>
        <w:jc w:val="both"/>
      </w:pPr>
      <w:r w:rsidRPr="00F20502">
        <w:t xml:space="preserve">Powierzchnia zasiewów w ha: </w:t>
      </w:r>
    </w:p>
    <w:p w14:paraId="7F556A04" w14:textId="1C8282DE" w:rsidR="00177EE7" w:rsidRDefault="002371BD">
      <w:pPr>
        <w:pStyle w:val="Akapitzlist"/>
        <w:numPr>
          <w:ilvl w:val="0"/>
          <w:numId w:val="23"/>
        </w:numPr>
        <w:jc w:val="both"/>
      </w:pPr>
      <w:r w:rsidRPr="00F20502">
        <w:t>zboża 4353</w:t>
      </w:r>
      <w:r w:rsidR="00204C8B">
        <w:t xml:space="preserve"> </w:t>
      </w:r>
      <w:r w:rsidRPr="00F20502">
        <w:t>ha</w:t>
      </w:r>
      <w:r w:rsidR="00204C8B">
        <w:t>,</w:t>
      </w:r>
      <w:r w:rsidRPr="00F20502">
        <w:t xml:space="preserve"> </w:t>
      </w:r>
    </w:p>
    <w:p w14:paraId="137DA970" w14:textId="55E34B00" w:rsidR="00177EE7" w:rsidRDefault="002371BD">
      <w:pPr>
        <w:pStyle w:val="Akapitzlist"/>
        <w:numPr>
          <w:ilvl w:val="0"/>
          <w:numId w:val="23"/>
        </w:numPr>
        <w:jc w:val="both"/>
      </w:pPr>
      <w:r w:rsidRPr="00F20502">
        <w:t>ziemniaki 591</w:t>
      </w:r>
      <w:r w:rsidR="00204C8B">
        <w:t xml:space="preserve"> </w:t>
      </w:r>
      <w:r w:rsidRPr="00F20502">
        <w:t>ha</w:t>
      </w:r>
      <w:r w:rsidR="00204C8B">
        <w:t>,</w:t>
      </w:r>
      <w:r w:rsidRPr="00F20502">
        <w:t xml:space="preserve"> </w:t>
      </w:r>
    </w:p>
    <w:p w14:paraId="022C5C94" w14:textId="0BC11C5D" w:rsidR="00177EE7" w:rsidRDefault="002371BD">
      <w:pPr>
        <w:pStyle w:val="Akapitzlist"/>
        <w:numPr>
          <w:ilvl w:val="0"/>
          <w:numId w:val="23"/>
        </w:numPr>
        <w:jc w:val="both"/>
      </w:pPr>
      <w:r w:rsidRPr="00F20502">
        <w:t>przemysłowe 649</w:t>
      </w:r>
      <w:r w:rsidR="00204C8B">
        <w:t xml:space="preserve"> </w:t>
      </w:r>
      <w:r w:rsidRPr="00F20502">
        <w:t>ha</w:t>
      </w:r>
      <w:r w:rsidR="00204C8B">
        <w:t>,</w:t>
      </w:r>
      <w:r w:rsidRPr="00F20502">
        <w:t xml:space="preserve"> </w:t>
      </w:r>
    </w:p>
    <w:p w14:paraId="3AA08F74" w14:textId="0A69DBB4" w:rsidR="00177EE7" w:rsidRDefault="002371BD">
      <w:pPr>
        <w:pStyle w:val="Akapitzlist"/>
        <w:numPr>
          <w:ilvl w:val="0"/>
          <w:numId w:val="23"/>
        </w:numPr>
        <w:jc w:val="both"/>
      </w:pPr>
      <w:r w:rsidRPr="00F20502">
        <w:t>pastewne 60</w:t>
      </w:r>
      <w:r w:rsidR="00204C8B">
        <w:t xml:space="preserve"> </w:t>
      </w:r>
      <w:r w:rsidRPr="00F20502">
        <w:t>ha</w:t>
      </w:r>
      <w:r w:rsidR="00204C8B">
        <w:t>,</w:t>
      </w:r>
      <w:r w:rsidRPr="00F20502">
        <w:t xml:space="preserve"> </w:t>
      </w:r>
    </w:p>
    <w:p w14:paraId="31180CF3" w14:textId="1A1E398C" w:rsidR="00177EE7" w:rsidRDefault="002371BD">
      <w:pPr>
        <w:pStyle w:val="Akapitzlist"/>
        <w:numPr>
          <w:ilvl w:val="0"/>
          <w:numId w:val="23"/>
        </w:numPr>
        <w:jc w:val="both"/>
      </w:pPr>
      <w:r w:rsidRPr="00F20502">
        <w:t>strączkowe 15</w:t>
      </w:r>
      <w:r w:rsidR="00204C8B">
        <w:t xml:space="preserve"> </w:t>
      </w:r>
      <w:r w:rsidRPr="00F20502">
        <w:t>ha</w:t>
      </w:r>
      <w:r w:rsidR="00204C8B">
        <w:t>,</w:t>
      </w:r>
      <w:r w:rsidRPr="00F20502">
        <w:t xml:space="preserve"> </w:t>
      </w:r>
    </w:p>
    <w:p w14:paraId="08B61FA6" w14:textId="14926955" w:rsidR="00177EE7" w:rsidRDefault="002371BD">
      <w:pPr>
        <w:pStyle w:val="Akapitzlist"/>
        <w:numPr>
          <w:ilvl w:val="0"/>
          <w:numId w:val="23"/>
        </w:numPr>
        <w:jc w:val="both"/>
      </w:pPr>
      <w:r w:rsidRPr="00F20502">
        <w:t>warzywa 65</w:t>
      </w:r>
      <w:r w:rsidR="00204C8B">
        <w:t xml:space="preserve"> </w:t>
      </w:r>
      <w:r w:rsidRPr="00F20502">
        <w:t>ha</w:t>
      </w:r>
      <w:r w:rsidR="00204C8B">
        <w:t>,</w:t>
      </w:r>
      <w:r w:rsidRPr="00F20502">
        <w:t xml:space="preserve"> </w:t>
      </w:r>
    </w:p>
    <w:p w14:paraId="21ECBC20" w14:textId="4FDFA191" w:rsidR="00074166" w:rsidRPr="002371BD" w:rsidRDefault="002371BD">
      <w:pPr>
        <w:pStyle w:val="Akapitzlist"/>
        <w:numPr>
          <w:ilvl w:val="0"/>
          <w:numId w:val="23"/>
        </w:numPr>
        <w:jc w:val="both"/>
      </w:pPr>
      <w:r w:rsidRPr="00F20502">
        <w:t>pozostałe 36</w:t>
      </w:r>
      <w:r w:rsidR="00204C8B">
        <w:t xml:space="preserve"> </w:t>
      </w:r>
      <w:r w:rsidRPr="00F20502">
        <w:t>ha</w:t>
      </w:r>
      <w:r w:rsidR="00204C8B">
        <w:t>.</w:t>
      </w:r>
    </w:p>
    <w:p w14:paraId="58C16EA5" w14:textId="61D3E1C2" w:rsidR="00074166" w:rsidRDefault="00791B71" w:rsidP="00A36B21">
      <w:r>
        <w:t xml:space="preserve">Hodowla zwierząt: o zwierzęta ogółem 6.600 szt. w tym trzoda chlewna 49 %, bydło 42 %, owce 5 %, konie 2 %, drób 2 %. </w:t>
      </w:r>
    </w:p>
    <w:p w14:paraId="16BEAD8C" w14:textId="77777777" w:rsidR="00490BF2" w:rsidRDefault="00490BF2" w:rsidP="00791B71">
      <w:pPr>
        <w:jc w:val="both"/>
      </w:pPr>
    </w:p>
    <w:p w14:paraId="4F668D8D" w14:textId="08A756EE" w:rsidR="00B50F41" w:rsidRDefault="00791B71" w:rsidP="00791B71">
      <w:pPr>
        <w:jc w:val="both"/>
      </w:pPr>
      <w:r>
        <w:lastRenderedPageBreak/>
        <w:t xml:space="preserve">Sytuacja w warzywnictwie na terenie gminy Cieszanów: </w:t>
      </w:r>
    </w:p>
    <w:p w14:paraId="40E2AB85" w14:textId="0D9AB38F" w:rsidR="00B50F41" w:rsidRDefault="00791B71" w:rsidP="00B50F41">
      <w:pPr>
        <w:ind w:left="708"/>
        <w:jc w:val="both"/>
      </w:pPr>
      <w:r>
        <w:t>a) Produkcja warzyw pod szkłem i folią – powierzchnia około 500 m2 – 4 producentów</w:t>
      </w:r>
      <w:r w:rsidR="00B50F41">
        <w:t>,</w:t>
      </w:r>
      <w:r>
        <w:t xml:space="preserve"> </w:t>
      </w:r>
    </w:p>
    <w:p w14:paraId="34A8E6C5" w14:textId="02E7358B" w:rsidR="00B50F41" w:rsidRDefault="00791B71" w:rsidP="00B50F41">
      <w:pPr>
        <w:ind w:left="708"/>
        <w:jc w:val="both"/>
      </w:pPr>
      <w:r>
        <w:t>b) Produkcja warzyw gruntowych – powierzchnia około 10 ha – 10 producentów</w:t>
      </w:r>
      <w:r w:rsidR="00B50F41">
        <w:t>,</w:t>
      </w:r>
      <w:r>
        <w:t xml:space="preserve"> </w:t>
      </w:r>
    </w:p>
    <w:p w14:paraId="681C7F6B" w14:textId="7AFDB8A2" w:rsidR="00B50F41" w:rsidRDefault="00791B71" w:rsidP="00B50F41">
      <w:pPr>
        <w:ind w:left="708"/>
        <w:jc w:val="both"/>
      </w:pPr>
      <w:r>
        <w:t>c) Truskawki – powierzchnia około 40 ha – 30 producentów</w:t>
      </w:r>
      <w:r w:rsidR="00B50F41">
        <w:t>,</w:t>
      </w:r>
      <w:r>
        <w:t xml:space="preserve"> </w:t>
      </w:r>
    </w:p>
    <w:p w14:paraId="4812A041" w14:textId="2B48184B" w:rsidR="00B50F41" w:rsidRDefault="00791B71" w:rsidP="00B50F41">
      <w:pPr>
        <w:ind w:left="708"/>
        <w:jc w:val="both"/>
      </w:pPr>
      <w:r>
        <w:t>d) Maliny – powierzchnia około 10 ha – 30 producentów</w:t>
      </w:r>
      <w:r w:rsidR="00B50F41">
        <w:t>,</w:t>
      </w:r>
    </w:p>
    <w:p w14:paraId="4F4F0B7D" w14:textId="20C470BD" w:rsidR="00791B71" w:rsidRDefault="00791B71" w:rsidP="00B50F41">
      <w:pPr>
        <w:ind w:left="708"/>
        <w:jc w:val="both"/>
        <w:rPr>
          <w:rFonts w:asciiTheme="majorHAnsi" w:eastAsiaTheme="majorEastAsia" w:hAnsiTheme="majorHAnsi" w:cstheme="majorBidi"/>
          <w:color w:val="2F5496" w:themeColor="accent1" w:themeShade="BF"/>
          <w:sz w:val="26"/>
          <w:szCs w:val="26"/>
        </w:rPr>
      </w:pPr>
      <w:r>
        <w:t>e) Porzeczka czarna – powierzchnia około 10 ha – 20 producentów</w:t>
      </w:r>
      <w:r w:rsidR="00B50F41">
        <w:t>.</w:t>
      </w:r>
    </w:p>
    <w:p w14:paraId="060AF31C" w14:textId="6E83544F" w:rsidR="00791B71" w:rsidRDefault="00B50F41" w:rsidP="00B50F41">
      <w:pPr>
        <w:jc w:val="both"/>
      </w:pPr>
      <w:r>
        <w:t>Największą powierzchnię upraw (w ha) w gminie Cieszanów zajmują cztery podstawowe zboża, natomiast najmniejszą kukurydza. Podobnie sytuacja przedstawia się w powiecie. Najwyższy udział procentowy (w stosunku do powiatu) mają uprawy przemysłowe, zboża i ziemniaki, zaś najniższy kukurydza. Pozostała część przypada na rośliny pastewne i inne uprawy.</w:t>
      </w:r>
    </w:p>
    <w:p w14:paraId="6560401C" w14:textId="47427CF1" w:rsidR="00B50F41" w:rsidRDefault="00B50F41" w:rsidP="00B50F41">
      <w:pPr>
        <w:jc w:val="both"/>
      </w:pPr>
      <w:r>
        <w:t>Największą ilość zwierząt gospodarskich w gminie stanowi drób, trzoda chlewna i bydło. Znacznie mniejsze pogłowie przypada na owce, konie i kozy. Na terenie miasta Cieszanowa hoduje się dużo królików. Podobna sytuacja występuje w powiecie. Wyjątek stanowią konie, których liczba na terenie innych gmin utrzymuje się na wysokim poziomie.</w:t>
      </w:r>
    </w:p>
    <w:p w14:paraId="36C1B156" w14:textId="6BCB4A82" w:rsidR="00B50F41" w:rsidRDefault="00B50F41" w:rsidP="00B50F41">
      <w:pPr>
        <w:jc w:val="both"/>
      </w:pPr>
      <w:r>
        <w:t>Gmina Cieszanów jest gminą typowo rolniczą. Użytki rolne stanowią ponad 50% gruntów. Większość użytków rolnych przypada na grunty orne, reszta to łąki i pastwiska. Stosunkowo mało terenów stanowią sady. Dość duży obszar zajmują lasy.</w:t>
      </w:r>
    </w:p>
    <w:p w14:paraId="333ABB70" w14:textId="2D50609E" w:rsidR="00B50F41" w:rsidRPr="00B50F41" w:rsidRDefault="00B50F41" w:rsidP="00B50F41">
      <w:pPr>
        <w:jc w:val="both"/>
      </w:pPr>
      <w:r>
        <w:t xml:space="preserve">Struktura użytków rolnych jest porównywalna ze średnią w województwie (52,7%). Natomiast lasy </w:t>
      </w:r>
      <w:r w:rsidR="00490BF2">
        <w:br/>
      </w:r>
      <w:r>
        <w:t>na terenie gminy zajmują procentowo większy obszar, niż średnia województwa podkarpackiego (ok.35%)</w:t>
      </w:r>
    </w:p>
    <w:p w14:paraId="58EBA0E8" w14:textId="2C149978" w:rsidR="00791B71" w:rsidRDefault="00B50F41" w:rsidP="00B50F41">
      <w:pPr>
        <w:jc w:val="both"/>
      </w:pPr>
      <w:r>
        <w:t xml:space="preserve">Około 70 % powierzchni gminy Cieszanów objętych jest różnymi formami ochrony przyrody. Są to: park krajobrazowy, obszar chronionego krajobrazu, rezerwaty, użytki ekologiczne oraz pomniki przyrody. Część lasów Nadleśnictwa Narol wchodzi w skład Parku Krajobrazowego Puszczy Solskiej utworzonego w 1988 roku. Obszar Parku w gminie Cieszanów zlokalizowany jest w jej północno-zachodniej części </w:t>
      </w:r>
      <w:r w:rsidR="00490BF2">
        <w:br/>
      </w:r>
      <w:r>
        <w:t>i obejmuje tereny niemal w całości porośnięte lasem o wszechstronnych walorach przyrodniczych, stanowiące fragment wielkiego kompleksu leśnego – Puszczy Solskiej. Park położony jest na pograniczu dwóch odmiennych jednostek fizjograficznych: Roztocza i Kotliny Sandomierskiej. Znajdują się tutaj niewysokie wzniesienia do 320 m, pokryte lasami wydmy, oraz liczne bagna i torfowiska. Park pokryty jest w 85% lasami: przeważnie są to bory sosnowe, buczyna z jodłami, a także na terenach podmokłych – olsy (rodzaj mieszanego lasu). W granicach gminy Cieszanów znajduje się 1 897 ha powierzchni Parku Krajobrazowego Puszczy Solskiej.</w:t>
      </w:r>
    </w:p>
    <w:p w14:paraId="50DCD5B6" w14:textId="77777777" w:rsidR="00B50F41" w:rsidRDefault="00B50F41" w:rsidP="00B50F41">
      <w:pPr>
        <w:jc w:val="both"/>
      </w:pPr>
    </w:p>
    <w:p w14:paraId="15FB00D8" w14:textId="77777777" w:rsidR="00B50F41" w:rsidRDefault="00B50F41" w:rsidP="00B50F41">
      <w:pPr>
        <w:jc w:val="both"/>
      </w:pPr>
    </w:p>
    <w:p w14:paraId="397D3ED4" w14:textId="77777777" w:rsidR="00B50F41" w:rsidRDefault="00B50F41" w:rsidP="00B50F41">
      <w:pPr>
        <w:jc w:val="both"/>
      </w:pPr>
    </w:p>
    <w:p w14:paraId="4005E4F9" w14:textId="77777777" w:rsidR="00B50F41" w:rsidRDefault="00B50F41" w:rsidP="00B50F41">
      <w:pPr>
        <w:jc w:val="both"/>
      </w:pPr>
    </w:p>
    <w:p w14:paraId="28425220" w14:textId="77777777" w:rsidR="00B50F41" w:rsidRDefault="00B50F41" w:rsidP="00B50F41">
      <w:pPr>
        <w:jc w:val="both"/>
        <w:rPr>
          <w:rFonts w:asciiTheme="majorHAnsi" w:eastAsiaTheme="majorEastAsia" w:hAnsiTheme="majorHAnsi" w:cstheme="majorBidi"/>
          <w:color w:val="2F5496" w:themeColor="accent1" w:themeShade="BF"/>
          <w:sz w:val="26"/>
          <w:szCs w:val="26"/>
        </w:rPr>
      </w:pPr>
    </w:p>
    <w:p w14:paraId="667FBB01" w14:textId="77777777" w:rsidR="00255A2A" w:rsidRDefault="00255A2A" w:rsidP="00B50F41">
      <w:pPr>
        <w:jc w:val="both"/>
        <w:rPr>
          <w:rFonts w:asciiTheme="majorHAnsi" w:eastAsiaTheme="majorEastAsia" w:hAnsiTheme="majorHAnsi" w:cstheme="majorBidi"/>
          <w:color w:val="2F5496" w:themeColor="accent1" w:themeShade="BF"/>
          <w:sz w:val="26"/>
          <w:szCs w:val="26"/>
        </w:rPr>
      </w:pPr>
    </w:p>
    <w:p w14:paraId="6DFFEFC8" w14:textId="77777777" w:rsidR="00E8583F" w:rsidRDefault="00E8583F" w:rsidP="00B50F41">
      <w:pPr>
        <w:jc w:val="both"/>
        <w:rPr>
          <w:rFonts w:asciiTheme="majorHAnsi" w:eastAsiaTheme="majorEastAsia" w:hAnsiTheme="majorHAnsi" w:cstheme="majorBidi"/>
          <w:color w:val="2F5496" w:themeColor="accent1" w:themeShade="BF"/>
          <w:sz w:val="26"/>
          <w:szCs w:val="26"/>
        </w:rPr>
      </w:pPr>
    </w:p>
    <w:p w14:paraId="54716CC0" w14:textId="272F3460" w:rsidR="00544BFB" w:rsidRDefault="00544BFB" w:rsidP="00544BFB">
      <w:pPr>
        <w:pStyle w:val="Nagwek1"/>
      </w:pPr>
      <w:bookmarkStart w:id="27" w:name="_Toc157105933"/>
      <w:r>
        <w:lastRenderedPageBreak/>
        <w:t>5. Diagnoza Gminy Cieszanów – Sfera przestrzenna</w:t>
      </w:r>
      <w:bookmarkEnd w:id="27"/>
    </w:p>
    <w:p w14:paraId="64556D19" w14:textId="77777777" w:rsidR="00544BFB" w:rsidRDefault="00544BFB" w:rsidP="00544BFB"/>
    <w:p w14:paraId="12391D93" w14:textId="03961700" w:rsidR="00544BFB" w:rsidRDefault="00544BFB" w:rsidP="00544BFB">
      <w:pPr>
        <w:pStyle w:val="Nagwek2"/>
      </w:pPr>
      <w:bookmarkStart w:id="28" w:name="_Toc157105934"/>
      <w:r>
        <w:t>5.1 Bezpieczeństwo Energetyczne i OZE</w:t>
      </w:r>
      <w:bookmarkEnd w:id="28"/>
    </w:p>
    <w:p w14:paraId="1F03C161" w14:textId="77777777" w:rsidR="00FE3DE3" w:rsidRDefault="00FE3DE3" w:rsidP="00FE3DE3"/>
    <w:p w14:paraId="175B2FF0" w14:textId="7771548C" w:rsidR="00544BFB" w:rsidRDefault="00FE3DE3" w:rsidP="007D6FA2">
      <w:pPr>
        <w:jc w:val="both"/>
      </w:pPr>
      <w:r>
        <w:t>Dystrybucją energii elektrycznej na terenie Gminy Cieszanów zajmuje się PGE Dystrybucja S.A. Oddział w Zamościu. Obszar terytorialny miasta i gminy Cieszanów zasilany jest ze stacji 110.15 kV Lubaczów, która zlokalizowana jest na terenie miasta Lubaczowa poprzez linie napowietrzne i kablowe SN 15 kV oraz stacje transformatorowe SN/nN. W sytuacjach awaryjnych obszar miasta i gminy Cieszanów może być zasilany ze stacji 110/15 kV Tomaszów Południe, która znajduje się na terenie gminy Tomaszów Lubelski. PGE Dystrybucja S.A w celu zapewnienia bezpieczeństwa energetycznego na obsługiwanych terenach przeznacza znaczne środki finansowe na modernizację i rozbudowę sieci niskiego</w:t>
      </w:r>
      <w:r w:rsidR="00011731">
        <w:t xml:space="preserve"> </w:t>
      </w:r>
      <w:r>
        <w:t>i wysokiego napięcia. Łączna długość linii sieci elektroenergetycznej na terenie Miasta i Gminy Cieszanów wynosi 175,1 km( w tym 144,8 - linia napowietrzna, 30,3 – linia kablowa). Na terenie Miasta i Gminy  będzie odbywać się  wymiana starych opraw (sodowych, rtęciowych, żarowo-rtęciowych) na energooszczędne oprawy LED. Zastosowanie takiego rozwiązania wraz z inteligentnym systemem sterowania doprowadzi do znacznego zmniejszenia życia energii elektrycznej. Technologia LED cechuję się brakiem emisji szkodliwego promieniowania UV, szybkim osiąganiem pełni jasności, skutecznym działaniem podczas trudnych warunków atmosferycznych oraz dłuższą żywotnością.</w:t>
      </w:r>
    </w:p>
    <w:p w14:paraId="6896DB79" w14:textId="623A37E6" w:rsidR="007D6FA2" w:rsidRDefault="007D6FA2" w:rsidP="00827450">
      <w:pPr>
        <w:jc w:val="both"/>
      </w:pPr>
      <w:r>
        <w:t>Na wskutek systematycznej redukcji emitorów zanieczyszczeń powietrza (zmiana systemu zasilania lokalnych kotłowni z węgla na paliwo gazowe) oraz braku w gminie przemysłu uciążliwego, największą uciążliwością jest zatruwanie powietrza i hałas spowodowany przez komunikacje kołowa. Dotyczy to szczególnie miejscowości Dachnów, Cieszanów i Kowalówka, które leżą przy drodze krajowej Nr 865 Jarosław – Bełżec, łączącej dwa przejścia drogowe z Ukrainą (Korczowa, Hrebenne). Dla Cieszanowa uciążliwość ta można znacznie złagodzić poprzez wybudowanie obwodnicy omijającej centrum miasta, o wybudowanie, której władze gminy występują od lat.</w:t>
      </w:r>
      <w:r>
        <w:cr/>
      </w:r>
    </w:p>
    <w:p w14:paraId="715A71E6" w14:textId="085CF7B9" w:rsidR="00544BFB" w:rsidRDefault="00544BFB" w:rsidP="00544BFB">
      <w:pPr>
        <w:pStyle w:val="Nagwek2"/>
      </w:pPr>
      <w:bookmarkStart w:id="29" w:name="_Toc157105935"/>
      <w:r>
        <w:t>5.2 System transportowy i komunikacja publiczna</w:t>
      </w:r>
      <w:bookmarkEnd w:id="29"/>
    </w:p>
    <w:p w14:paraId="4E8A2FF1" w14:textId="77777777" w:rsidR="000B46B9" w:rsidRDefault="000B46B9" w:rsidP="000B46B9"/>
    <w:p w14:paraId="6E2294BA" w14:textId="7987130D" w:rsidR="00854039" w:rsidRPr="00854039" w:rsidRDefault="00854039" w:rsidP="00854039">
      <w:pPr>
        <w:shd w:val="clear" w:color="auto" w:fill="FFFFFF"/>
        <w:spacing w:before="75" w:after="75" w:line="240" w:lineRule="auto"/>
      </w:pPr>
      <w:r w:rsidRPr="00854039">
        <w:t>Miasto</w:t>
      </w:r>
      <w:r w:rsidR="00D261F4" w:rsidRPr="00D261F4">
        <w:t xml:space="preserve"> i Gmina Cieszanów</w:t>
      </w:r>
      <w:r w:rsidRPr="00854039">
        <w:t xml:space="preserve"> leż</w:t>
      </w:r>
      <w:r w:rsidR="00D261F4" w:rsidRPr="00D261F4">
        <w:t>ą</w:t>
      </w:r>
      <w:r w:rsidRPr="00854039">
        <w:t xml:space="preserve"> na </w:t>
      </w:r>
      <w:r w:rsidR="00D261F4" w:rsidRPr="00D261F4">
        <w:t xml:space="preserve"> linii </w:t>
      </w:r>
      <w:r w:rsidRPr="00854039">
        <w:t>ważnych szlak</w:t>
      </w:r>
      <w:r w:rsidR="00D261F4" w:rsidRPr="00D261F4">
        <w:t>ów</w:t>
      </w:r>
      <w:r w:rsidRPr="00854039">
        <w:t xml:space="preserve"> komunikacyjnych regionu:</w:t>
      </w:r>
    </w:p>
    <w:p w14:paraId="3FB094DD" w14:textId="7F9766EF" w:rsidR="00854039" w:rsidRPr="00854039" w:rsidRDefault="00854039" w:rsidP="00B45ED9">
      <w:pPr>
        <w:numPr>
          <w:ilvl w:val="0"/>
          <w:numId w:val="43"/>
        </w:numPr>
        <w:shd w:val="clear" w:color="auto" w:fill="FFFFFF"/>
        <w:spacing w:after="0" w:line="240" w:lineRule="auto"/>
      </w:pPr>
      <w:r w:rsidRPr="00854039">
        <w:t>droga nr 865 Jarosław - Bełżec, kier. Hrebenne, Zamość, Budomierz, Korczowa, Rzeszów; łącząca województwo podkarpackie i lubelskie</w:t>
      </w:r>
      <w:r w:rsidR="00490BF2">
        <w:t>;</w:t>
      </w:r>
    </w:p>
    <w:p w14:paraId="7554F0CF" w14:textId="6B4B79D4" w:rsidR="00D261F4" w:rsidRDefault="00854039" w:rsidP="00B45ED9">
      <w:pPr>
        <w:numPr>
          <w:ilvl w:val="0"/>
          <w:numId w:val="43"/>
        </w:numPr>
        <w:shd w:val="clear" w:color="auto" w:fill="FFFFFF"/>
        <w:spacing w:after="0" w:line="240" w:lineRule="auto"/>
      </w:pPr>
      <w:r w:rsidRPr="00854039">
        <w:t>droga nr 863 Kopki –Krzeszów- Tarnogród – Cieszanów; kierunek Lublin – Warszawa</w:t>
      </w:r>
      <w:r w:rsidR="00D261F4">
        <w:t>.</w:t>
      </w:r>
    </w:p>
    <w:p w14:paraId="5B2E1F1C" w14:textId="77777777" w:rsidR="00D261F4" w:rsidRPr="00D261F4" w:rsidRDefault="00D261F4" w:rsidP="00D261F4">
      <w:pPr>
        <w:shd w:val="clear" w:color="auto" w:fill="FFFFFF"/>
        <w:spacing w:after="0" w:line="240" w:lineRule="auto"/>
        <w:ind w:left="720"/>
      </w:pPr>
    </w:p>
    <w:p w14:paraId="1F58BA03" w14:textId="066F0A13" w:rsidR="00D261F4" w:rsidRDefault="00D261F4" w:rsidP="00854039">
      <w:pPr>
        <w:shd w:val="clear" w:color="auto" w:fill="FFFFFF"/>
        <w:spacing w:before="75" w:after="75" w:line="240" w:lineRule="auto"/>
      </w:pPr>
      <w:r w:rsidRPr="00D261F4">
        <w:t xml:space="preserve">Od </w:t>
      </w:r>
      <w:r>
        <w:t>najważniejszych ośrodków miejskich w regionie i kraju Gminę Cieszanów dzielą następujące odległości:</w:t>
      </w:r>
    </w:p>
    <w:p w14:paraId="39B00CB7" w14:textId="7209A017" w:rsidR="00D261F4" w:rsidRDefault="00D261F4" w:rsidP="00B45ED9">
      <w:pPr>
        <w:pStyle w:val="Akapitzlist"/>
        <w:numPr>
          <w:ilvl w:val="0"/>
          <w:numId w:val="44"/>
        </w:numPr>
        <w:shd w:val="clear" w:color="auto" w:fill="FFFFFF"/>
        <w:spacing w:before="75" w:after="75" w:line="240" w:lineRule="auto"/>
      </w:pPr>
      <w:r>
        <w:t>Rzeszów: 105 km,</w:t>
      </w:r>
    </w:p>
    <w:p w14:paraId="63BC6075" w14:textId="0E74E18C" w:rsidR="00D261F4" w:rsidRDefault="00D261F4" w:rsidP="00B45ED9">
      <w:pPr>
        <w:pStyle w:val="Akapitzlist"/>
        <w:numPr>
          <w:ilvl w:val="0"/>
          <w:numId w:val="44"/>
        </w:numPr>
        <w:shd w:val="clear" w:color="auto" w:fill="FFFFFF"/>
        <w:spacing w:before="75" w:after="75" w:line="240" w:lineRule="auto"/>
      </w:pPr>
      <w:r>
        <w:t>Lublin: 139 km,</w:t>
      </w:r>
    </w:p>
    <w:p w14:paraId="7B5319A8" w14:textId="14A6420F" w:rsidR="00D261F4" w:rsidRDefault="00D261F4" w:rsidP="00B45ED9">
      <w:pPr>
        <w:pStyle w:val="Akapitzlist"/>
        <w:numPr>
          <w:ilvl w:val="0"/>
          <w:numId w:val="44"/>
        </w:numPr>
        <w:shd w:val="clear" w:color="auto" w:fill="FFFFFF"/>
        <w:spacing w:before="75" w:after="75" w:line="240" w:lineRule="auto"/>
      </w:pPr>
      <w:r>
        <w:t>Kraków: 261 km,</w:t>
      </w:r>
    </w:p>
    <w:p w14:paraId="5D633406" w14:textId="07D79EE7" w:rsidR="00D261F4" w:rsidRPr="00D261F4" w:rsidRDefault="00D261F4" w:rsidP="00B45ED9">
      <w:pPr>
        <w:pStyle w:val="Akapitzlist"/>
        <w:numPr>
          <w:ilvl w:val="0"/>
          <w:numId w:val="44"/>
        </w:numPr>
        <w:shd w:val="clear" w:color="auto" w:fill="FFFFFF"/>
        <w:spacing w:before="75" w:after="75" w:line="240" w:lineRule="auto"/>
      </w:pPr>
      <w:r>
        <w:t>Warszawa: 350 km.</w:t>
      </w:r>
    </w:p>
    <w:p w14:paraId="3907691A" w14:textId="2AFE3FB4" w:rsidR="00D261F4" w:rsidRPr="00D261F4" w:rsidRDefault="00D261F4" w:rsidP="00854039">
      <w:pPr>
        <w:shd w:val="clear" w:color="auto" w:fill="FFFFFF"/>
        <w:spacing w:before="75" w:after="75" w:line="240" w:lineRule="auto"/>
      </w:pPr>
      <w:r w:rsidRPr="00D261F4">
        <w:t>Od najbliższych portów lotniczych Gminę Cieszanów dzielą następujące odległości:</w:t>
      </w:r>
    </w:p>
    <w:p w14:paraId="5910279D" w14:textId="77777777" w:rsidR="00D261F4" w:rsidRPr="00D261F4" w:rsidRDefault="00854039" w:rsidP="00B45ED9">
      <w:pPr>
        <w:pStyle w:val="Akapitzlist"/>
        <w:numPr>
          <w:ilvl w:val="0"/>
          <w:numId w:val="45"/>
        </w:numPr>
        <w:shd w:val="clear" w:color="auto" w:fill="FFFFFF"/>
        <w:spacing w:before="75" w:after="75" w:line="240" w:lineRule="auto"/>
      </w:pPr>
      <w:r w:rsidRPr="00D261F4">
        <w:t>Port lotniczy Rzeszów-Jasionka; Jasionka 942, 36-002 Jasionka – odległość do portu lotniczego- 106 km;</w:t>
      </w:r>
    </w:p>
    <w:p w14:paraId="6337B9D7" w14:textId="77777777" w:rsidR="00D261F4" w:rsidRPr="00D261F4" w:rsidRDefault="00854039" w:rsidP="00B45ED9">
      <w:pPr>
        <w:pStyle w:val="Akapitzlist"/>
        <w:numPr>
          <w:ilvl w:val="0"/>
          <w:numId w:val="45"/>
        </w:numPr>
        <w:shd w:val="clear" w:color="auto" w:fill="FFFFFF"/>
        <w:spacing w:before="75" w:after="75" w:line="240" w:lineRule="auto"/>
      </w:pPr>
      <w:r w:rsidRPr="00D261F4">
        <w:t>Międzynarodowy Port Lotniczy im. Jana Pawła II Kraków-Balice - odległość do portu lotniczego 273 km;</w:t>
      </w:r>
    </w:p>
    <w:p w14:paraId="37CBCCB6" w14:textId="6BE150FC" w:rsidR="00854039" w:rsidRPr="00D261F4" w:rsidRDefault="00854039" w:rsidP="00B45ED9">
      <w:pPr>
        <w:pStyle w:val="Akapitzlist"/>
        <w:numPr>
          <w:ilvl w:val="0"/>
          <w:numId w:val="45"/>
        </w:numPr>
        <w:shd w:val="clear" w:color="auto" w:fill="FFFFFF"/>
        <w:spacing w:before="75" w:after="75" w:line="240" w:lineRule="auto"/>
      </w:pPr>
      <w:r w:rsidRPr="00D261F4">
        <w:lastRenderedPageBreak/>
        <w:t>Lotnisko Chopina w Warszawie – międzynarodowy port lotniczy - odległość do portu lotniczego 355 km;</w:t>
      </w:r>
    </w:p>
    <w:p w14:paraId="71981CF1" w14:textId="5D89CCE2" w:rsidR="00D261F4" w:rsidRDefault="00D261F4" w:rsidP="00854039">
      <w:pPr>
        <w:shd w:val="clear" w:color="auto" w:fill="FFFFFF"/>
        <w:spacing w:before="75" w:after="75" w:line="240" w:lineRule="auto"/>
      </w:pPr>
      <w:r w:rsidRPr="00D261F4">
        <w:t xml:space="preserve">Najbliższa </w:t>
      </w:r>
      <w:r>
        <w:t>stacja kolejowa oddalona jest od centrum Gminy o 10 km i mieści się w Lubaczowie. Najbliższy duży węzeł kolejowy znajduje się w Rzeszowie.</w:t>
      </w:r>
    </w:p>
    <w:p w14:paraId="6DAA72A4" w14:textId="51BAEBA1" w:rsidR="00D261F4" w:rsidRPr="00D261F4" w:rsidRDefault="00D261F4" w:rsidP="00854039">
      <w:pPr>
        <w:shd w:val="clear" w:color="auto" w:fill="FFFFFF"/>
        <w:spacing w:before="75" w:after="75" w:line="240" w:lineRule="auto"/>
      </w:pPr>
      <w:r>
        <w:t>Odległości z Cieszanowa do głównych ciągów komunikacyjnych kraju i regionu przedstawiają się następująco:</w:t>
      </w:r>
    </w:p>
    <w:p w14:paraId="12F16A32" w14:textId="72B0E8D4" w:rsidR="00854039" w:rsidRPr="00854039" w:rsidRDefault="00854039" w:rsidP="00B45ED9">
      <w:pPr>
        <w:pStyle w:val="Akapitzlist"/>
        <w:numPr>
          <w:ilvl w:val="0"/>
          <w:numId w:val="45"/>
        </w:numPr>
        <w:shd w:val="clear" w:color="auto" w:fill="FFFFFF"/>
        <w:spacing w:before="75" w:after="75" w:line="240" w:lineRule="auto"/>
      </w:pPr>
      <w:r w:rsidRPr="00854039">
        <w:t>A-4:Korczowa-Rzeszów-Wrocław-Zgorzelec</w:t>
      </w:r>
      <w:r w:rsidR="00D261F4">
        <w:t>,</w:t>
      </w:r>
    </w:p>
    <w:p w14:paraId="5283A913" w14:textId="40FD2A24" w:rsidR="00854039" w:rsidRPr="00854039" w:rsidRDefault="00854039" w:rsidP="00B45ED9">
      <w:pPr>
        <w:pStyle w:val="Akapitzlist"/>
        <w:numPr>
          <w:ilvl w:val="0"/>
          <w:numId w:val="45"/>
        </w:numPr>
        <w:shd w:val="clear" w:color="auto" w:fill="FFFFFF"/>
        <w:spacing w:before="75" w:after="75" w:line="240" w:lineRule="auto"/>
      </w:pPr>
      <w:r w:rsidRPr="00854039">
        <w:t>węzeł nr 65 Jarosław – Zachód</w:t>
      </w:r>
      <w:r w:rsidR="00D261F4">
        <w:t xml:space="preserve"> </w:t>
      </w:r>
      <w:r w:rsidRPr="00854039">
        <w:t>odległość z Cieszanowa</w:t>
      </w:r>
      <w:r w:rsidR="00D261F4">
        <w:t xml:space="preserve"> </w:t>
      </w:r>
      <w:r w:rsidRPr="00854039">
        <w:t xml:space="preserve">około 55 km, drogami: wojewódzką </w:t>
      </w:r>
      <w:r w:rsidR="00D261F4">
        <w:br/>
      </w:r>
      <w:r w:rsidRPr="00854039">
        <w:t>nr 865, następnie krajową nr 94</w:t>
      </w:r>
      <w:r w:rsidR="00D261F4">
        <w:t>,</w:t>
      </w:r>
    </w:p>
    <w:p w14:paraId="2AF71064" w14:textId="0128DEC4" w:rsidR="000624C5" w:rsidRDefault="00854039" w:rsidP="00B45ED9">
      <w:pPr>
        <w:pStyle w:val="Akapitzlist"/>
        <w:numPr>
          <w:ilvl w:val="0"/>
          <w:numId w:val="45"/>
        </w:numPr>
        <w:shd w:val="clear" w:color="auto" w:fill="FFFFFF"/>
        <w:spacing w:before="75" w:after="75" w:line="240" w:lineRule="auto"/>
      </w:pPr>
      <w:r w:rsidRPr="00854039">
        <w:t>węzeł nr 64 Przeworsk, odległość z Cieszanowa około 60 km, drogami: wojewódzką nr 865, oraz 835</w:t>
      </w:r>
      <w:r w:rsidR="00D261F4">
        <w:t>.</w:t>
      </w:r>
    </w:p>
    <w:p w14:paraId="007A96F9" w14:textId="2218C2D4" w:rsidR="00D261F4" w:rsidRPr="000624C5" w:rsidRDefault="000624C5" w:rsidP="000624C5">
      <w:pPr>
        <w:pStyle w:val="Akapitzlist"/>
        <w:shd w:val="clear" w:color="auto" w:fill="FFFFFF"/>
        <w:spacing w:before="75" w:after="75" w:line="240" w:lineRule="auto"/>
        <w:ind w:left="0"/>
      </w:pPr>
      <w:r w:rsidRPr="000624C5">
        <w:t xml:space="preserve">Przez </w:t>
      </w:r>
      <w:r>
        <w:t>Cieszanów przebiegają następujące drogi wojewódzkie:</w:t>
      </w:r>
    </w:p>
    <w:p w14:paraId="21D1B04E" w14:textId="77777777" w:rsidR="000624C5" w:rsidRPr="000624C5" w:rsidRDefault="00854039" w:rsidP="00B45ED9">
      <w:pPr>
        <w:pStyle w:val="Akapitzlist"/>
        <w:numPr>
          <w:ilvl w:val="0"/>
          <w:numId w:val="45"/>
        </w:numPr>
        <w:shd w:val="clear" w:color="auto" w:fill="FFFFFF"/>
        <w:spacing w:before="75" w:after="75" w:line="240" w:lineRule="auto"/>
      </w:pPr>
      <w:r w:rsidRPr="000624C5">
        <w:t xml:space="preserve">Droga wojewódzka Nr 865 (DW865) – relacji Jarosław </w:t>
      </w:r>
      <w:r w:rsidR="000624C5" w:rsidRPr="000624C5">
        <w:t>–</w:t>
      </w:r>
      <w:r w:rsidRPr="000624C5">
        <w:t xml:space="preserve"> Bełżec</w:t>
      </w:r>
      <w:r w:rsidR="000624C5" w:rsidRPr="000624C5">
        <w:t>,</w:t>
      </w:r>
    </w:p>
    <w:p w14:paraId="511B4090" w14:textId="6D1521B4" w:rsidR="000624C5" w:rsidRPr="000624C5" w:rsidRDefault="00854039" w:rsidP="00B45ED9">
      <w:pPr>
        <w:pStyle w:val="Akapitzlist"/>
        <w:numPr>
          <w:ilvl w:val="0"/>
          <w:numId w:val="45"/>
        </w:numPr>
        <w:shd w:val="clear" w:color="auto" w:fill="FFFFFF"/>
        <w:spacing w:before="75" w:after="75" w:line="240" w:lineRule="auto"/>
      </w:pPr>
      <w:r w:rsidRPr="000624C5">
        <w:t xml:space="preserve">Droga wojewódzka Nr 863 (DW863) – Kopki </w:t>
      </w:r>
      <w:r w:rsidR="000624C5">
        <w:t>–</w:t>
      </w:r>
      <w:r w:rsidRPr="000624C5">
        <w:t xml:space="preserve"> Cieszanów</w:t>
      </w:r>
      <w:r w:rsidR="000624C5">
        <w:t>.</w:t>
      </w:r>
    </w:p>
    <w:p w14:paraId="7B0A548F" w14:textId="638B2002" w:rsidR="00854039" w:rsidRPr="00854039" w:rsidRDefault="00854039" w:rsidP="000624C5">
      <w:pPr>
        <w:pStyle w:val="Akapitzlist"/>
        <w:shd w:val="clear" w:color="auto" w:fill="FFFFFF"/>
        <w:spacing w:before="75" w:after="75" w:line="240" w:lineRule="auto"/>
        <w:ind w:left="0"/>
      </w:pPr>
      <w:r w:rsidRPr="00854039">
        <w:t>Odległości</w:t>
      </w:r>
      <w:r w:rsidR="000624C5" w:rsidRPr="000624C5">
        <w:t xml:space="preserve"> z Cieszanowa</w:t>
      </w:r>
      <w:r w:rsidRPr="00854039">
        <w:t xml:space="preserve"> do </w:t>
      </w:r>
      <w:r w:rsidR="000624C5" w:rsidRPr="000624C5">
        <w:t xml:space="preserve">najbliższych </w:t>
      </w:r>
      <w:r w:rsidRPr="00854039">
        <w:t>przejś</w:t>
      </w:r>
      <w:r w:rsidR="000624C5" w:rsidRPr="000624C5">
        <w:t>ć</w:t>
      </w:r>
      <w:r w:rsidRPr="00854039">
        <w:t xml:space="preserve"> graniczn</w:t>
      </w:r>
      <w:r w:rsidR="000624C5" w:rsidRPr="000624C5">
        <w:t>ych przedstawiają się następująco</w:t>
      </w:r>
      <w:r w:rsidRPr="00854039">
        <w:t>:</w:t>
      </w:r>
    </w:p>
    <w:p w14:paraId="565ADA06" w14:textId="2B0FE25A" w:rsidR="00854039" w:rsidRPr="00854039" w:rsidRDefault="000624C5" w:rsidP="00B45ED9">
      <w:pPr>
        <w:pStyle w:val="Akapitzlist"/>
        <w:numPr>
          <w:ilvl w:val="0"/>
          <w:numId w:val="46"/>
        </w:numPr>
        <w:shd w:val="clear" w:color="auto" w:fill="FFFFFF"/>
        <w:spacing w:before="75" w:after="75" w:line="240" w:lineRule="auto"/>
      </w:pPr>
      <w:r>
        <w:t xml:space="preserve">Przejście Graniczne z </w:t>
      </w:r>
      <w:r w:rsidR="00854039" w:rsidRPr="00854039">
        <w:t>Ukrainą: w Budomierzu – 23 km; Korczowej – 43 km; Hrebennym – 44 km; Medyce – 66 km;</w:t>
      </w:r>
    </w:p>
    <w:p w14:paraId="766AFD8E" w14:textId="18ED4DB8" w:rsidR="00854039" w:rsidRPr="00854039" w:rsidRDefault="000624C5" w:rsidP="00B45ED9">
      <w:pPr>
        <w:pStyle w:val="Akapitzlist"/>
        <w:numPr>
          <w:ilvl w:val="0"/>
          <w:numId w:val="46"/>
        </w:numPr>
        <w:shd w:val="clear" w:color="auto" w:fill="FFFFFF"/>
        <w:spacing w:before="75" w:after="75" w:line="240" w:lineRule="auto"/>
      </w:pPr>
      <w:r>
        <w:t xml:space="preserve">Przejście Graniczne ze </w:t>
      </w:r>
      <w:r w:rsidR="00854039" w:rsidRPr="00854039">
        <w:t>Słowacją w Barwinku –203 km.</w:t>
      </w:r>
    </w:p>
    <w:p w14:paraId="4757D753" w14:textId="1F57336D" w:rsidR="000B46B9" w:rsidRDefault="000B46B9" w:rsidP="000B46B9">
      <w:pPr>
        <w:jc w:val="both"/>
      </w:pPr>
      <w:r>
        <w:t>Na terenie gminy Cieszanów od 2011 roku funkcjonuje komunikacja publiczna, w ramach  której usługi przewozowe wykonywane są przez Zakład Usług Komunalnych Sp. z o.o. w Cieszanowie. Usługi przewozowe wykonywane są na 12 liniach komunikacyjnych z użyciem 5 autobusów:</w:t>
      </w:r>
    </w:p>
    <w:p w14:paraId="0FEC76FA" w14:textId="15F6B571" w:rsidR="000B46B9" w:rsidRDefault="000B46B9">
      <w:pPr>
        <w:pStyle w:val="Akapitzlist"/>
        <w:numPr>
          <w:ilvl w:val="0"/>
          <w:numId w:val="17"/>
        </w:numPr>
        <w:jc w:val="both"/>
      </w:pPr>
      <w:r>
        <w:t xml:space="preserve">Niemstów - Folwarki – Cieszanów; </w:t>
      </w:r>
    </w:p>
    <w:p w14:paraId="7D9D16E7" w14:textId="48DB7CFD" w:rsidR="000B46B9" w:rsidRDefault="000B46B9">
      <w:pPr>
        <w:pStyle w:val="Akapitzlist"/>
        <w:numPr>
          <w:ilvl w:val="0"/>
          <w:numId w:val="17"/>
        </w:numPr>
        <w:jc w:val="both"/>
      </w:pPr>
      <w:r>
        <w:t xml:space="preserve">Cieszanów - Nowe Sioło - Cieszanów ul. Czereśnie - Cieszanów; </w:t>
      </w:r>
    </w:p>
    <w:p w14:paraId="0E84A411" w14:textId="64C89E50" w:rsidR="000B46B9" w:rsidRDefault="000B46B9">
      <w:pPr>
        <w:pStyle w:val="Akapitzlist"/>
        <w:numPr>
          <w:ilvl w:val="0"/>
          <w:numId w:val="17"/>
        </w:numPr>
        <w:jc w:val="both"/>
      </w:pPr>
      <w:r>
        <w:t xml:space="preserve">Cieszanów - Cieszanów ul. Czereśnie - Folwarki — Cieszanów; </w:t>
      </w:r>
    </w:p>
    <w:p w14:paraId="1196D54E" w14:textId="46FA4F5C" w:rsidR="000B46B9" w:rsidRDefault="000B46B9">
      <w:pPr>
        <w:pStyle w:val="Akapitzlist"/>
        <w:numPr>
          <w:ilvl w:val="0"/>
          <w:numId w:val="17"/>
        </w:numPr>
        <w:jc w:val="both"/>
      </w:pPr>
      <w:r>
        <w:t xml:space="preserve">Cieszanów - Folwarki — Niemstów; </w:t>
      </w:r>
    </w:p>
    <w:p w14:paraId="6281BC7E" w14:textId="61410975" w:rsidR="000B46B9" w:rsidRDefault="000B46B9">
      <w:pPr>
        <w:pStyle w:val="Akapitzlist"/>
        <w:numPr>
          <w:ilvl w:val="0"/>
          <w:numId w:val="17"/>
        </w:numPr>
        <w:jc w:val="both"/>
      </w:pPr>
      <w:r>
        <w:t xml:space="preserve">Cieszanów - Chotylub - Dąbrówka - Gorajec — Cieszanów; </w:t>
      </w:r>
    </w:p>
    <w:p w14:paraId="26291F97" w14:textId="0FC35CDE" w:rsidR="000B46B9" w:rsidRDefault="000B46B9">
      <w:pPr>
        <w:pStyle w:val="Akapitzlist"/>
        <w:numPr>
          <w:ilvl w:val="0"/>
          <w:numId w:val="17"/>
        </w:numPr>
        <w:jc w:val="both"/>
      </w:pPr>
      <w:r>
        <w:t xml:space="preserve">Cieszanów - Gorajec - Dąbrówka - Chotylub - Cieszanów; </w:t>
      </w:r>
    </w:p>
    <w:p w14:paraId="12ADBA53" w14:textId="0C37790F" w:rsidR="000B46B9" w:rsidRDefault="000B46B9">
      <w:pPr>
        <w:pStyle w:val="Akapitzlist"/>
        <w:numPr>
          <w:ilvl w:val="0"/>
          <w:numId w:val="17"/>
        </w:numPr>
        <w:jc w:val="both"/>
      </w:pPr>
      <w:r>
        <w:t xml:space="preserve">Cieszanów - Nowe Sioło - Chotylub - Dąbrówka - Gorajec – Cieszanów; </w:t>
      </w:r>
    </w:p>
    <w:p w14:paraId="2DD1CD28" w14:textId="7CEB640E" w:rsidR="000B46B9" w:rsidRDefault="000B46B9">
      <w:pPr>
        <w:pStyle w:val="Akapitzlist"/>
        <w:numPr>
          <w:ilvl w:val="0"/>
          <w:numId w:val="17"/>
        </w:numPr>
        <w:jc w:val="both"/>
      </w:pPr>
      <w:r>
        <w:t xml:space="preserve">Cieszanów - Żuków - Nowy Lubliniec - Stary Lubliniec - Cieszanów; </w:t>
      </w:r>
    </w:p>
    <w:p w14:paraId="64B84A8D" w14:textId="27BE7852" w:rsidR="000B46B9" w:rsidRDefault="000B46B9">
      <w:pPr>
        <w:pStyle w:val="Akapitzlist"/>
        <w:numPr>
          <w:ilvl w:val="0"/>
          <w:numId w:val="17"/>
        </w:numPr>
        <w:jc w:val="both"/>
      </w:pPr>
      <w:r>
        <w:t xml:space="preserve">Cieszanów - Nowy Lubliniec - Żuków - Stary Lubliniec - Żuków – Cieszanów; </w:t>
      </w:r>
    </w:p>
    <w:p w14:paraId="0D10E6F5" w14:textId="06610669" w:rsidR="000B46B9" w:rsidRDefault="000B46B9">
      <w:pPr>
        <w:pStyle w:val="Akapitzlist"/>
        <w:numPr>
          <w:ilvl w:val="0"/>
          <w:numId w:val="17"/>
        </w:numPr>
        <w:jc w:val="both"/>
      </w:pPr>
      <w:r>
        <w:t>Cieszanów - Doliny - Kowalówka - Żuków - Nowy Lubliniec – Cieszanów;</w:t>
      </w:r>
    </w:p>
    <w:p w14:paraId="26858801" w14:textId="5C4D1A40" w:rsidR="000B46B9" w:rsidRDefault="000B46B9">
      <w:pPr>
        <w:pStyle w:val="Akapitzlist"/>
        <w:numPr>
          <w:ilvl w:val="0"/>
          <w:numId w:val="17"/>
        </w:numPr>
        <w:jc w:val="both"/>
      </w:pPr>
      <w:r>
        <w:t xml:space="preserve">Cieszanów - Nowy Lubiniec - Żuków - Kowalówka - Cieszanów; </w:t>
      </w:r>
    </w:p>
    <w:p w14:paraId="7A0DDA18" w14:textId="1619C898" w:rsidR="000B46B9" w:rsidRPr="000B46B9" w:rsidRDefault="000B46B9">
      <w:pPr>
        <w:pStyle w:val="Akapitzlist"/>
        <w:numPr>
          <w:ilvl w:val="0"/>
          <w:numId w:val="17"/>
        </w:numPr>
        <w:jc w:val="both"/>
      </w:pPr>
      <w:r>
        <w:t>Cieszanów - Nowe Sioło - Cieszanów</w:t>
      </w:r>
    </w:p>
    <w:p w14:paraId="37C8948E" w14:textId="6E54E159" w:rsidR="00854039" w:rsidRDefault="00C77979" w:rsidP="00C77979">
      <w:pPr>
        <w:jc w:val="both"/>
      </w:pPr>
      <w:r>
        <w:t xml:space="preserve">Zgodnie </w:t>
      </w:r>
      <w:r w:rsidR="00642FD3" w:rsidRPr="00C77979">
        <w:t>z</w:t>
      </w:r>
      <w:r>
        <w:t xml:space="preserve"> danymi za</w:t>
      </w:r>
      <w:r w:rsidR="00642FD3" w:rsidRPr="00C77979">
        <w:t xml:space="preserve"> lat</w:t>
      </w:r>
      <w:r>
        <w:t>a</w:t>
      </w:r>
      <w:r w:rsidR="00642FD3" w:rsidRPr="00C77979">
        <w:t xml:space="preserve"> 2010 - 2022 w wyni</w:t>
      </w:r>
      <w:r>
        <w:t>k</w:t>
      </w:r>
      <w:r w:rsidR="00642FD3" w:rsidRPr="00C77979">
        <w:t>u 18 wypadków drogowych w Cieszanowie odnotowano 9 ofiar śmiertelnych oraz 14 osób rannych. Oznacza to, że na 100 tys. ludności przypadło 978,3 wypadków (wartość porównywalna do wartości dla województwa podkarpackiego oraz znacznie mniej</w:t>
      </w:r>
      <w:r>
        <w:t>sza</w:t>
      </w:r>
      <w:r w:rsidR="00642FD3" w:rsidRPr="00C77979">
        <w:t xml:space="preserve"> od wartości dla całej Polski) oraz 489,1 ofiar śmiertelnych (znacznie więcej od wartości dla województwa i znacznie więcej od wartości dla kraju). W 2022 roku w Cieszanowie znajdowało się 18 km ścieżek rowerowych, </w:t>
      </w:r>
      <w:r>
        <w:t xml:space="preserve">W Cieszanowie nie były dostępne </w:t>
      </w:r>
      <w:r w:rsidR="00642FD3" w:rsidRPr="00C77979">
        <w:t>parking</w:t>
      </w:r>
      <w:r>
        <w:t>i</w:t>
      </w:r>
      <w:r w:rsidR="00642FD3" w:rsidRPr="00C77979">
        <w:t xml:space="preserve"> w systemie Parkuj i Jedź </w:t>
      </w:r>
      <w:r w:rsidR="00490BF2">
        <w:br/>
      </w:r>
      <w:r w:rsidR="00642FD3" w:rsidRPr="00C77979">
        <w:t xml:space="preserve">(Park &amp; Ride). </w:t>
      </w:r>
    </w:p>
    <w:p w14:paraId="6EBD50C7" w14:textId="77777777" w:rsidR="001023CA" w:rsidRDefault="001023CA" w:rsidP="00C77979">
      <w:pPr>
        <w:jc w:val="both"/>
      </w:pPr>
    </w:p>
    <w:p w14:paraId="70D36FE5" w14:textId="77777777" w:rsidR="00255A2A" w:rsidRDefault="00255A2A" w:rsidP="00C77979">
      <w:pPr>
        <w:jc w:val="both"/>
      </w:pPr>
    </w:p>
    <w:p w14:paraId="26407DBE" w14:textId="77141D71" w:rsidR="00827450" w:rsidRDefault="00827450" w:rsidP="00C77979">
      <w:pPr>
        <w:jc w:val="both"/>
      </w:pPr>
      <w:r>
        <w:br/>
      </w:r>
    </w:p>
    <w:p w14:paraId="6913878A" w14:textId="2D43A27C" w:rsidR="00112EA2" w:rsidRPr="00112EA2" w:rsidRDefault="00E410F6" w:rsidP="00112EA2">
      <w:pPr>
        <w:pStyle w:val="Nagwek2"/>
      </w:pPr>
      <w:bookmarkStart w:id="30" w:name="_Toc157105936"/>
      <w:r>
        <w:lastRenderedPageBreak/>
        <w:t>5.3 Sieć wodociągowa i kanalizacja</w:t>
      </w:r>
      <w:bookmarkEnd w:id="30"/>
    </w:p>
    <w:p w14:paraId="1F91490B" w14:textId="403F5AC4" w:rsidR="00F54DD7" w:rsidRDefault="00F54DD7" w:rsidP="00017008"/>
    <w:p w14:paraId="3BA6F6D7" w14:textId="59BA5E8D" w:rsidR="00BA56EC" w:rsidRDefault="00BA56EC" w:rsidP="00FF3B1A">
      <w:pPr>
        <w:jc w:val="both"/>
      </w:pPr>
      <w:r>
        <w:t xml:space="preserve">System zbiorowego zaopatrzenia w wodę Gminy Cieszanów jest dobrze rozwinięty, wszystkie miejscowości są zaopatrywane w wodę bieżącą z wodociągu. Główne trasy sieci wodociągowej usytuowane są wzdłuż dróg komunikacyjnych w ścisłym powiązaniu z siecią osadniczą. Gmina jest zaopatrywana w wodę z ujęcia wód podziemnych zlokalizowanego w Polance Horynieckiej (Gmina Horyniec Zdrój). Woda z tego ujęcia posiada bardzo dobre właściwości fizyko – chemiczne, nie wymaga uzdatniania. Ujęcie składa się z trzech studni głębinowych o łącznych, zatwierdzonych wydajnościach: eksploatacyjnych: Qmax godz.= 80 m3/godz. oraz Q max dob.= 1000 m³/dobę. Na ujęciu znajdują się trzy zbiorniki wyrównawcze o pojemności 150 m³ każdy. Ponadto w Nowym Siole znajdują się 2 stare, nieużywane od dłuższego czasu, zbiorniki wyrównawcze o pojemności 250 m³ każdy, które w 2004 r. zostały zmodernizowane i włączone do sieci. Poprawiło to w znacznym stopniu zaopatrzenie w wodę, zwłaszcza mieszkańców Nowego Sioła. Ponadto w miejscowości Stary Lubliniec znajduje się nieczynne ze względu na nie najlepszą jakość wody ujęcie wód podziemnych, które może być traktowane jako ujęcie awaryjne bądź ujęcie wody wykorzystywanej do celów rolniczych. Długość sieci wodociągowej wynosi ponad 87km. W chwili obecnej na terenie gminy znajduje się oczyszczalnia ścieków </w:t>
      </w:r>
      <w:r w:rsidR="00827450">
        <w:br/>
      </w:r>
      <w:r>
        <w:t>w Cieszanowie (biologiczna). Długość sieci kanalizacyjnej wynosi ponad 126km. Budowa brakujących około 3,5km kanalizacji sanitarnej pozwoli na objęcie siecią powierzchni całej gminy.</w:t>
      </w:r>
    </w:p>
    <w:p w14:paraId="09ECD92C" w14:textId="45612A77" w:rsidR="00FF3B1A" w:rsidRDefault="00F5763C" w:rsidP="00FF3B1A">
      <w:pPr>
        <w:jc w:val="both"/>
      </w:pPr>
      <w:r>
        <w:t xml:space="preserve">W 2022 roku pobór wody na potrzeby gospodarki narodowej i ludności w ciągu roku wynosił 821,0 dam3. </w:t>
      </w:r>
      <w:r w:rsidR="00570C44">
        <w:t xml:space="preserve">Woda ta została przeznaczona na </w:t>
      </w:r>
      <w:r w:rsidR="00570C44" w:rsidRPr="00570C44">
        <w:t>napełnianie i uzupełnianie stawów rybnych</w:t>
      </w:r>
      <w:r w:rsidR="00570C44">
        <w:t>. P</w:t>
      </w:r>
      <w:r w:rsidR="00570C44" w:rsidRPr="00570C44">
        <w:t>obór wody na potrzeby gospodarki narodowej i ludności w ciągu roku ogółem na 1 km2 powierzchni</w:t>
      </w:r>
      <w:r w:rsidR="00570C44">
        <w:t xml:space="preserve"> wynosił w 2022 roku 3,7 dam3.</w:t>
      </w:r>
    </w:p>
    <w:p w14:paraId="3AC9C7F4" w14:textId="4A86ED99" w:rsidR="00570C44" w:rsidRDefault="00FF3B1A" w:rsidP="00FF3B1A">
      <w:pPr>
        <w:jc w:val="both"/>
      </w:pPr>
      <w:r w:rsidRPr="00FF3B1A">
        <w:t xml:space="preserve">Zużycie wody na potrzeby gospodarki narodowej i ludności w </w:t>
      </w:r>
      <w:r>
        <w:t>2022</w:t>
      </w:r>
      <w:r w:rsidRPr="00FF3B1A">
        <w:t xml:space="preserve"> roku</w:t>
      </w:r>
      <w:r>
        <w:t xml:space="preserve"> wyniosło ogółem dla Gminy Cieszanów 1 060,5 dam3 (dla miasta Cieszanów</w:t>
      </w:r>
      <w:r w:rsidR="004A6165">
        <w:t xml:space="preserve"> 69,6 dam3. Dla obszarów wiejskich gminy 990,9 dam3). </w:t>
      </w:r>
    </w:p>
    <w:p w14:paraId="7FB7DA87" w14:textId="7BA5CCA1" w:rsidR="004A6165" w:rsidRPr="00283237" w:rsidRDefault="004A6165" w:rsidP="004A6165">
      <w:pPr>
        <w:pStyle w:val="Legenda"/>
        <w:rPr>
          <w:i w:val="0"/>
          <w:iCs w:val="0"/>
          <w:sz w:val="20"/>
          <w:szCs w:val="20"/>
        </w:rPr>
      </w:pPr>
      <w:bookmarkStart w:id="31" w:name="_Toc157105968"/>
      <w:r w:rsidRPr="00283237">
        <w:rPr>
          <w:i w:val="0"/>
          <w:iCs w:val="0"/>
          <w:sz w:val="20"/>
          <w:szCs w:val="20"/>
        </w:rPr>
        <w:t xml:space="preserve">Tabela </w:t>
      </w:r>
      <w:r w:rsidRPr="00283237">
        <w:rPr>
          <w:i w:val="0"/>
          <w:iCs w:val="0"/>
          <w:sz w:val="20"/>
          <w:szCs w:val="20"/>
        </w:rPr>
        <w:fldChar w:fldCharType="begin"/>
      </w:r>
      <w:r w:rsidRPr="00283237">
        <w:rPr>
          <w:i w:val="0"/>
          <w:iCs w:val="0"/>
          <w:sz w:val="20"/>
          <w:szCs w:val="20"/>
        </w:rPr>
        <w:instrText xml:space="preserve"> SEQ Tabela \* ARABIC </w:instrText>
      </w:r>
      <w:r w:rsidRPr="00283237">
        <w:rPr>
          <w:i w:val="0"/>
          <w:iCs w:val="0"/>
          <w:sz w:val="20"/>
          <w:szCs w:val="20"/>
        </w:rPr>
        <w:fldChar w:fldCharType="separate"/>
      </w:r>
      <w:r w:rsidR="00484A15">
        <w:rPr>
          <w:i w:val="0"/>
          <w:iCs w:val="0"/>
          <w:noProof/>
          <w:sz w:val="20"/>
          <w:szCs w:val="20"/>
        </w:rPr>
        <w:t>5</w:t>
      </w:r>
      <w:r w:rsidRPr="00283237">
        <w:rPr>
          <w:i w:val="0"/>
          <w:iCs w:val="0"/>
          <w:noProof/>
          <w:sz w:val="20"/>
          <w:szCs w:val="20"/>
        </w:rPr>
        <w:fldChar w:fldCharType="end"/>
      </w:r>
      <w:r w:rsidRPr="00283237">
        <w:rPr>
          <w:i w:val="0"/>
          <w:iCs w:val="0"/>
          <w:sz w:val="20"/>
          <w:szCs w:val="20"/>
        </w:rPr>
        <w:t xml:space="preserve"> Zużycie wody w Gminie Cieszanów na potrzeby gospodarki narodowej i ludności w 2022 roku.</w:t>
      </w:r>
      <w:bookmarkEnd w:id="31"/>
    </w:p>
    <w:tbl>
      <w:tblPr>
        <w:tblW w:w="6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5"/>
        <w:gridCol w:w="1347"/>
        <w:gridCol w:w="1347"/>
        <w:gridCol w:w="1097"/>
      </w:tblGrid>
      <w:tr w:rsidR="004A6165" w:rsidRPr="00283237" w14:paraId="293DF8F2" w14:textId="77777777" w:rsidTr="004A6165">
        <w:trPr>
          <w:trHeight w:val="2016"/>
          <w:jc w:val="center"/>
        </w:trPr>
        <w:tc>
          <w:tcPr>
            <w:tcW w:w="2385" w:type="dxa"/>
            <w:vMerge w:val="restart"/>
            <w:shd w:val="clear" w:color="000000" w:fill="D3D3D3"/>
            <w:vAlign w:val="center"/>
            <w:hideMark/>
          </w:tcPr>
          <w:p w14:paraId="44B05653" w14:textId="77777777" w:rsidR="004A6165" w:rsidRPr="00283237" w:rsidRDefault="004A6165" w:rsidP="004A6165">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Nazwa</w:t>
            </w:r>
          </w:p>
        </w:tc>
        <w:tc>
          <w:tcPr>
            <w:tcW w:w="1323" w:type="dxa"/>
            <w:shd w:val="clear" w:color="000000" w:fill="D3D3D3"/>
            <w:vAlign w:val="center"/>
            <w:hideMark/>
          </w:tcPr>
          <w:p w14:paraId="3BEC95C7" w14:textId="77777777" w:rsidR="004A6165" w:rsidRPr="00283237" w:rsidRDefault="004A6165" w:rsidP="004A6165">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eksploatacja sieci wodociągowej</w:t>
            </w:r>
          </w:p>
        </w:tc>
        <w:tc>
          <w:tcPr>
            <w:tcW w:w="1323" w:type="dxa"/>
            <w:shd w:val="clear" w:color="000000" w:fill="D3D3D3"/>
            <w:vAlign w:val="center"/>
            <w:hideMark/>
          </w:tcPr>
          <w:p w14:paraId="7E3AD525" w14:textId="77777777" w:rsidR="004A6165" w:rsidRPr="00283237" w:rsidRDefault="004A6165" w:rsidP="004A6165">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eksploatacja sieci wodociągowej - gospodarstwa domowe</w:t>
            </w:r>
          </w:p>
        </w:tc>
        <w:tc>
          <w:tcPr>
            <w:tcW w:w="1059" w:type="dxa"/>
            <w:shd w:val="clear" w:color="000000" w:fill="D3D3D3"/>
            <w:vAlign w:val="center"/>
            <w:hideMark/>
          </w:tcPr>
          <w:p w14:paraId="320FF530" w14:textId="77777777" w:rsidR="004A6165" w:rsidRPr="00283237" w:rsidRDefault="004A6165" w:rsidP="004A6165">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zużycie wody na 1 mieszkańca</w:t>
            </w:r>
          </w:p>
        </w:tc>
      </w:tr>
      <w:tr w:rsidR="004A6165" w:rsidRPr="00283237" w14:paraId="0509C89E" w14:textId="77777777" w:rsidTr="004A6165">
        <w:trPr>
          <w:trHeight w:val="288"/>
          <w:jc w:val="center"/>
        </w:trPr>
        <w:tc>
          <w:tcPr>
            <w:tcW w:w="2385" w:type="dxa"/>
            <w:vMerge/>
            <w:vAlign w:val="center"/>
            <w:hideMark/>
          </w:tcPr>
          <w:p w14:paraId="498432D5" w14:textId="77777777" w:rsidR="004A6165" w:rsidRPr="00283237" w:rsidRDefault="004A6165" w:rsidP="004A6165">
            <w:pPr>
              <w:spacing w:after="0" w:line="240" w:lineRule="auto"/>
              <w:rPr>
                <w:rFonts w:ascii="Calibri" w:eastAsia="Times New Roman" w:hAnsi="Calibri" w:cs="Calibri"/>
                <w:b/>
                <w:bCs/>
                <w:color w:val="000000"/>
                <w:kern w:val="0"/>
                <w:sz w:val="20"/>
                <w:szCs w:val="20"/>
                <w:lang w:eastAsia="pl-PL"/>
                <w14:ligatures w14:val="none"/>
              </w:rPr>
            </w:pPr>
          </w:p>
        </w:tc>
        <w:tc>
          <w:tcPr>
            <w:tcW w:w="1323" w:type="dxa"/>
            <w:shd w:val="clear" w:color="000000" w:fill="D3D3D3"/>
            <w:vAlign w:val="center"/>
            <w:hideMark/>
          </w:tcPr>
          <w:p w14:paraId="6F9EE3D4" w14:textId="77777777" w:rsidR="004A6165" w:rsidRPr="00283237" w:rsidRDefault="004A6165" w:rsidP="004A6165">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2022</w:t>
            </w:r>
          </w:p>
        </w:tc>
        <w:tc>
          <w:tcPr>
            <w:tcW w:w="1323" w:type="dxa"/>
            <w:shd w:val="clear" w:color="000000" w:fill="D3D3D3"/>
            <w:vAlign w:val="center"/>
            <w:hideMark/>
          </w:tcPr>
          <w:p w14:paraId="3D971CAC" w14:textId="77777777" w:rsidR="004A6165" w:rsidRPr="00283237" w:rsidRDefault="004A6165" w:rsidP="004A6165">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2022</w:t>
            </w:r>
          </w:p>
        </w:tc>
        <w:tc>
          <w:tcPr>
            <w:tcW w:w="1059" w:type="dxa"/>
            <w:shd w:val="clear" w:color="000000" w:fill="D3D3D3"/>
            <w:vAlign w:val="center"/>
            <w:hideMark/>
          </w:tcPr>
          <w:p w14:paraId="6933D89C" w14:textId="77777777" w:rsidR="004A6165" w:rsidRPr="00283237" w:rsidRDefault="004A6165" w:rsidP="004A6165">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2022</w:t>
            </w:r>
          </w:p>
        </w:tc>
      </w:tr>
      <w:tr w:rsidR="004A6165" w:rsidRPr="00283237" w14:paraId="2C4F85AF" w14:textId="77777777" w:rsidTr="004A6165">
        <w:trPr>
          <w:trHeight w:val="288"/>
          <w:jc w:val="center"/>
        </w:trPr>
        <w:tc>
          <w:tcPr>
            <w:tcW w:w="2385" w:type="dxa"/>
            <w:vMerge/>
            <w:vAlign w:val="center"/>
            <w:hideMark/>
          </w:tcPr>
          <w:p w14:paraId="6362171C" w14:textId="77777777" w:rsidR="004A6165" w:rsidRPr="00283237" w:rsidRDefault="004A6165" w:rsidP="004A6165">
            <w:pPr>
              <w:spacing w:after="0" w:line="240" w:lineRule="auto"/>
              <w:rPr>
                <w:rFonts w:ascii="Calibri" w:eastAsia="Times New Roman" w:hAnsi="Calibri" w:cs="Calibri"/>
                <w:b/>
                <w:bCs/>
                <w:color w:val="000000"/>
                <w:kern w:val="0"/>
                <w:sz w:val="20"/>
                <w:szCs w:val="20"/>
                <w:lang w:eastAsia="pl-PL"/>
                <w14:ligatures w14:val="none"/>
              </w:rPr>
            </w:pPr>
          </w:p>
        </w:tc>
        <w:tc>
          <w:tcPr>
            <w:tcW w:w="1323" w:type="dxa"/>
            <w:shd w:val="clear" w:color="000000" w:fill="D3D3D3"/>
            <w:vAlign w:val="center"/>
            <w:hideMark/>
          </w:tcPr>
          <w:p w14:paraId="451D727A" w14:textId="77777777" w:rsidR="004A6165" w:rsidRPr="00283237" w:rsidRDefault="004A6165" w:rsidP="004A6165">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[dam3]</w:t>
            </w:r>
          </w:p>
        </w:tc>
        <w:tc>
          <w:tcPr>
            <w:tcW w:w="1323" w:type="dxa"/>
            <w:shd w:val="clear" w:color="000000" w:fill="D3D3D3"/>
            <w:vAlign w:val="center"/>
            <w:hideMark/>
          </w:tcPr>
          <w:p w14:paraId="15BD7BFA" w14:textId="77777777" w:rsidR="004A6165" w:rsidRPr="00283237" w:rsidRDefault="004A6165" w:rsidP="004A6165">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[dam3]</w:t>
            </w:r>
          </w:p>
        </w:tc>
        <w:tc>
          <w:tcPr>
            <w:tcW w:w="1059" w:type="dxa"/>
            <w:shd w:val="clear" w:color="000000" w:fill="D3D3D3"/>
            <w:vAlign w:val="center"/>
            <w:hideMark/>
          </w:tcPr>
          <w:p w14:paraId="2149EE81" w14:textId="77777777" w:rsidR="004A6165" w:rsidRPr="00283237" w:rsidRDefault="004A6165" w:rsidP="004A6165">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[m3]</w:t>
            </w:r>
          </w:p>
        </w:tc>
      </w:tr>
      <w:tr w:rsidR="004A6165" w:rsidRPr="00283237" w14:paraId="7478C48B" w14:textId="77777777" w:rsidTr="004A6165">
        <w:trPr>
          <w:trHeight w:val="288"/>
          <w:jc w:val="center"/>
        </w:trPr>
        <w:tc>
          <w:tcPr>
            <w:tcW w:w="2385" w:type="dxa"/>
            <w:shd w:val="clear" w:color="auto" w:fill="auto"/>
            <w:noWrap/>
            <w:vAlign w:val="bottom"/>
            <w:hideMark/>
          </w:tcPr>
          <w:p w14:paraId="01C8549C" w14:textId="77777777" w:rsidR="004A6165" w:rsidRPr="00283237" w:rsidRDefault="004A6165" w:rsidP="004A6165">
            <w:pPr>
              <w:spacing w:after="0" w:line="240" w:lineRule="auto"/>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 xml:space="preserve">Cieszanów </w:t>
            </w:r>
          </w:p>
        </w:tc>
        <w:tc>
          <w:tcPr>
            <w:tcW w:w="1323" w:type="dxa"/>
            <w:shd w:val="clear" w:color="auto" w:fill="auto"/>
            <w:noWrap/>
            <w:vAlign w:val="bottom"/>
            <w:hideMark/>
          </w:tcPr>
          <w:p w14:paraId="7D628377" w14:textId="77777777" w:rsidR="004A6165" w:rsidRPr="00283237" w:rsidRDefault="004A6165" w:rsidP="004A6165">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239,5</w:t>
            </w:r>
          </w:p>
        </w:tc>
        <w:tc>
          <w:tcPr>
            <w:tcW w:w="1323" w:type="dxa"/>
            <w:shd w:val="clear" w:color="auto" w:fill="auto"/>
            <w:noWrap/>
            <w:vAlign w:val="bottom"/>
            <w:hideMark/>
          </w:tcPr>
          <w:p w14:paraId="475A5F2C" w14:textId="77777777" w:rsidR="004A6165" w:rsidRPr="00283237" w:rsidRDefault="004A6165" w:rsidP="004A6165">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238,2</w:t>
            </w:r>
          </w:p>
        </w:tc>
        <w:tc>
          <w:tcPr>
            <w:tcW w:w="1059" w:type="dxa"/>
            <w:shd w:val="clear" w:color="auto" w:fill="auto"/>
            <w:noWrap/>
            <w:vAlign w:val="bottom"/>
            <w:hideMark/>
          </w:tcPr>
          <w:p w14:paraId="7101FDF6" w14:textId="77777777" w:rsidR="004A6165" w:rsidRPr="00283237" w:rsidRDefault="004A6165" w:rsidP="004A6165">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155,4</w:t>
            </w:r>
          </w:p>
        </w:tc>
      </w:tr>
      <w:tr w:rsidR="004A6165" w:rsidRPr="00283237" w14:paraId="4CBE43E6" w14:textId="77777777" w:rsidTr="004A6165">
        <w:trPr>
          <w:trHeight w:val="288"/>
          <w:jc w:val="center"/>
        </w:trPr>
        <w:tc>
          <w:tcPr>
            <w:tcW w:w="2385" w:type="dxa"/>
            <w:shd w:val="clear" w:color="auto" w:fill="auto"/>
            <w:noWrap/>
            <w:vAlign w:val="bottom"/>
            <w:hideMark/>
          </w:tcPr>
          <w:p w14:paraId="58190434" w14:textId="77777777" w:rsidR="004A6165" w:rsidRPr="00283237" w:rsidRDefault="004A6165" w:rsidP="004A6165">
            <w:pPr>
              <w:spacing w:after="0" w:line="240" w:lineRule="auto"/>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 xml:space="preserve">Cieszanów - miasto </w:t>
            </w:r>
          </w:p>
        </w:tc>
        <w:tc>
          <w:tcPr>
            <w:tcW w:w="1323" w:type="dxa"/>
            <w:shd w:val="clear" w:color="auto" w:fill="auto"/>
            <w:noWrap/>
            <w:vAlign w:val="bottom"/>
            <w:hideMark/>
          </w:tcPr>
          <w:p w14:paraId="52C31488" w14:textId="77777777" w:rsidR="004A6165" w:rsidRPr="00283237" w:rsidRDefault="004A6165" w:rsidP="004A6165">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69,6</w:t>
            </w:r>
          </w:p>
        </w:tc>
        <w:tc>
          <w:tcPr>
            <w:tcW w:w="1323" w:type="dxa"/>
            <w:shd w:val="clear" w:color="auto" w:fill="auto"/>
            <w:noWrap/>
            <w:vAlign w:val="bottom"/>
            <w:hideMark/>
          </w:tcPr>
          <w:p w14:paraId="20F796DA" w14:textId="77777777" w:rsidR="004A6165" w:rsidRPr="00283237" w:rsidRDefault="004A6165" w:rsidP="004A6165">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69,4</w:t>
            </w:r>
          </w:p>
        </w:tc>
        <w:tc>
          <w:tcPr>
            <w:tcW w:w="1059" w:type="dxa"/>
            <w:shd w:val="clear" w:color="auto" w:fill="auto"/>
            <w:noWrap/>
            <w:vAlign w:val="bottom"/>
            <w:hideMark/>
          </w:tcPr>
          <w:p w14:paraId="5562DCD2" w14:textId="77777777" w:rsidR="004A6165" w:rsidRPr="00283237" w:rsidRDefault="004A6165" w:rsidP="004A6165">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37,6</w:t>
            </w:r>
          </w:p>
        </w:tc>
      </w:tr>
      <w:tr w:rsidR="004A6165" w:rsidRPr="00283237" w14:paraId="014BD55B" w14:textId="77777777" w:rsidTr="004A6165">
        <w:trPr>
          <w:trHeight w:val="288"/>
          <w:jc w:val="center"/>
        </w:trPr>
        <w:tc>
          <w:tcPr>
            <w:tcW w:w="2385" w:type="dxa"/>
            <w:shd w:val="clear" w:color="auto" w:fill="auto"/>
            <w:noWrap/>
            <w:vAlign w:val="bottom"/>
            <w:hideMark/>
          </w:tcPr>
          <w:p w14:paraId="3A3F9FB4" w14:textId="77777777" w:rsidR="004A6165" w:rsidRPr="00283237" w:rsidRDefault="004A6165" w:rsidP="004A6165">
            <w:pPr>
              <w:spacing w:after="0" w:line="240" w:lineRule="auto"/>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 xml:space="preserve">Cieszanów - obszar wiejski </w:t>
            </w:r>
          </w:p>
        </w:tc>
        <w:tc>
          <w:tcPr>
            <w:tcW w:w="1323" w:type="dxa"/>
            <w:shd w:val="clear" w:color="auto" w:fill="auto"/>
            <w:noWrap/>
            <w:vAlign w:val="bottom"/>
            <w:hideMark/>
          </w:tcPr>
          <w:p w14:paraId="35DE8B5E" w14:textId="77777777" w:rsidR="004A6165" w:rsidRPr="00283237" w:rsidRDefault="004A6165" w:rsidP="004A6165">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169,9</w:t>
            </w:r>
          </w:p>
        </w:tc>
        <w:tc>
          <w:tcPr>
            <w:tcW w:w="1323" w:type="dxa"/>
            <w:shd w:val="clear" w:color="auto" w:fill="auto"/>
            <w:noWrap/>
            <w:vAlign w:val="bottom"/>
            <w:hideMark/>
          </w:tcPr>
          <w:p w14:paraId="359559DC" w14:textId="77777777" w:rsidR="004A6165" w:rsidRPr="00283237" w:rsidRDefault="004A6165" w:rsidP="004A6165">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168,8</w:t>
            </w:r>
          </w:p>
        </w:tc>
        <w:tc>
          <w:tcPr>
            <w:tcW w:w="1059" w:type="dxa"/>
            <w:shd w:val="clear" w:color="auto" w:fill="auto"/>
            <w:noWrap/>
            <w:vAlign w:val="bottom"/>
            <w:hideMark/>
          </w:tcPr>
          <w:p w14:paraId="3DA5160D" w14:textId="77777777" w:rsidR="004A6165" w:rsidRPr="00283237" w:rsidRDefault="004A6165" w:rsidP="004A6165">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199,3</w:t>
            </w:r>
          </w:p>
        </w:tc>
      </w:tr>
    </w:tbl>
    <w:p w14:paraId="6FC5E1D9" w14:textId="6A03F544" w:rsidR="00DE3EF7" w:rsidRDefault="004A6165" w:rsidP="00112EA2">
      <w:pPr>
        <w:jc w:val="both"/>
      </w:pPr>
      <w:r>
        <w:t xml:space="preserve">Źródło: BDL GUS </w:t>
      </w:r>
      <w:hyperlink r:id="rId19" w:history="1">
        <w:r w:rsidRPr="00AB0B17">
          <w:rPr>
            <w:rStyle w:val="Hipercze"/>
          </w:rPr>
          <w:t>https://bdl.stat.gov.pl/bdl/dane/podgrup/tablica</w:t>
        </w:r>
      </w:hyperlink>
      <w:r>
        <w:t xml:space="preserve"> </w:t>
      </w:r>
    </w:p>
    <w:p w14:paraId="083FB984" w14:textId="41718599" w:rsidR="00327689" w:rsidRDefault="004A6165" w:rsidP="00112EA2">
      <w:pPr>
        <w:jc w:val="both"/>
      </w:pPr>
      <w:r>
        <w:t xml:space="preserve">Na jednego mieszkańca Gminy Cieszanów w 2022 roku zużycie wody wyniosło 155,4 dam3 (w tym zużycie na 1 mieszkańca miasta 37,6 dam3; zużycie na 1 mieszkańca miasta 37,6 dam3; zużycie na </w:t>
      </w:r>
      <w:r w:rsidR="00327689">
        <w:br/>
      </w:r>
      <w:r>
        <w:t>1 mieszkańca obszarów wiejskich gminy 199,3 dam3).</w:t>
      </w:r>
    </w:p>
    <w:p w14:paraId="54C93FA7" w14:textId="0E352438" w:rsidR="00112EA2" w:rsidRDefault="00112EA2" w:rsidP="00112EA2">
      <w:pPr>
        <w:jc w:val="both"/>
      </w:pPr>
      <w:r>
        <w:t xml:space="preserve">Ogółem w 2022 roku z oczyszczalni ścieków, a tym samym kanalizacji korzystało 6 772 osoby, z czego </w:t>
      </w:r>
      <w:r>
        <w:br/>
        <w:t xml:space="preserve">1 830 osób w mieście Cieszanów i 4 942 osób na obszarach wiejskich. W zakresie wskaźnika ogólnego </w:t>
      </w:r>
      <w:r>
        <w:lastRenderedPageBreak/>
        <w:t>w porównaniu do 2020 roku nastąpił spadek (6 907 osób). Spadek nastąpił zarówno na obszarach wiejskich, jak i w mieście, może on wynikać ze zmniejszającej się liczby ludności.</w:t>
      </w:r>
    </w:p>
    <w:p w14:paraId="731B66BE" w14:textId="0DC21090" w:rsidR="00112EA2" w:rsidRDefault="00112EA2" w:rsidP="00112EA2">
      <w:pPr>
        <w:jc w:val="both"/>
      </w:pPr>
      <w:r>
        <w:t>Ładunki zanieczyszczeń w ściekach po oczyszczeniu dla Gminy Cieszanów przedstawiały się następująco:</w:t>
      </w:r>
    </w:p>
    <w:p w14:paraId="5D226E53" w14:textId="2DE79222" w:rsidR="00112EA2" w:rsidRDefault="00112EA2" w:rsidP="00B45ED9">
      <w:pPr>
        <w:pStyle w:val="Akapitzlist"/>
        <w:numPr>
          <w:ilvl w:val="0"/>
          <w:numId w:val="52"/>
        </w:numPr>
        <w:jc w:val="both"/>
      </w:pPr>
      <w:r>
        <w:t>BZT: 4 342 kg/rok,</w:t>
      </w:r>
    </w:p>
    <w:p w14:paraId="0A1AF5BC" w14:textId="5DA3CEBB" w:rsidR="00112EA2" w:rsidRDefault="00112EA2" w:rsidP="00B45ED9">
      <w:pPr>
        <w:pStyle w:val="Akapitzlist"/>
        <w:numPr>
          <w:ilvl w:val="0"/>
          <w:numId w:val="52"/>
        </w:numPr>
        <w:jc w:val="both"/>
      </w:pPr>
      <w:r>
        <w:t xml:space="preserve">ChZT: </w:t>
      </w:r>
      <w:r w:rsidR="0052632E">
        <w:t>24 626 kg/rok,</w:t>
      </w:r>
    </w:p>
    <w:p w14:paraId="32B04901" w14:textId="66079BA6" w:rsidR="0052632E" w:rsidRDefault="0052632E" w:rsidP="00B45ED9">
      <w:pPr>
        <w:pStyle w:val="Akapitzlist"/>
        <w:numPr>
          <w:ilvl w:val="0"/>
          <w:numId w:val="52"/>
        </w:numPr>
        <w:jc w:val="both"/>
      </w:pPr>
      <w:r>
        <w:t>Zawiesina ogólna: 6 386 kg/rok.</w:t>
      </w:r>
    </w:p>
    <w:p w14:paraId="75A7DD99" w14:textId="53FA0458" w:rsidR="00DE3EF7" w:rsidRDefault="00DE3EF7" w:rsidP="007D6877">
      <w:pPr>
        <w:jc w:val="both"/>
      </w:pPr>
      <w:r>
        <w:t>W 2022 roku na terenie Gminy Cieszanów funkcjonowała (1) jedna biologiczna oczyszczalnia ścieków. Wielkość oczyszczalni komunalnej w RLM dla Gminy Cieszanów w 2022 roku wynosiła 8 028 odbiorców.</w:t>
      </w:r>
      <w:r w:rsidR="00095F04">
        <w:t xml:space="preserve"> Przepustowość oczyszczalni ścieków w Gminie Cieszanów wynosiła w 2022 roku 800 m3/dobę.</w:t>
      </w:r>
      <w:r w:rsidR="007D6877">
        <w:t xml:space="preserve"> </w:t>
      </w:r>
      <w:r w:rsidR="007D6877" w:rsidRPr="007D6877">
        <w:t>Ścieki przemysłowe i komunalne wymagające oczyszczania odprowadzone do wód lub do ziemi w</w:t>
      </w:r>
      <w:r w:rsidR="007D6877">
        <w:t xml:space="preserve"> </w:t>
      </w:r>
      <w:r w:rsidR="007D6877" w:rsidRPr="007D6877">
        <w:t>ciągu roku</w:t>
      </w:r>
      <w:r w:rsidR="007D6877">
        <w:t xml:space="preserve"> ogółem dla Gminy Cieszanów wyniosły w 2022 roku 203,0 dam3, z czego dla miasta Cieszanów 63,0 dam3, dla obszarów wiejskich gminy 140,0 dam3. Ogółem na 1 mieszkańca Gminy Cieszanów przypadało w 2022 roku 29,7 dam3 (z tego dla miasta Cieszanów 34,0 dla obszarów wiejskich gminy 28,2 dam3). Łączne oczyszczone ścieki biologiczne w 2022 roku dla Gminy Cieszanów miały wartość 203 dam3.</w:t>
      </w:r>
    </w:p>
    <w:p w14:paraId="0B9B4B5F" w14:textId="77777777" w:rsidR="000F26A8" w:rsidRDefault="000F26A8" w:rsidP="00017008"/>
    <w:p w14:paraId="13F72BCC" w14:textId="31CAD2D8" w:rsidR="00017008" w:rsidRDefault="00017008" w:rsidP="00017008">
      <w:pPr>
        <w:pStyle w:val="Nagwek2"/>
      </w:pPr>
      <w:bookmarkStart w:id="32" w:name="_Toc157105937"/>
      <w:r>
        <w:t>5.4 Gospodarka nieruchomościami</w:t>
      </w:r>
      <w:bookmarkEnd w:id="32"/>
    </w:p>
    <w:p w14:paraId="4997C7B6" w14:textId="77777777" w:rsidR="00017008" w:rsidRDefault="00017008" w:rsidP="00017008">
      <w:pPr>
        <w:rPr>
          <w:rFonts w:ascii="Verdana" w:hAnsi="Verdana"/>
          <w:color w:val="333333"/>
          <w:sz w:val="21"/>
          <w:szCs w:val="21"/>
          <w:shd w:val="clear" w:color="auto" w:fill="FFFFFF"/>
        </w:rPr>
      </w:pPr>
    </w:p>
    <w:p w14:paraId="71351592" w14:textId="77777777" w:rsidR="00B56FC5" w:rsidRPr="00255A2A" w:rsidRDefault="000F26A8" w:rsidP="00AB787B">
      <w:pPr>
        <w:jc w:val="both"/>
      </w:pPr>
      <w:r w:rsidRPr="00255A2A">
        <w:t xml:space="preserve">Strukturę zabudowy Gminy Cieszanów charakteryzują następujące dane: </w:t>
      </w:r>
    </w:p>
    <w:p w14:paraId="5EAA607C" w14:textId="77777777" w:rsidR="00B56FC5" w:rsidRPr="00255A2A" w:rsidRDefault="000F26A8" w:rsidP="00AB787B">
      <w:pPr>
        <w:jc w:val="both"/>
      </w:pPr>
      <w:r w:rsidRPr="00255A2A">
        <w:sym w:font="Symbol" w:char="F0B7"/>
      </w:r>
      <w:r w:rsidRPr="00255A2A">
        <w:t xml:space="preserve"> 30 % ogółu stanowi zabudowa wielorodzinna, a 70 % zabudowa jednorodzinna i zagrodowa rolników indywidualnych; </w:t>
      </w:r>
    </w:p>
    <w:p w14:paraId="5D3CC481" w14:textId="77777777" w:rsidR="00B56FC5" w:rsidRPr="00255A2A" w:rsidRDefault="000F26A8" w:rsidP="00AB787B">
      <w:pPr>
        <w:jc w:val="both"/>
      </w:pPr>
      <w:r w:rsidRPr="00255A2A">
        <w:sym w:font="Symbol" w:char="F0B7"/>
      </w:r>
      <w:r w:rsidRPr="00255A2A">
        <w:t xml:space="preserve"> 65 % wszystkich budynków to budynki murowane, a 35 % to budynki drewniane; </w:t>
      </w:r>
    </w:p>
    <w:p w14:paraId="0DD39A00" w14:textId="77777777" w:rsidR="00B56FC5" w:rsidRPr="00255A2A" w:rsidRDefault="000F26A8" w:rsidP="00AB787B">
      <w:pPr>
        <w:jc w:val="both"/>
      </w:pPr>
      <w:r w:rsidRPr="00255A2A">
        <w:sym w:font="Symbol" w:char="F0B7"/>
      </w:r>
      <w:r w:rsidRPr="00255A2A">
        <w:t xml:space="preserve"> 99 % mieszkań wyposażonych jest w wodociąg; </w:t>
      </w:r>
    </w:p>
    <w:p w14:paraId="4C65FC82" w14:textId="589D07B9" w:rsidR="00B56FC5" w:rsidRPr="00871091" w:rsidRDefault="000F26A8" w:rsidP="00AB787B">
      <w:pPr>
        <w:jc w:val="both"/>
      </w:pPr>
      <w:r w:rsidRPr="00255A2A">
        <w:sym w:font="Symbol" w:char="F0B7"/>
      </w:r>
      <w:r w:rsidRPr="00255A2A">
        <w:t xml:space="preserve"> </w:t>
      </w:r>
      <w:r w:rsidR="00871091" w:rsidRPr="00B713E8">
        <w:t>95</w:t>
      </w:r>
      <w:r w:rsidRPr="00B713E8">
        <w:t xml:space="preserve"> % </w:t>
      </w:r>
      <w:r w:rsidRPr="00871091">
        <w:t xml:space="preserve">mieszkań ma dostęp do sieci kanalizacyjnej; </w:t>
      </w:r>
    </w:p>
    <w:p w14:paraId="1704AF18" w14:textId="5B2716B9" w:rsidR="00255A2A" w:rsidRDefault="000F26A8" w:rsidP="00AB787B">
      <w:pPr>
        <w:jc w:val="both"/>
      </w:pPr>
      <w:r w:rsidRPr="00871091">
        <w:sym w:font="Symbol" w:char="F0B7"/>
      </w:r>
      <w:r w:rsidRPr="00871091">
        <w:t xml:space="preserve"> </w:t>
      </w:r>
      <w:r w:rsidR="00871091" w:rsidRPr="00B713E8">
        <w:t>78</w:t>
      </w:r>
      <w:r w:rsidRPr="00B713E8">
        <w:t xml:space="preserve"> %</w:t>
      </w:r>
      <w:r w:rsidRPr="00871091">
        <w:t xml:space="preserve"> mieszkań wyposażonych jest w gaz ziemny.</w:t>
      </w:r>
      <w:r w:rsidRPr="00255A2A">
        <w:t xml:space="preserve"> </w:t>
      </w:r>
    </w:p>
    <w:p w14:paraId="285F0479" w14:textId="6D1D459E" w:rsidR="00B56FC5" w:rsidRPr="00255A2A" w:rsidRDefault="000F26A8" w:rsidP="00AB787B">
      <w:pPr>
        <w:jc w:val="both"/>
      </w:pPr>
      <w:r w:rsidRPr="00255A2A">
        <w:t xml:space="preserve">Najlepiej rozwinięta jest główna jednostka osadnicza gminy – miasto Cieszanów, gdzie występują najwyższe parametry wyposażenia technicznego. Stan zabudowy murowanej Cieszanowa, głównie powojennej, uznać należy za dobry i bardzo dobry. Jednak strefa rynkowa wymaga pilnej rewaloryzacji architektonicznej i rewitalizacji użytkowej. </w:t>
      </w:r>
    </w:p>
    <w:p w14:paraId="0D4BDDB2" w14:textId="3284B6A1" w:rsidR="00B56FC5" w:rsidRPr="00255A2A" w:rsidRDefault="000F26A8" w:rsidP="00AB787B">
      <w:pPr>
        <w:jc w:val="both"/>
      </w:pPr>
      <w:r w:rsidRPr="00255A2A">
        <w:t xml:space="preserve">W samej rewitalizowanej miejscowości Niemstów struktura zabudowy przedstawia się następująco: </w:t>
      </w:r>
    </w:p>
    <w:p w14:paraId="613D0DCD" w14:textId="77777777" w:rsidR="00B56FC5" w:rsidRPr="00255A2A" w:rsidRDefault="000F26A8" w:rsidP="00AB787B">
      <w:pPr>
        <w:jc w:val="both"/>
      </w:pPr>
      <w:r w:rsidRPr="00255A2A">
        <w:sym w:font="Symbol" w:char="F0B7"/>
      </w:r>
      <w:r w:rsidRPr="00255A2A">
        <w:t xml:space="preserve"> 10 % stanowi zabudowa wielorodzinna, w tym 2 budynki komunalnych zasobów mieszkaniowych, natomiast 90 % zabudowa jednorodzinna i zagrodowa rolników; </w:t>
      </w:r>
    </w:p>
    <w:p w14:paraId="10C2067F" w14:textId="77777777" w:rsidR="00B56FC5" w:rsidRPr="00255A2A" w:rsidRDefault="000F26A8" w:rsidP="00AB787B">
      <w:pPr>
        <w:jc w:val="both"/>
      </w:pPr>
      <w:r w:rsidRPr="00255A2A">
        <w:sym w:font="Symbol" w:char="F0B7"/>
      </w:r>
      <w:r w:rsidRPr="00255A2A">
        <w:t xml:space="preserve"> 95 % ogółu to budynki murowane, a 5 % budynki drewniane; </w:t>
      </w:r>
    </w:p>
    <w:p w14:paraId="0C0F7F43" w14:textId="77777777" w:rsidR="00B56FC5" w:rsidRPr="00255A2A" w:rsidRDefault="000F26A8" w:rsidP="00AB787B">
      <w:pPr>
        <w:jc w:val="both"/>
      </w:pPr>
      <w:r w:rsidRPr="00255A2A">
        <w:sym w:font="Symbol" w:char="F0B7"/>
      </w:r>
      <w:r w:rsidRPr="00255A2A">
        <w:t xml:space="preserve"> 100 % mieszkań wyposażonych jest w wodociąg, </w:t>
      </w:r>
    </w:p>
    <w:p w14:paraId="7E0870F9" w14:textId="77777777" w:rsidR="00B56FC5" w:rsidRPr="00255A2A" w:rsidRDefault="000F26A8" w:rsidP="00AB787B">
      <w:pPr>
        <w:jc w:val="both"/>
      </w:pPr>
      <w:r w:rsidRPr="00255A2A">
        <w:sym w:font="Symbol" w:char="F0B7"/>
      </w:r>
      <w:r w:rsidRPr="00255A2A">
        <w:t xml:space="preserve"> 99 % mieszkań ma dostęp do sieci kanalizacyjnej; </w:t>
      </w:r>
    </w:p>
    <w:p w14:paraId="5970CD72" w14:textId="29BDE664" w:rsidR="000F26A8" w:rsidRDefault="000F26A8" w:rsidP="00AB787B">
      <w:pPr>
        <w:jc w:val="both"/>
      </w:pPr>
      <w:r w:rsidRPr="00255A2A">
        <w:sym w:font="Symbol" w:char="F0B7"/>
      </w:r>
      <w:r w:rsidRPr="00255A2A">
        <w:t xml:space="preserve"> 98 % mieszkań wyposażona jest w gaz ziemny</w:t>
      </w:r>
      <w:r w:rsidR="00255A2A">
        <w:t>,</w:t>
      </w:r>
    </w:p>
    <w:p w14:paraId="2B2F0B42" w14:textId="02E566CD" w:rsidR="00B56FC5" w:rsidRDefault="00017008" w:rsidP="00177EE7">
      <w:pPr>
        <w:jc w:val="both"/>
      </w:pPr>
      <w:r w:rsidRPr="00AB787B">
        <w:lastRenderedPageBreak/>
        <w:t xml:space="preserve">W 2022 roku w gminie Cieszanów oddano do użytku 20 mieszkań. Na każdych 1000 mieszkańców oddano więc do użytku 2,94 nowych lokali. Jest to wartość znacznie mniejsza od wartości dla województwa podkarpackiego oraz znacznie mniejsza od średniej dla całej Polski. Całkowite zasoby mieszkaniowe w gminie Cieszanów to 2 178 </w:t>
      </w:r>
      <w:r w:rsidR="00934D8D" w:rsidRPr="00AB787B">
        <w:t>nieruchomości</w:t>
      </w:r>
      <w:r w:rsidRPr="00AB787B">
        <w:t xml:space="preserve">. Na każdych 1000 mieszkańców przypada zatem 321 mieszkań. Jest to wartość mniejsza od wartości dla województwa podkarpackiego oraz znacznie mniejsza od średniej dla całej Polski. 100,0% mieszkań zostało przeznaczonych na cele indywidualne. Przeciętna liczba pokoi w nowo oddanych mieszkaniach w gminie Cieszanów to 5,10 </w:t>
      </w:r>
      <w:r w:rsidR="00490BF2">
        <w:br/>
      </w:r>
      <w:r w:rsidRPr="00AB787B">
        <w:t xml:space="preserve">i jest znacznie większa od przeciętnej liczby izb dla województwa podkarpackiego oraz znacznie większa od przeciętnej liczby pokoi w całej Polsce. Przeciętna powierzchnia użytkowa nieruchomości oddanej do użytkowania w 2022 roku w gminie Cieszanów to 117,80 m2 i jest znacznie większa od przeciętnej powierzchni użytkowej dla województwa podkarpackiego oraz znacznie większa od przeciętnej powierzchni nieruchomości w całej Polsce. Biorąc pod uwagę instalacje techniczno-sanitarne 96,31% mieszkań przyłączonych jest do wodociągu, 95,11% nieruchomości wyposażonych jest w ustęp spłukiwany, 92,67% mieszkań posiada łazienkę, 82,20% korzysta z centralnego ogrzewania, a 59,80% </w:t>
      </w:r>
      <w:r w:rsidR="00490BF2">
        <w:br/>
      </w:r>
      <w:r w:rsidRPr="00AB787B">
        <w:t>z gazu sieciowego.</w:t>
      </w:r>
    </w:p>
    <w:p w14:paraId="01694665" w14:textId="61C82B46" w:rsidR="00E410F6" w:rsidRPr="00283237" w:rsidRDefault="00017008" w:rsidP="00017008">
      <w:pPr>
        <w:pStyle w:val="Legenda"/>
        <w:rPr>
          <w:i w:val="0"/>
          <w:iCs w:val="0"/>
          <w:sz w:val="20"/>
          <w:szCs w:val="20"/>
        </w:rPr>
      </w:pPr>
      <w:bookmarkStart w:id="33" w:name="_Toc157105961"/>
      <w:r w:rsidRPr="00283237">
        <w:rPr>
          <w:i w:val="0"/>
          <w:iCs w:val="0"/>
          <w:sz w:val="20"/>
          <w:szCs w:val="20"/>
        </w:rPr>
        <w:t xml:space="preserve">Rysunek </w:t>
      </w:r>
      <w:r w:rsidRPr="00283237">
        <w:rPr>
          <w:i w:val="0"/>
          <w:iCs w:val="0"/>
          <w:sz w:val="20"/>
          <w:szCs w:val="20"/>
        </w:rPr>
        <w:fldChar w:fldCharType="begin"/>
      </w:r>
      <w:r w:rsidRPr="00283237">
        <w:rPr>
          <w:i w:val="0"/>
          <w:iCs w:val="0"/>
          <w:sz w:val="20"/>
          <w:szCs w:val="20"/>
        </w:rPr>
        <w:instrText xml:space="preserve"> SEQ Rysunek \* ARABIC </w:instrText>
      </w:r>
      <w:r w:rsidRPr="00283237">
        <w:rPr>
          <w:i w:val="0"/>
          <w:iCs w:val="0"/>
          <w:sz w:val="20"/>
          <w:szCs w:val="20"/>
        </w:rPr>
        <w:fldChar w:fldCharType="separate"/>
      </w:r>
      <w:r w:rsidR="00484A15">
        <w:rPr>
          <w:i w:val="0"/>
          <w:iCs w:val="0"/>
          <w:noProof/>
          <w:sz w:val="20"/>
          <w:szCs w:val="20"/>
        </w:rPr>
        <w:t>5</w:t>
      </w:r>
      <w:r w:rsidRPr="00283237">
        <w:rPr>
          <w:i w:val="0"/>
          <w:iCs w:val="0"/>
          <w:noProof/>
          <w:sz w:val="20"/>
          <w:szCs w:val="20"/>
        </w:rPr>
        <w:fldChar w:fldCharType="end"/>
      </w:r>
      <w:r w:rsidRPr="00283237">
        <w:rPr>
          <w:i w:val="0"/>
          <w:iCs w:val="0"/>
          <w:sz w:val="20"/>
          <w:szCs w:val="20"/>
        </w:rPr>
        <w:t xml:space="preserve"> Ceny transakcyjne lokali mieszkalnych w powiecie lubaczowskim w latach 2015-2021.</w:t>
      </w:r>
      <w:bookmarkEnd w:id="33"/>
    </w:p>
    <w:p w14:paraId="24F94F68" w14:textId="723C1471" w:rsidR="00E410F6" w:rsidRDefault="00017008" w:rsidP="00E410F6">
      <w:r>
        <w:rPr>
          <w:noProof/>
          <w:lang w:eastAsia="pl-PL"/>
        </w:rPr>
        <w:drawing>
          <wp:inline distT="0" distB="0" distL="0" distR="0" wp14:anchorId="05E92C24" wp14:editId="12B5D34C">
            <wp:extent cx="5760720" cy="2602230"/>
            <wp:effectExtent l="0" t="0" r="0" b="7620"/>
            <wp:docPr id="1349849079" name="Obraz 1" descr="Obraz zawierający linia, zrzut ekranu, Wykres,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9079" name="Obraz 1" descr="Obraz zawierający linia, zrzut ekranu, Wykres, Równolegle&#10;&#10;Opis wygenerowany automatycznie"/>
                    <pic:cNvPicPr/>
                  </pic:nvPicPr>
                  <pic:blipFill>
                    <a:blip r:embed="rId20"/>
                    <a:stretch>
                      <a:fillRect/>
                    </a:stretch>
                  </pic:blipFill>
                  <pic:spPr>
                    <a:xfrm>
                      <a:off x="0" y="0"/>
                      <a:ext cx="5760720" cy="2602230"/>
                    </a:xfrm>
                    <a:prstGeom prst="rect">
                      <a:avLst/>
                    </a:prstGeom>
                  </pic:spPr>
                </pic:pic>
              </a:graphicData>
            </a:graphic>
          </wp:inline>
        </w:drawing>
      </w:r>
    </w:p>
    <w:p w14:paraId="3DCB1B49" w14:textId="14943DFF" w:rsidR="00017008" w:rsidRDefault="00017008" w:rsidP="00E410F6">
      <w:r>
        <w:t xml:space="preserve">Źródło: </w:t>
      </w:r>
      <w:hyperlink r:id="rId21" w:history="1">
        <w:r w:rsidRPr="00770BF9">
          <w:rPr>
            <w:rStyle w:val="Hipercze"/>
          </w:rPr>
          <w:t>www.polskawliczbach.pl</w:t>
        </w:r>
      </w:hyperlink>
      <w:r>
        <w:t xml:space="preserve"> (GUS).</w:t>
      </w:r>
    </w:p>
    <w:p w14:paraId="18500284" w14:textId="010D0062" w:rsidR="00017008" w:rsidRDefault="00CA3538" w:rsidP="00DA6CA2">
      <w:pPr>
        <w:jc w:val="both"/>
      </w:pPr>
      <w:r>
        <w:t xml:space="preserve">Na przestrzeni analizowanych lat cena średnia nieruchomości najwyższa była w 2020 roku i wynosiła 2 345 zł/m2. Najniższa średnia cena była w 2017 roku i wynosiła 1772 zł. Przewiduje się, podobnie jak w przypadku innych lokalizacji w województwie dalsze wzrosty cen </w:t>
      </w:r>
      <w:r w:rsidR="00DA6CA2">
        <w:t>transakcyjnych lokali mieszkalnych.</w:t>
      </w:r>
    </w:p>
    <w:p w14:paraId="151F6307" w14:textId="1C00DBFA" w:rsidR="00DA6CA2" w:rsidRPr="00DA6CA2" w:rsidRDefault="00DA6CA2" w:rsidP="00DA6CA2">
      <w:pPr>
        <w:jc w:val="both"/>
      </w:pPr>
      <w:r>
        <w:t>Zgodnie z GUS ś</w:t>
      </w:r>
      <w:r w:rsidRPr="00DA6CA2">
        <w:t>rednia cena za m2 według powierzchni użytkowej w powiecie lubaczowskim (w 2022 roku), w którym zlokalizowana jest Gmina Cieszanów wynosiła 2260,00 zł/m2 i była zdecydowanie niższa, aniżeli w województwie podkarpackim (5368,00 zł/ms) i w kraju (6334,00 zł/m2).</w:t>
      </w:r>
    </w:p>
    <w:p w14:paraId="347F8303" w14:textId="3B1F0FA8" w:rsidR="00177EE7" w:rsidRDefault="00B8318B" w:rsidP="00B931A4">
      <w:pPr>
        <w:jc w:val="both"/>
      </w:pPr>
      <w:r w:rsidRPr="00B8318B">
        <w:t>Zgodnie z danymi GUS za 2022 rok zasoby mieszkaniowe Gminy Cieszanów wynosiły 2178 nieruchomości. Na 1000 mieszkańców przypadało 320,70 mieszkań.</w:t>
      </w:r>
    </w:p>
    <w:p w14:paraId="44B847D0" w14:textId="77777777" w:rsidR="00255A2A" w:rsidRDefault="00255A2A" w:rsidP="002947ED">
      <w:pPr>
        <w:pStyle w:val="Legenda"/>
      </w:pPr>
    </w:p>
    <w:p w14:paraId="7CC4D328" w14:textId="77777777" w:rsidR="00255A2A" w:rsidRDefault="00255A2A" w:rsidP="002947ED">
      <w:pPr>
        <w:pStyle w:val="Legenda"/>
      </w:pPr>
    </w:p>
    <w:p w14:paraId="746A822E" w14:textId="77777777" w:rsidR="00255A2A" w:rsidRDefault="00255A2A" w:rsidP="002947ED">
      <w:pPr>
        <w:pStyle w:val="Legenda"/>
      </w:pPr>
    </w:p>
    <w:p w14:paraId="6D40644D" w14:textId="77777777" w:rsidR="00255A2A" w:rsidRDefault="00255A2A" w:rsidP="002947ED">
      <w:pPr>
        <w:pStyle w:val="Legenda"/>
      </w:pPr>
    </w:p>
    <w:p w14:paraId="644650A4" w14:textId="35534AAC" w:rsidR="003B3B11" w:rsidRPr="00283237" w:rsidRDefault="002947ED" w:rsidP="002947ED">
      <w:pPr>
        <w:pStyle w:val="Legenda"/>
        <w:rPr>
          <w:i w:val="0"/>
          <w:iCs w:val="0"/>
          <w:color w:val="auto"/>
          <w:sz w:val="20"/>
          <w:szCs w:val="20"/>
        </w:rPr>
      </w:pPr>
      <w:bookmarkStart w:id="34" w:name="_Toc157105962"/>
      <w:r w:rsidRPr="00283237">
        <w:rPr>
          <w:i w:val="0"/>
          <w:iCs w:val="0"/>
          <w:sz w:val="20"/>
          <w:szCs w:val="20"/>
        </w:rPr>
        <w:lastRenderedPageBreak/>
        <w:t xml:space="preserve">Rysunek </w:t>
      </w:r>
      <w:r w:rsidRPr="00283237">
        <w:rPr>
          <w:i w:val="0"/>
          <w:iCs w:val="0"/>
          <w:sz w:val="20"/>
          <w:szCs w:val="20"/>
        </w:rPr>
        <w:fldChar w:fldCharType="begin"/>
      </w:r>
      <w:r w:rsidRPr="00283237">
        <w:rPr>
          <w:i w:val="0"/>
          <w:iCs w:val="0"/>
          <w:sz w:val="20"/>
          <w:szCs w:val="20"/>
        </w:rPr>
        <w:instrText xml:space="preserve"> SEQ Rysunek \* ARABIC </w:instrText>
      </w:r>
      <w:r w:rsidRPr="00283237">
        <w:rPr>
          <w:i w:val="0"/>
          <w:iCs w:val="0"/>
          <w:sz w:val="20"/>
          <w:szCs w:val="20"/>
        </w:rPr>
        <w:fldChar w:fldCharType="separate"/>
      </w:r>
      <w:r w:rsidR="00484A15">
        <w:rPr>
          <w:i w:val="0"/>
          <w:iCs w:val="0"/>
          <w:noProof/>
          <w:sz w:val="20"/>
          <w:szCs w:val="20"/>
        </w:rPr>
        <w:t>6</w:t>
      </w:r>
      <w:r w:rsidRPr="00283237">
        <w:rPr>
          <w:i w:val="0"/>
          <w:iCs w:val="0"/>
          <w:noProof/>
          <w:sz w:val="20"/>
          <w:szCs w:val="20"/>
        </w:rPr>
        <w:fldChar w:fldCharType="end"/>
      </w:r>
      <w:r w:rsidRPr="00283237">
        <w:rPr>
          <w:i w:val="0"/>
          <w:iCs w:val="0"/>
          <w:sz w:val="20"/>
          <w:szCs w:val="20"/>
        </w:rPr>
        <w:t xml:space="preserve"> Liczba mieszkań w latach 1995-2022 w Gminie Cieszanów.</w:t>
      </w:r>
      <w:bookmarkEnd w:id="34"/>
    </w:p>
    <w:p w14:paraId="1AE2F39C" w14:textId="468504AE" w:rsidR="00DA6CA2" w:rsidRDefault="003B3B11" w:rsidP="00934D8D">
      <w:pPr>
        <w:jc w:val="center"/>
      </w:pPr>
      <w:r>
        <w:rPr>
          <w:noProof/>
          <w:lang w:eastAsia="pl-PL"/>
        </w:rPr>
        <w:drawing>
          <wp:inline distT="0" distB="0" distL="0" distR="0" wp14:anchorId="7F00E4E1" wp14:editId="27EB738A">
            <wp:extent cx="5760720" cy="3125470"/>
            <wp:effectExtent l="0" t="0" r="0" b="0"/>
            <wp:docPr id="1943164626" name="Obraz 1"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64626" name="Obraz 1" descr="Obraz zawierający tekst, zrzut ekranu, Czcionka, linia&#10;&#10;Opis wygenerowany automatycznie"/>
                    <pic:cNvPicPr/>
                  </pic:nvPicPr>
                  <pic:blipFill>
                    <a:blip r:embed="rId22"/>
                    <a:stretch>
                      <a:fillRect/>
                    </a:stretch>
                  </pic:blipFill>
                  <pic:spPr>
                    <a:xfrm>
                      <a:off x="0" y="0"/>
                      <a:ext cx="5760720" cy="3125470"/>
                    </a:xfrm>
                    <a:prstGeom prst="rect">
                      <a:avLst/>
                    </a:prstGeom>
                  </pic:spPr>
                </pic:pic>
              </a:graphicData>
            </a:graphic>
          </wp:inline>
        </w:drawing>
      </w:r>
    </w:p>
    <w:p w14:paraId="4E99B7D3" w14:textId="21DC341F" w:rsidR="00934D8D" w:rsidRDefault="00934D8D" w:rsidP="00934D8D">
      <w:r>
        <w:t xml:space="preserve">Źródło: </w:t>
      </w:r>
      <w:hyperlink r:id="rId23" w:history="1">
        <w:r w:rsidRPr="00770BF9">
          <w:rPr>
            <w:rStyle w:val="Hipercze"/>
          </w:rPr>
          <w:t>www.polskawliczbach.pl</w:t>
        </w:r>
      </w:hyperlink>
      <w:r>
        <w:t xml:space="preserve"> (GUS).</w:t>
      </w:r>
    </w:p>
    <w:p w14:paraId="5713C5B7" w14:textId="77777777" w:rsidR="00E12B55" w:rsidRDefault="00E12B55" w:rsidP="00DA6CA2">
      <w:pPr>
        <w:jc w:val="both"/>
      </w:pPr>
    </w:p>
    <w:p w14:paraId="0CF4E97C" w14:textId="0CEF6574" w:rsidR="00AB787B" w:rsidRDefault="002947ED" w:rsidP="00DA6CA2">
      <w:pPr>
        <w:jc w:val="both"/>
      </w:pPr>
      <w:r>
        <w:t xml:space="preserve">Liczba mieszkań na 1000 mieszkańców w Gminie Cieszanów w analizowanym okresie </w:t>
      </w:r>
      <w:r w:rsidR="00AB787B">
        <w:t>wykazuje tendencję wzrostową, w szczególności w latach 2020-2022.</w:t>
      </w:r>
      <w:r w:rsidR="003D1F46">
        <w:t xml:space="preserve"> W 2022 roku przeciętna liczba izb </w:t>
      </w:r>
      <w:r w:rsidR="003D1F46">
        <w:br/>
        <w:t>w mieszkaniu w Gminie Cieszanów również była mniejsza (4,12) od wartości dla województwa podkarpackiego (4,24) i większa od wartości dla  kraju (3,83).</w:t>
      </w:r>
    </w:p>
    <w:p w14:paraId="68932E3D" w14:textId="77777777" w:rsidR="00E12B55" w:rsidRDefault="00E12B55" w:rsidP="00DA6CA2">
      <w:pPr>
        <w:jc w:val="both"/>
      </w:pPr>
    </w:p>
    <w:p w14:paraId="05D997BC" w14:textId="35A578AD" w:rsidR="003D1F46" w:rsidRDefault="003D1F46" w:rsidP="00DA6CA2">
      <w:pPr>
        <w:jc w:val="both"/>
      </w:pPr>
      <w:r>
        <w:t xml:space="preserve">Na jedno mieszkanie w Gminie Cieszanów przypadało 3,12 osób, wobec 2,92 w województwie podkarpackim i 2,42 w kraju. W 2022 roku w Gminie Cieszanów oddano do użytku 20 mieszkań, </w:t>
      </w:r>
      <w:r w:rsidR="00490BF2">
        <w:br/>
      </w:r>
      <w:r>
        <w:t xml:space="preserve">na 1000 ludności oddano do użytku w gminie 2,94 mieszkań. </w:t>
      </w:r>
    </w:p>
    <w:p w14:paraId="4F98EF43" w14:textId="77777777" w:rsidR="00E12B55" w:rsidRDefault="00E12B55" w:rsidP="003D1F46">
      <w:pPr>
        <w:pStyle w:val="Legenda"/>
      </w:pPr>
    </w:p>
    <w:p w14:paraId="1141ABB2" w14:textId="77777777" w:rsidR="00E12B55" w:rsidRDefault="00E12B55" w:rsidP="003D1F46">
      <w:pPr>
        <w:pStyle w:val="Legenda"/>
      </w:pPr>
    </w:p>
    <w:p w14:paraId="6EEF886B" w14:textId="77777777" w:rsidR="00E12B55" w:rsidRDefault="00E12B55" w:rsidP="003D1F46">
      <w:pPr>
        <w:pStyle w:val="Legenda"/>
      </w:pPr>
    </w:p>
    <w:p w14:paraId="2B15D28D" w14:textId="77777777" w:rsidR="00E12B55" w:rsidRDefault="00E12B55" w:rsidP="003D1F46">
      <w:pPr>
        <w:pStyle w:val="Legenda"/>
      </w:pPr>
    </w:p>
    <w:p w14:paraId="1D0C688F" w14:textId="77777777" w:rsidR="00E12B55" w:rsidRDefault="00E12B55" w:rsidP="003D1F46">
      <w:pPr>
        <w:pStyle w:val="Legenda"/>
      </w:pPr>
    </w:p>
    <w:p w14:paraId="1A92225F" w14:textId="77777777" w:rsidR="00E12B55" w:rsidRDefault="00E12B55" w:rsidP="003D1F46">
      <w:pPr>
        <w:pStyle w:val="Legenda"/>
      </w:pPr>
    </w:p>
    <w:p w14:paraId="125A8216" w14:textId="77777777" w:rsidR="00E12B55" w:rsidRDefault="00E12B55" w:rsidP="003D1F46">
      <w:pPr>
        <w:pStyle w:val="Legenda"/>
      </w:pPr>
    </w:p>
    <w:p w14:paraId="075CD315" w14:textId="77777777" w:rsidR="00E12B55" w:rsidRDefault="00E12B55" w:rsidP="003D1F46">
      <w:pPr>
        <w:pStyle w:val="Legenda"/>
      </w:pPr>
    </w:p>
    <w:p w14:paraId="066C6097" w14:textId="77777777" w:rsidR="00E12B55" w:rsidRDefault="00E12B55" w:rsidP="003D1F46">
      <w:pPr>
        <w:pStyle w:val="Legenda"/>
      </w:pPr>
    </w:p>
    <w:p w14:paraId="60E04F42" w14:textId="77777777" w:rsidR="00E12B55" w:rsidRDefault="00E12B55" w:rsidP="003D1F46">
      <w:pPr>
        <w:pStyle w:val="Legenda"/>
      </w:pPr>
    </w:p>
    <w:p w14:paraId="72BC1C3E" w14:textId="77777777" w:rsidR="00E12B55" w:rsidRDefault="00E12B55" w:rsidP="003D1F46">
      <w:pPr>
        <w:pStyle w:val="Legenda"/>
      </w:pPr>
    </w:p>
    <w:p w14:paraId="2D63BF15" w14:textId="7C4CA827" w:rsidR="003D1F46" w:rsidRPr="00283237" w:rsidRDefault="003D1F46" w:rsidP="003D1F46">
      <w:pPr>
        <w:pStyle w:val="Legenda"/>
        <w:rPr>
          <w:i w:val="0"/>
          <w:iCs w:val="0"/>
          <w:sz w:val="20"/>
          <w:szCs w:val="20"/>
        </w:rPr>
      </w:pPr>
      <w:bookmarkStart w:id="35" w:name="_Toc157105963"/>
      <w:r w:rsidRPr="00283237">
        <w:rPr>
          <w:i w:val="0"/>
          <w:iCs w:val="0"/>
          <w:sz w:val="20"/>
          <w:szCs w:val="20"/>
        </w:rPr>
        <w:lastRenderedPageBreak/>
        <w:t xml:space="preserve">Rysunek </w:t>
      </w:r>
      <w:r w:rsidRPr="00283237">
        <w:rPr>
          <w:i w:val="0"/>
          <w:iCs w:val="0"/>
          <w:sz w:val="20"/>
          <w:szCs w:val="20"/>
        </w:rPr>
        <w:fldChar w:fldCharType="begin"/>
      </w:r>
      <w:r w:rsidRPr="00283237">
        <w:rPr>
          <w:i w:val="0"/>
          <w:iCs w:val="0"/>
          <w:sz w:val="20"/>
          <w:szCs w:val="20"/>
        </w:rPr>
        <w:instrText xml:space="preserve"> SEQ Rysunek \* ARABIC </w:instrText>
      </w:r>
      <w:r w:rsidRPr="00283237">
        <w:rPr>
          <w:i w:val="0"/>
          <w:iCs w:val="0"/>
          <w:sz w:val="20"/>
          <w:szCs w:val="20"/>
        </w:rPr>
        <w:fldChar w:fldCharType="separate"/>
      </w:r>
      <w:r w:rsidR="00484A15">
        <w:rPr>
          <w:i w:val="0"/>
          <w:iCs w:val="0"/>
          <w:noProof/>
          <w:sz w:val="20"/>
          <w:szCs w:val="20"/>
        </w:rPr>
        <w:t>7</w:t>
      </w:r>
      <w:r w:rsidRPr="00283237">
        <w:rPr>
          <w:i w:val="0"/>
          <w:iCs w:val="0"/>
          <w:noProof/>
          <w:sz w:val="20"/>
          <w:szCs w:val="20"/>
        </w:rPr>
        <w:fldChar w:fldCharType="end"/>
      </w:r>
      <w:r w:rsidRPr="00283237">
        <w:rPr>
          <w:i w:val="0"/>
          <w:iCs w:val="0"/>
          <w:sz w:val="20"/>
          <w:szCs w:val="20"/>
        </w:rPr>
        <w:t xml:space="preserve"> Liczba mieszkań oddanych do użytku w latach 1995-2022 w Gminie Cieszanów.</w:t>
      </w:r>
      <w:bookmarkEnd w:id="35"/>
    </w:p>
    <w:p w14:paraId="51DD9272" w14:textId="5BC6158C" w:rsidR="00017008" w:rsidRDefault="003D1F46" w:rsidP="00E410F6">
      <w:r>
        <w:rPr>
          <w:noProof/>
          <w:lang w:eastAsia="pl-PL"/>
        </w:rPr>
        <w:drawing>
          <wp:inline distT="0" distB="0" distL="0" distR="0" wp14:anchorId="59358F2C" wp14:editId="10BDF1D0">
            <wp:extent cx="5760720" cy="3058160"/>
            <wp:effectExtent l="0" t="0" r="0" b="8890"/>
            <wp:docPr id="195339613" name="Obraz 1"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9613" name="Obraz 1" descr="Obraz zawierający tekst, zrzut ekranu, Czcionka, linia&#10;&#10;Opis wygenerowany automatycznie"/>
                    <pic:cNvPicPr/>
                  </pic:nvPicPr>
                  <pic:blipFill>
                    <a:blip r:embed="rId24"/>
                    <a:stretch>
                      <a:fillRect/>
                    </a:stretch>
                  </pic:blipFill>
                  <pic:spPr>
                    <a:xfrm>
                      <a:off x="0" y="0"/>
                      <a:ext cx="5760720" cy="3058160"/>
                    </a:xfrm>
                    <a:prstGeom prst="rect">
                      <a:avLst/>
                    </a:prstGeom>
                  </pic:spPr>
                </pic:pic>
              </a:graphicData>
            </a:graphic>
          </wp:inline>
        </w:drawing>
      </w:r>
    </w:p>
    <w:p w14:paraId="07DFABF7" w14:textId="01C5D392" w:rsidR="00017008" w:rsidRDefault="003D1F46" w:rsidP="00E410F6">
      <w:r>
        <w:t xml:space="preserve">Źródło: </w:t>
      </w:r>
      <w:hyperlink r:id="rId25" w:history="1">
        <w:r w:rsidRPr="00770BF9">
          <w:rPr>
            <w:rStyle w:val="Hipercze"/>
          </w:rPr>
          <w:t>www.polskawliczbach.pl</w:t>
        </w:r>
      </w:hyperlink>
      <w:r>
        <w:t xml:space="preserve"> (GUS).</w:t>
      </w:r>
    </w:p>
    <w:p w14:paraId="5446CEB3" w14:textId="35E3DC3E" w:rsidR="00F54DD7" w:rsidRDefault="003D1F46" w:rsidP="00F54DD7">
      <w:pPr>
        <w:jc w:val="both"/>
      </w:pPr>
      <w:r>
        <w:t>Największą liczbę mieszkań oddanych do użytku w Gminie Cieszanów, w analizowanym okresie</w:t>
      </w:r>
      <w:r w:rsidR="00F54DD7">
        <w:t xml:space="preserve"> </w:t>
      </w:r>
      <w:r>
        <w:t>zanotowano w następujących latach: 2022 r.: 20; 2012 i 2017  r.: po 15 mieszkań.</w:t>
      </w:r>
      <w:r w:rsidR="00F54DD7">
        <w:t xml:space="preserve"> Łączna powierzchnia użytkowa w lokalach oddanych do użytkowania w 2022 wynosiła 2355 m2. Przeciętna powierzchnia użytkowa w lokalach oddanych do użytkowania w 2022 roku wynosiła 117,8 m2.</w:t>
      </w:r>
    </w:p>
    <w:p w14:paraId="0FBCD14D" w14:textId="77777777" w:rsidR="00177EE7" w:rsidRDefault="001A6ACE" w:rsidP="00177EE7">
      <w:pPr>
        <w:jc w:val="both"/>
      </w:pPr>
      <w:r>
        <w:t xml:space="preserve">Na dzień 31-12-2021 r. liczba nieruchomości wchodzących w skład zasobu nieruchomości Gminy Cieszanów wynosiła 2092 działek o łącznej wartości 38 834 675,36 zł Klasyfikacja wg. miejscowości kształtowała się w sposób następujący: </w:t>
      </w:r>
    </w:p>
    <w:p w14:paraId="3B3F9E31" w14:textId="76522B19" w:rsidR="00177EE7" w:rsidRDefault="001A6ACE">
      <w:pPr>
        <w:pStyle w:val="Akapitzlist"/>
        <w:numPr>
          <w:ilvl w:val="0"/>
          <w:numId w:val="24"/>
        </w:numPr>
        <w:jc w:val="both"/>
      </w:pPr>
      <w:r>
        <w:t>Cieszanów – 439 działek o wartości 4 477 862,80 zł</w:t>
      </w:r>
      <w:r w:rsidR="00177EE7">
        <w:t>,</w:t>
      </w:r>
    </w:p>
    <w:p w14:paraId="50B330BB" w14:textId="32755102" w:rsidR="00177EE7" w:rsidRDefault="001A6ACE">
      <w:pPr>
        <w:pStyle w:val="Akapitzlist"/>
        <w:numPr>
          <w:ilvl w:val="0"/>
          <w:numId w:val="24"/>
        </w:numPr>
        <w:jc w:val="both"/>
      </w:pPr>
      <w:r>
        <w:t>Chotylub – 108 działek o wartości 2 221 644,34 zł</w:t>
      </w:r>
      <w:r w:rsidR="00177EE7">
        <w:t>,</w:t>
      </w:r>
    </w:p>
    <w:p w14:paraId="01CDEA24" w14:textId="0D48C9E9" w:rsidR="00177EE7" w:rsidRDefault="001A6ACE">
      <w:pPr>
        <w:pStyle w:val="Akapitzlist"/>
        <w:numPr>
          <w:ilvl w:val="0"/>
          <w:numId w:val="24"/>
        </w:numPr>
        <w:jc w:val="both"/>
      </w:pPr>
      <w:r>
        <w:t>Dachnów – 225 działek o wartości 6 187 807,90 zł</w:t>
      </w:r>
      <w:r w:rsidR="00177EE7">
        <w:t>,</w:t>
      </w:r>
    </w:p>
    <w:p w14:paraId="2480249C" w14:textId="2F34443C" w:rsidR="00177EE7" w:rsidRDefault="001A6ACE">
      <w:pPr>
        <w:pStyle w:val="Akapitzlist"/>
        <w:numPr>
          <w:ilvl w:val="0"/>
          <w:numId w:val="24"/>
        </w:numPr>
        <w:jc w:val="both"/>
      </w:pPr>
      <w:r>
        <w:t>Folwarki – 124 działki o wartości 3 690 375,00,00 zł</w:t>
      </w:r>
      <w:r w:rsidR="00177EE7">
        <w:t>,</w:t>
      </w:r>
    </w:p>
    <w:p w14:paraId="7507C0ED" w14:textId="11D7226B" w:rsidR="00177EE7" w:rsidRDefault="001A6ACE">
      <w:pPr>
        <w:pStyle w:val="Akapitzlist"/>
        <w:numPr>
          <w:ilvl w:val="0"/>
          <w:numId w:val="24"/>
        </w:numPr>
        <w:jc w:val="both"/>
      </w:pPr>
      <w:r>
        <w:t>Gorajec – 114 działek o wartości 2 286 097,63 zł</w:t>
      </w:r>
      <w:r w:rsidR="00177EE7">
        <w:t>,</w:t>
      </w:r>
    </w:p>
    <w:p w14:paraId="091DC735" w14:textId="6B036DB0" w:rsidR="00177EE7" w:rsidRDefault="001A6ACE">
      <w:pPr>
        <w:pStyle w:val="Akapitzlist"/>
        <w:numPr>
          <w:ilvl w:val="0"/>
          <w:numId w:val="24"/>
        </w:numPr>
        <w:jc w:val="both"/>
      </w:pPr>
      <w:r>
        <w:t>Kowalówka – 133 działek o wartości 1 869 454,53 zł</w:t>
      </w:r>
      <w:r w:rsidR="00177EE7">
        <w:t>,</w:t>
      </w:r>
    </w:p>
    <w:p w14:paraId="1E1ED830" w14:textId="2E8AC5B1" w:rsidR="00177EE7" w:rsidRDefault="001A6ACE">
      <w:pPr>
        <w:pStyle w:val="Akapitzlist"/>
        <w:numPr>
          <w:ilvl w:val="0"/>
          <w:numId w:val="24"/>
        </w:numPr>
        <w:jc w:val="both"/>
      </w:pPr>
      <w:r>
        <w:t>Niemstów – 145 działek o wartości 3 930 093,73 zł</w:t>
      </w:r>
      <w:r w:rsidR="00177EE7">
        <w:t>,</w:t>
      </w:r>
    </w:p>
    <w:p w14:paraId="7A7B1CF5" w14:textId="480BDA83" w:rsidR="00177EE7" w:rsidRDefault="001A6ACE">
      <w:pPr>
        <w:pStyle w:val="Akapitzlist"/>
        <w:numPr>
          <w:ilvl w:val="0"/>
          <w:numId w:val="24"/>
        </w:numPr>
        <w:jc w:val="both"/>
      </w:pPr>
      <w:r>
        <w:t>Nowe Sioło – 273 działek o wartości 5 906 348,21 zł</w:t>
      </w:r>
      <w:r w:rsidR="00177EE7">
        <w:t>,</w:t>
      </w:r>
    </w:p>
    <w:p w14:paraId="5132C819" w14:textId="3ED0ED9E" w:rsidR="00177EE7" w:rsidRDefault="001A6ACE">
      <w:pPr>
        <w:pStyle w:val="Akapitzlist"/>
        <w:numPr>
          <w:ilvl w:val="0"/>
          <w:numId w:val="24"/>
        </w:numPr>
        <w:jc w:val="both"/>
      </w:pPr>
      <w:r>
        <w:t>Nowy Lubliniec – 221 działek o wartości 2 898 148,23 zł</w:t>
      </w:r>
      <w:r w:rsidR="00177EE7">
        <w:t>,</w:t>
      </w:r>
    </w:p>
    <w:p w14:paraId="5FB87399" w14:textId="4631A3CD" w:rsidR="00177EE7" w:rsidRDefault="001A6ACE">
      <w:pPr>
        <w:pStyle w:val="Akapitzlist"/>
        <w:numPr>
          <w:ilvl w:val="0"/>
          <w:numId w:val="24"/>
        </w:numPr>
        <w:jc w:val="both"/>
      </w:pPr>
      <w:r>
        <w:t>Stary Lubliniec – 182 działek o wartości 3 677 508,02 zł</w:t>
      </w:r>
      <w:r w:rsidR="00177EE7">
        <w:t>,</w:t>
      </w:r>
    </w:p>
    <w:p w14:paraId="6D813BCD" w14:textId="4E92EEA2" w:rsidR="00177EE7" w:rsidRDefault="001A6ACE">
      <w:pPr>
        <w:pStyle w:val="Akapitzlist"/>
        <w:numPr>
          <w:ilvl w:val="0"/>
          <w:numId w:val="24"/>
        </w:numPr>
        <w:jc w:val="both"/>
      </w:pPr>
      <w:r>
        <w:t>Żuków – 123 działki o wartości 1 268087,44 zł</w:t>
      </w:r>
      <w:r w:rsidR="00177EE7">
        <w:t>.</w:t>
      </w:r>
    </w:p>
    <w:p w14:paraId="39653FBB" w14:textId="77777777" w:rsidR="00177EE7" w:rsidRDefault="001A6ACE" w:rsidP="00177EE7">
      <w:pPr>
        <w:jc w:val="both"/>
      </w:pPr>
      <w:r>
        <w:t xml:space="preserve">W zasobie gminy znajduje się 58 lokali w tym: </w:t>
      </w:r>
    </w:p>
    <w:p w14:paraId="585617AC" w14:textId="01850B6C" w:rsidR="00177EE7" w:rsidRDefault="001A6ACE">
      <w:pPr>
        <w:pStyle w:val="Akapitzlist"/>
        <w:numPr>
          <w:ilvl w:val="0"/>
          <w:numId w:val="24"/>
        </w:numPr>
        <w:jc w:val="both"/>
      </w:pPr>
      <w:r>
        <w:t>21 komunalnych mieszkalnych</w:t>
      </w:r>
      <w:r w:rsidR="00255A2A">
        <w:t>,</w:t>
      </w:r>
      <w:r>
        <w:t xml:space="preserve"> </w:t>
      </w:r>
    </w:p>
    <w:p w14:paraId="4B17C6EC" w14:textId="6813D9FE" w:rsidR="00177EE7" w:rsidRDefault="001A6ACE">
      <w:pPr>
        <w:pStyle w:val="Akapitzlist"/>
        <w:numPr>
          <w:ilvl w:val="0"/>
          <w:numId w:val="24"/>
        </w:numPr>
        <w:jc w:val="both"/>
      </w:pPr>
      <w:r>
        <w:t>35 socjalnych mieszkalnych</w:t>
      </w:r>
      <w:r w:rsidR="00255A2A">
        <w:t>,</w:t>
      </w:r>
      <w:r>
        <w:t xml:space="preserve"> </w:t>
      </w:r>
    </w:p>
    <w:p w14:paraId="61BD3DA8" w14:textId="5C9EC21C" w:rsidR="00177EE7" w:rsidRDefault="001A6ACE">
      <w:pPr>
        <w:pStyle w:val="Akapitzlist"/>
        <w:numPr>
          <w:ilvl w:val="0"/>
          <w:numId w:val="24"/>
        </w:numPr>
        <w:jc w:val="both"/>
      </w:pPr>
      <w:r>
        <w:t>2 lokale użytkowe</w:t>
      </w:r>
      <w:r w:rsidR="00255A2A">
        <w:t>.</w:t>
      </w:r>
      <w:r>
        <w:t xml:space="preserve"> </w:t>
      </w:r>
    </w:p>
    <w:p w14:paraId="1BACCE8B" w14:textId="77777777" w:rsidR="00E12B55" w:rsidRDefault="00E12B55" w:rsidP="00177EE7">
      <w:pPr>
        <w:jc w:val="both"/>
      </w:pPr>
    </w:p>
    <w:p w14:paraId="443FAAF7" w14:textId="3594772D" w:rsidR="00177EE7" w:rsidRDefault="001A6ACE" w:rsidP="00177EE7">
      <w:pPr>
        <w:jc w:val="both"/>
      </w:pPr>
      <w:r>
        <w:lastRenderedPageBreak/>
        <w:t xml:space="preserve">W roku 2021 dokonano sprzedaży następujących nieruchomości wchodzących w skład zasobu Gminy Cieszanów: </w:t>
      </w:r>
    </w:p>
    <w:p w14:paraId="4DDA0D3A" w14:textId="77777777" w:rsidR="00177EE7" w:rsidRDefault="001A6ACE" w:rsidP="00177EE7">
      <w:pPr>
        <w:jc w:val="both"/>
      </w:pPr>
      <w:r>
        <w:rPr>
          <w:rFonts w:ascii="Segoe UI Symbol" w:hAnsi="Segoe UI Symbol" w:cs="Segoe UI Symbol"/>
        </w:rPr>
        <w:t>➢</w:t>
      </w:r>
      <w:r>
        <w:t xml:space="preserve"> Sprzedaż prawa własności: </w:t>
      </w:r>
    </w:p>
    <w:p w14:paraId="742F2919" w14:textId="4EEC72F7" w:rsidR="00177EE7" w:rsidRDefault="001A6ACE">
      <w:pPr>
        <w:pStyle w:val="Akapitzlist"/>
        <w:numPr>
          <w:ilvl w:val="0"/>
          <w:numId w:val="24"/>
        </w:numPr>
        <w:jc w:val="both"/>
      </w:pPr>
      <w:r>
        <w:t xml:space="preserve">Działka 1719/3 o pow. 0,0521 ha, położona w Cieszanowie, </w:t>
      </w:r>
    </w:p>
    <w:p w14:paraId="0AF6572C" w14:textId="1CDFEC09" w:rsidR="00177EE7" w:rsidRDefault="001A6ACE">
      <w:pPr>
        <w:pStyle w:val="Akapitzlist"/>
        <w:numPr>
          <w:ilvl w:val="0"/>
          <w:numId w:val="24"/>
        </w:numPr>
        <w:jc w:val="both"/>
      </w:pPr>
      <w:r>
        <w:t>Działka 1753 o pow. 0,0290 ha, położona w Cieszanowie</w:t>
      </w:r>
      <w:r w:rsidR="00177EE7">
        <w:t>,</w:t>
      </w:r>
      <w:r>
        <w:t xml:space="preserve"> </w:t>
      </w:r>
    </w:p>
    <w:p w14:paraId="33189552" w14:textId="556EDC3A" w:rsidR="00177EE7" w:rsidRDefault="001A6ACE">
      <w:pPr>
        <w:pStyle w:val="Akapitzlist"/>
        <w:numPr>
          <w:ilvl w:val="0"/>
          <w:numId w:val="24"/>
        </w:numPr>
        <w:jc w:val="both"/>
      </w:pPr>
      <w:r>
        <w:t>Działka 258 o pow. 0,4734 ha, położona w Gorajcu</w:t>
      </w:r>
      <w:r w:rsidR="00177EE7">
        <w:t>,</w:t>
      </w:r>
    </w:p>
    <w:p w14:paraId="1E030372" w14:textId="19037770" w:rsidR="00177EE7" w:rsidRDefault="001A6ACE">
      <w:pPr>
        <w:pStyle w:val="Akapitzlist"/>
        <w:numPr>
          <w:ilvl w:val="0"/>
          <w:numId w:val="24"/>
        </w:numPr>
        <w:jc w:val="both"/>
      </w:pPr>
      <w:r>
        <w:t>Działka 4320/28 o pow. 0,1512 ha, położona w Cieszanowie</w:t>
      </w:r>
      <w:r w:rsidR="00177EE7">
        <w:t>,</w:t>
      </w:r>
      <w:r>
        <w:t xml:space="preserve"> </w:t>
      </w:r>
    </w:p>
    <w:p w14:paraId="6B7AEF00" w14:textId="3509B969" w:rsidR="00177EE7" w:rsidRDefault="001A6ACE">
      <w:pPr>
        <w:pStyle w:val="Akapitzlist"/>
        <w:numPr>
          <w:ilvl w:val="0"/>
          <w:numId w:val="24"/>
        </w:numPr>
        <w:jc w:val="both"/>
      </w:pPr>
      <w:r>
        <w:t>Działka 4320/33 o pow. 0,1424 ha, położona w Ciesznowie</w:t>
      </w:r>
      <w:r w:rsidR="00177EE7">
        <w:t>,</w:t>
      </w:r>
      <w:r>
        <w:t xml:space="preserve"> </w:t>
      </w:r>
    </w:p>
    <w:p w14:paraId="52171709" w14:textId="511AD40D" w:rsidR="00177EE7" w:rsidRDefault="001A6ACE">
      <w:pPr>
        <w:pStyle w:val="Akapitzlist"/>
        <w:numPr>
          <w:ilvl w:val="0"/>
          <w:numId w:val="24"/>
        </w:numPr>
        <w:jc w:val="both"/>
      </w:pPr>
      <w:r>
        <w:t>Działka 4320/34 o pow. 0,1599 ha położona w Cieszanowie</w:t>
      </w:r>
      <w:r w:rsidR="00177EE7">
        <w:t>,</w:t>
      </w:r>
      <w:r>
        <w:t xml:space="preserve"> </w:t>
      </w:r>
    </w:p>
    <w:p w14:paraId="35886718" w14:textId="0D45C793" w:rsidR="00177EE7" w:rsidRDefault="001A6ACE">
      <w:pPr>
        <w:pStyle w:val="Akapitzlist"/>
        <w:numPr>
          <w:ilvl w:val="0"/>
          <w:numId w:val="24"/>
        </w:numPr>
        <w:jc w:val="both"/>
      </w:pPr>
      <w:r>
        <w:t>Działka 4320/51 o pow. 0,1377 ha, położona w Cieszanowie</w:t>
      </w:r>
      <w:r w:rsidR="00177EE7">
        <w:t>,</w:t>
      </w:r>
      <w:r>
        <w:t xml:space="preserve"> </w:t>
      </w:r>
    </w:p>
    <w:p w14:paraId="72CA4F8C" w14:textId="49060581" w:rsidR="00177EE7" w:rsidRDefault="001A6ACE">
      <w:pPr>
        <w:pStyle w:val="Akapitzlist"/>
        <w:numPr>
          <w:ilvl w:val="0"/>
          <w:numId w:val="24"/>
        </w:numPr>
        <w:jc w:val="both"/>
      </w:pPr>
      <w:r>
        <w:t>Działka 4320/52 o pow. 0,1340 ha, położona w Cieszanowie</w:t>
      </w:r>
      <w:r w:rsidR="00177EE7">
        <w:t>,</w:t>
      </w:r>
      <w:r>
        <w:t xml:space="preserve"> </w:t>
      </w:r>
    </w:p>
    <w:p w14:paraId="6BEEFA5C" w14:textId="070DFB10" w:rsidR="00177EE7" w:rsidRDefault="001A6ACE">
      <w:pPr>
        <w:pStyle w:val="Akapitzlist"/>
        <w:numPr>
          <w:ilvl w:val="0"/>
          <w:numId w:val="24"/>
        </w:numPr>
        <w:jc w:val="both"/>
      </w:pPr>
      <w:r>
        <w:t>Działka 4322/19 o pow. 0,1205 ha, położona w Cieszanowie</w:t>
      </w:r>
      <w:r w:rsidR="00177EE7">
        <w:t>,</w:t>
      </w:r>
      <w:r>
        <w:t xml:space="preserve"> </w:t>
      </w:r>
    </w:p>
    <w:p w14:paraId="1CAE6BB4" w14:textId="3E653615" w:rsidR="00177EE7" w:rsidRDefault="001A6ACE">
      <w:pPr>
        <w:pStyle w:val="Akapitzlist"/>
        <w:numPr>
          <w:ilvl w:val="0"/>
          <w:numId w:val="24"/>
        </w:numPr>
        <w:jc w:val="both"/>
      </w:pPr>
      <w:r>
        <w:t>Działka 4322/24 o pow. 0,1205 ha, położona w Cieszanowie</w:t>
      </w:r>
      <w:r w:rsidR="00177EE7">
        <w:t>,</w:t>
      </w:r>
      <w:r>
        <w:t xml:space="preserve"> </w:t>
      </w:r>
    </w:p>
    <w:p w14:paraId="7FF2FD0F" w14:textId="4BD88FFB" w:rsidR="00177EE7" w:rsidRDefault="001A6ACE">
      <w:pPr>
        <w:pStyle w:val="Akapitzlist"/>
        <w:numPr>
          <w:ilvl w:val="0"/>
          <w:numId w:val="24"/>
        </w:numPr>
        <w:jc w:val="both"/>
      </w:pPr>
      <w:r>
        <w:t>Działka 893/5 o pow. 0,3005 ha, położona w Cieszanowie</w:t>
      </w:r>
      <w:r w:rsidR="00177EE7">
        <w:t>.</w:t>
      </w:r>
      <w:r>
        <w:t xml:space="preserve"> </w:t>
      </w:r>
    </w:p>
    <w:p w14:paraId="3570B740" w14:textId="31A8680A" w:rsidR="00177EE7" w:rsidRDefault="001A6ACE" w:rsidP="00177EE7">
      <w:pPr>
        <w:jc w:val="both"/>
      </w:pPr>
      <w:r>
        <w:t xml:space="preserve">Łączna wartość dochodów netto uzyskanych w 2021 z tytułu sprzedaży prawa własności gruntów mienia komunalnego Gminy Cieszanów wynosiła 506 720,70 zł. </w:t>
      </w:r>
    </w:p>
    <w:p w14:paraId="488638F8" w14:textId="77777777" w:rsidR="00177EE7" w:rsidRDefault="001A6ACE" w:rsidP="00177EE7">
      <w:pPr>
        <w:jc w:val="both"/>
      </w:pPr>
      <w:r>
        <w:t xml:space="preserve">W 2021 nieodpłatnie w wyniku darowizny do gminnego zasobu nieruchomości nabyte zostały: </w:t>
      </w:r>
    </w:p>
    <w:p w14:paraId="3A1A4AE7" w14:textId="02B486EF" w:rsidR="00177EE7" w:rsidRDefault="001A6ACE">
      <w:pPr>
        <w:pStyle w:val="Akapitzlist"/>
        <w:numPr>
          <w:ilvl w:val="0"/>
          <w:numId w:val="24"/>
        </w:numPr>
        <w:jc w:val="both"/>
      </w:pPr>
      <w:r>
        <w:t>Działka 248/4 o pow. 0,0741 ha – obręb Kowalówka zajęta pod poszerzenie drogi gminnej publicznej nr 105008R – Doliny przez wieś</w:t>
      </w:r>
      <w:r w:rsidR="00177EE7">
        <w:t>,</w:t>
      </w:r>
    </w:p>
    <w:p w14:paraId="4186B99C" w14:textId="0DD95E39" w:rsidR="00177EE7" w:rsidRDefault="001A6ACE">
      <w:pPr>
        <w:pStyle w:val="Akapitzlist"/>
        <w:numPr>
          <w:ilvl w:val="0"/>
          <w:numId w:val="24"/>
        </w:numPr>
        <w:jc w:val="both"/>
      </w:pPr>
      <w:r>
        <w:t>Działka 1939/3 o pow. 0,0392 ha – Dachnów z przeznaczeniem pod drogę wewnętrzną</w:t>
      </w:r>
      <w:r w:rsidR="00177EE7">
        <w:t>.</w:t>
      </w:r>
    </w:p>
    <w:p w14:paraId="5BC623DE" w14:textId="1DB846F4" w:rsidR="003D1F46" w:rsidRDefault="001A6ACE" w:rsidP="00177EE7">
      <w:pPr>
        <w:jc w:val="both"/>
      </w:pPr>
      <w:r>
        <w:t>Łączna wartość nieruchomości, które zostały nieodpłatnie nabyte do zasobu gminnego nieruchomości wyniosła 11 465,00 zł</w:t>
      </w:r>
      <w:r>
        <w:rPr>
          <w:rStyle w:val="Odwoanieprzypisudolnego"/>
        </w:rPr>
        <w:footnoteReference w:id="1"/>
      </w:r>
      <w:r>
        <w:t>.</w:t>
      </w:r>
    </w:p>
    <w:p w14:paraId="468C1048" w14:textId="7CD86A9E" w:rsidR="003D1F46" w:rsidRDefault="00547E22" w:rsidP="00177EE7">
      <w:pPr>
        <w:jc w:val="both"/>
      </w:pPr>
      <w:r>
        <w:t>Gminy Cieszanów w zakresie nieruchomości komercyjnych dysponuje aktualną</w:t>
      </w:r>
      <w:r w:rsidR="000B00A4">
        <w:t xml:space="preserve"> ofertą kierowaną do przedsiębiorców za pośrednictwem strony internetowej i odpowiedzialnych</w:t>
      </w:r>
      <w:r w:rsidR="00177EE7">
        <w:t xml:space="preserve"> za kwestie nieruchomości</w:t>
      </w:r>
      <w:r w:rsidR="000B00A4">
        <w:t xml:space="preserve"> pracowników Urzędu Miejskiego.</w:t>
      </w:r>
    </w:p>
    <w:p w14:paraId="3EB7AEE7" w14:textId="77777777" w:rsidR="003D1F46" w:rsidRDefault="003D1F46" w:rsidP="00E410F6"/>
    <w:p w14:paraId="337E1106" w14:textId="69AEFDF9" w:rsidR="00E410F6" w:rsidRDefault="00E410F6" w:rsidP="00E410F6">
      <w:pPr>
        <w:pStyle w:val="Nagwek2"/>
      </w:pPr>
      <w:bookmarkStart w:id="36" w:name="_Toc157105938"/>
      <w:r>
        <w:t>5.</w:t>
      </w:r>
      <w:r w:rsidR="00B56FC5">
        <w:t>5</w:t>
      </w:r>
      <w:r>
        <w:t xml:space="preserve"> Sieć telekomunikacyjna, Internet, promieniowanie elektromagnetyczne</w:t>
      </w:r>
      <w:bookmarkEnd w:id="36"/>
    </w:p>
    <w:p w14:paraId="573F9266" w14:textId="77777777" w:rsidR="00E410F6" w:rsidRDefault="00E410F6" w:rsidP="00E410F6"/>
    <w:p w14:paraId="78006DFC" w14:textId="6FA1FD56" w:rsidR="00B931A4" w:rsidRDefault="00A542B0" w:rsidP="00A542B0">
      <w:pPr>
        <w:jc w:val="both"/>
      </w:pPr>
      <w:r>
        <w:t>W zakresie telekomunikacji istnieje potrzeba rozbudowy sieci telekomunikacyjnej, głównie ze względu na konieczność zapewnienia dostępu do Internetu. Obecnie cały teren gminy posiada możliwość połączeń w ruchu automatycznym. Przez teren gminy przebiegana światłowodowa magistrala telekomunikacyjna Lublin – Cieszanów – Lubaczów - Jarosław. Gmina posiada ponadto łączność telefonii komórkowej poprzez ogólnokrajowych operatorów. Promieniowanie elektromagnetyczne na terenie gminy związane jest z funkcjonowaniem masztów telefonii komórkowej i urządzeń przekaźnikowych oraz innych emitujących pole elektromagnetyczne. Nie stwierdzono dotychczas żadnych podwyższonych wskaźników w tym zakresie.</w:t>
      </w:r>
    </w:p>
    <w:p w14:paraId="32CCC282" w14:textId="77777777" w:rsidR="00A542B0" w:rsidRDefault="00A542B0" w:rsidP="00A542B0">
      <w:pPr>
        <w:jc w:val="both"/>
      </w:pPr>
    </w:p>
    <w:p w14:paraId="6A215385" w14:textId="613608AE" w:rsidR="00E410F6" w:rsidRDefault="009A5DE1" w:rsidP="009A5DE1">
      <w:pPr>
        <w:pStyle w:val="Nagwek2"/>
      </w:pPr>
      <w:bookmarkStart w:id="37" w:name="_Toc157105939"/>
      <w:r>
        <w:lastRenderedPageBreak/>
        <w:t>5.</w:t>
      </w:r>
      <w:r w:rsidR="00B56FC5">
        <w:t>6</w:t>
      </w:r>
      <w:r>
        <w:t xml:space="preserve"> Energia cieplna, sie</w:t>
      </w:r>
      <w:r w:rsidR="00B56FC5">
        <w:t>ć</w:t>
      </w:r>
      <w:r>
        <w:t xml:space="preserve"> gazowa</w:t>
      </w:r>
      <w:r w:rsidR="00A542B0">
        <w:t>, energia elektryczna</w:t>
      </w:r>
      <w:bookmarkEnd w:id="37"/>
    </w:p>
    <w:p w14:paraId="51FC1C62" w14:textId="77777777" w:rsidR="00011731" w:rsidRDefault="00011731" w:rsidP="00011731"/>
    <w:p w14:paraId="70852587" w14:textId="2B0F3AB9" w:rsidR="00011731" w:rsidRDefault="00011731" w:rsidP="00011731">
      <w:pPr>
        <w:jc w:val="both"/>
      </w:pPr>
      <w:r w:rsidRPr="00011731">
        <w:t>Na obszarze Gminy Cieszanów, Operatorem Systemu Dystrybucyjnego sieci gazowych jest Polska Spółka Gazownictwa Sp. z o.o. Tarnów Oddział Zakład Gazowniczy Jaśle. Do zadań spółki należy prowadzenie ruchu sieciowego, budowa, rozbudowa, konserwacja oraz remonty infrastruktury gazowej, dokonywanie pomiarów jakości i ilości transportowanego gazu. Na terenie Gminy Cieszanów znajdują się sieci, średniego oraz wysokiego ciśnienia, którymi dostarczany jest gaz ziemny wysokometanowy grupy E o nominalnej wartości spalania 39,5 Mj/m3. Sieć gazowa średniego i wysokiego ciśnienia zlokalizowana na obszarze gminy jest w dobrym stanie technicznym. Jednostką sprawującą nadzór jest Gazownia w Lubaczowie, która wykonuje kontrole sieci gazowej. Wszelkie działania podejmowane obecnie przez PSG Sp. z o.o. w zakresie rozwoju i modernizacji sieci gazowej na terenie gminy mają na celu zagwarantowanie właściwego stanu technicznego infrastruktury gazowniczej, zagwarantowanie pewności i bezpieczeństwa dostaw gazu oraz możliwości dalszego rozwoju sieci gazowych w celu przyłączania nowych odbiorców.</w:t>
      </w:r>
      <w:r w:rsidR="00A542B0">
        <w:t xml:space="preserve"> </w:t>
      </w:r>
    </w:p>
    <w:p w14:paraId="1A1A81B8" w14:textId="5189937F" w:rsidR="00A542B0" w:rsidRDefault="00A542B0" w:rsidP="00011731">
      <w:pPr>
        <w:jc w:val="both"/>
      </w:pPr>
      <w:r>
        <w:t xml:space="preserve">Podstawowy węzeł energetyczny gazowy gminy stanowi stacja redukcyjno – pomiarowa I stopnia </w:t>
      </w:r>
      <w:r w:rsidR="00255A2A">
        <w:br/>
      </w:r>
      <w:r>
        <w:t>2-SRP-1500/6,4 SOŚNINA (zlokalizowana w przysiółku Nowego Sioła – Sośnina) zasilana z gazociągu wysokoprężnego Jarosław – Komarów, przebiegającego południowo – wschodnią częścią gminy.</w:t>
      </w:r>
    </w:p>
    <w:p w14:paraId="503F5C39" w14:textId="77FC5534" w:rsidR="00A542B0" w:rsidRDefault="00A542B0" w:rsidP="00011731">
      <w:pPr>
        <w:jc w:val="both"/>
      </w:pPr>
      <w:r>
        <w:t>Podstawę zasilania układu elektroenergetycznego gminy stanowi GPZ Lubaczów (stacja transformatorowa 110/15 kV), zasilanie z linii WN 110 kV Tomaszów Lubelski – Jarosław. Z GPZ Lubaczów, w obszar Gminy Cieszanów, wprowadzane są dwie linie SN 15 kV. Linie te zasilają układ stacji transformatorowych typu STS 15/04 kV. Sieć ta jest w dobrym stanie technicznym. Natomiast modernizacji wymaga istniejąca sieć energetyczna N/N.</w:t>
      </w:r>
    </w:p>
    <w:p w14:paraId="3E48C528" w14:textId="3480BE6F" w:rsidR="00A542B0" w:rsidRPr="00011731" w:rsidRDefault="00A542B0" w:rsidP="00A542B0">
      <w:pPr>
        <w:jc w:val="both"/>
      </w:pPr>
      <w:r>
        <w:t>Z uwagi na rolniczy charakter gminy, na jej obszarze nie występują duże, scentralizowane źródła ciepła. Zaopatrzenie mieszkańców gminy w ciepło oparte jest na indywidualnych i spółdzielczych źródłach ciepła oraz kotłowniach zakładowych. W przeważającej części źródła ciepła opalane są węglem i gazem.</w:t>
      </w:r>
    </w:p>
    <w:p w14:paraId="578235BB" w14:textId="77777777" w:rsidR="009A5DE1" w:rsidRDefault="009A5DE1" w:rsidP="00011731">
      <w:pPr>
        <w:jc w:val="both"/>
      </w:pPr>
    </w:p>
    <w:p w14:paraId="6CCD4E57" w14:textId="6F72DCDB" w:rsidR="009A5DE1" w:rsidRDefault="009A5DE1" w:rsidP="009A5DE1">
      <w:pPr>
        <w:pStyle w:val="Nagwek2"/>
      </w:pPr>
      <w:bookmarkStart w:id="38" w:name="_Toc157105940"/>
      <w:r>
        <w:t>5.</w:t>
      </w:r>
      <w:r w:rsidR="00B56FC5">
        <w:t>7</w:t>
      </w:r>
      <w:r>
        <w:t xml:space="preserve"> Ochrona przyrody i różnorodność biologiczna</w:t>
      </w:r>
      <w:bookmarkEnd w:id="38"/>
    </w:p>
    <w:p w14:paraId="3BC34E75" w14:textId="77777777" w:rsidR="00363853" w:rsidRDefault="00363853" w:rsidP="00363853"/>
    <w:p w14:paraId="72CC7E07" w14:textId="77777777" w:rsidR="00025145" w:rsidRDefault="00363853" w:rsidP="00025145">
      <w:pPr>
        <w:jc w:val="both"/>
      </w:pPr>
      <w:r>
        <w:t xml:space="preserve">Położenie i ukształtowanie terenu Gminy Cieszanów oraz warunki naturalne stanowią doskonałą podstawę do wykorzystania tych terenów jako bazy dla prowadzenia działalności </w:t>
      </w:r>
      <w:r w:rsidR="00025145">
        <w:br/>
      </w:r>
      <w:r>
        <w:t>rekreacyjno</w:t>
      </w:r>
      <w:r w:rsidR="00025145">
        <w:t>-</w:t>
      </w:r>
      <w:r>
        <w:t xml:space="preserve">wypoczynkowej w bezpośrednim kontakcie z przyrodą. Około 38% powierzchni gminy (8.365 ha) zajmują lasy, przeważnie iglaste, a około 2% wody stojące i płynące, tj. stawy, zalewy i rzeki oraz cieki wodne. Osnowę przyrodniczą Gminy Cieszanów tworzą następujące elementy objęte ochroną prawną: </w:t>
      </w:r>
    </w:p>
    <w:p w14:paraId="1FCC5BBA" w14:textId="77777777" w:rsidR="00025145" w:rsidRDefault="00363853" w:rsidP="00025145">
      <w:pPr>
        <w:jc w:val="both"/>
      </w:pPr>
      <w:r>
        <w:t xml:space="preserve">1. Park Krajobrazowy Puszczy Solskiej (część), który obejmuje północne tereny gminy, z licznymi zalesieniami i ciekami i zbiornikami wodnymi. Powierzchnia 1.897 ha – 8,65% powierzchni gminy. </w:t>
      </w:r>
    </w:p>
    <w:p w14:paraId="3BA20820" w14:textId="77777777" w:rsidR="00025145" w:rsidRDefault="00363853" w:rsidP="00025145">
      <w:pPr>
        <w:jc w:val="both"/>
      </w:pPr>
      <w:r>
        <w:t xml:space="preserve">2. Południoworoztoczański Obszar Chronionego Krajobrazu obejmujący swym zasięgiem północno-wschodnie tereny gminy. Powierzchnia 13.181 ha – 60% powierzchni gminy. </w:t>
      </w:r>
    </w:p>
    <w:p w14:paraId="77DE2EA4" w14:textId="77777777" w:rsidR="00025145" w:rsidRDefault="00363853" w:rsidP="00025145">
      <w:pPr>
        <w:jc w:val="both"/>
      </w:pPr>
      <w:r>
        <w:t xml:space="preserve">3. Rezerwat Przyrody „Jedlina” – rezerwat leśny o powierzchni 66,97 ha, zlokalizowany w kompleksie leśnym „Wielki Las”, zajmującym południowowschodnią część obszaru gminy. Głównym celem utworzenia rezerwatu jest potrzeba zachowania cennego starodrzewia jodłowego. </w:t>
      </w:r>
    </w:p>
    <w:p w14:paraId="04643FE3" w14:textId="77777777" w:rsidR="00025145" w:rsidRDefault="00363853" w:rsidP="00025145">
      <w:pPr>
        <w:jc w:val="both"/>
      </w:pPr>
      <w:r>
        <w:lastRenderedPageBreak/>
        <w:t xml:space="preserve">4. Rezerwat Przyrody „Tepiły” – rezerwat leśny nad rzeką Pauczą, w kompleksie Puszczy Solskiej, powierzchnia 190 ha, usytuowany po obydwu stronach granicy gmin Cieszanów – Narol. </w:t>
      </w:r>
    </w:p>
    <w:p w14:paraId="6226EEBA" w14:textId="77777777" w:rsidR="00025145" w:rsidRDefault="00363853" w:rsidP="00025145">
      <w:pPr>
        <w:jc w:val="both"/>
      </w:pPr>
      <w:r>
        <w:t xml:space="preserve">5. Rezerwat Przyrody „Bruszczyn” – rezerwat leśny o powierzchni 195 ha, usytuowany pomiędzy potokami Gnojnik – Buszcza, we wschodniej części gminy. </w:t>
      </w:r>
    </w:p>
    <w:p w14:paraId="683F574D" w14:textId="77777777" w:rsidR="00025145" w:rsidRDefault="00363853" w:rsidP="00025145">
      <w:pPr>
        <w:jc w:val="both"/>
      </w:pPr>
      <w:r>
        <w:t xml:space="preserve">6. Użytek ekologiczny „Dzikowskie Bagno” o powierzchni 0,48 ha, oddział leśny 38g. </w:t>
      </w:r>
    </w:p>
    <w:p w14:paraId="1A98C1BE" w14:textId="77777777" w:rsidR="00025145" w:rsidRDefault="00363853" w:rsidP="00025145">
      <w:pPr>
        <w:jc w:val="both"/>
      </w:pPr>
      <w:r>
        <w:t xml:space="preserve">7. Użytek ekologiczny „Za Dachnowskimi Łąkami” o powierzchni 3,03 ha, oddział leśny 71b, 72f. </w:t>
      </w:r>
    </w:p>
    <w:p w14:paraId="3DFDDA2E" w14:textId="77777777" w:rsidR="00025145" w:rsidRDefault="00363853" w:rsidP="00025145">
      <w:pPr>
        <w:jc w:val="both"/>
      </w:pPr>
      <w:r>
        <w:t xml:space="preserve">8. Użytek ekologiczny „Komań” w Nowym Lublińcu, powierzchnia 65,53 ha. </w:t>
      </w:r>
    </w:p>
    <w:p w14:paraId="1AF52C35" w14:textId="77777777" w:rsidR="00025145" w:rsidRDefault="00363853" w:rsidP="00025145">
      <w:pPr>
        <w:jc w:val="both"/>
      </w:pPr>
      <w:r>
        <w:t xml:space="preserve">9. Użytek ekologiczny „Sopilne”, powierzchnia 95,51 ha. </w:t>
      </w:r>
    </w:p>
    <w:p w14:paraId="062387C2" w14:textId="77777777" w:rsidR="00025145" w:rsidRDefault="00363853" w:rsidP="00025145">
      <w:pPr>
        <w:jc w:val="both"/>
      </w:pPr>
      <w:r>
        <w:t xml:space="preserve">10. Pomniki przyrody: </w:t>
      </w:r>
    </w:p>
    <w:p w14:paraId="73906246" w14:textId="77777777" w:rsidR="00025145" w:rsidRDefault="00363853" w:rsidP="00025145">
      <w:pPr>
        <w:jc w:val="both"/>
      </w:pPr>
      <w:r>
        <w:t xml:space="preserve">a) Lipa drobnolistna – Nowy Lubliniec, nr ewid. gruntów 531/2. </w:t>
      </w:r>
    </w:p>
    <w:p w14:paraId="5EADA16B" w14:textId="7F241836" w:rsidR="003946EF" w:rsidRDefault="00363853" w:rsidP="00000003">
      <w:pPr>
        <w:jc w:val="both"/>
      </w:pPr>
      <w:r>
        <w:t>b) Lipa drobnolistna – Stary Lubliniec, nr ewid. gruntów 358/14.</w:t>
      </w:r>
      <w:r w:rsidR="00C83AF1">
        <w:t xml:space="preserve"> </w:t>
      </w:r>
      <w:r w:rsidR="00000003">
        <w:t xml:space="preserve">Na terenie Gminy miejsko-wiejskiej </w:t>
      </w:r>
      <w:r w:rsidR="00025145">
        <w:br/>
      </w:r>
      <w:r w:rsidR="00000003">
        <w:t xml:space="preserve">w ramach centralnego rejestru ochrony form przyrody zidentyfikowano </w:t>
      </w:r>
      <w:r w:rsidR="001540E7">
        <w:t xml:space="preserve">50 form ochrony przyrody. </w:t>
      </w:r>
    </w:p>
    <w:p w14:paraId="0BEAEBAD" w14:textId="77777777" w:rsidR="003946EF" w:rsidRDefault="003946EF" w:rsidP="00000003">
      <w:pPr>
        <w:jc w:val="both"/>
      </w:pPr>
      <w:r>
        <w:t xml:space="preserve">Około 38% powierzchni gminy (8 365 ha) zajmują lasy, przeważnie iglaste, a około 2% wody stojące </w:t>
      </w:r>
      <w:r>
        <w:br/>
        <w:t xml:space="preserve">i płynące, tj. stawy, zalewy i rzeki oraz cieki wodne. Osnowę przyrodnicza terenu opracowania tworzą następujące elementy objęte ochroną prawną: </w:t>
      </w:r>
    </w:p>
    <w:p w14:paraId="56036B9B" w14:textId="79AF9CC8" w:rsidR="003946EF" w:rsidRDefault="003946EF">
      <w:pPr>
        <w:pStyle w:val="Akapitzlist"/>
        <w:numPr>
          <w:ilvl w:val="0"/>
          <w:numId w:val="25"/>
        </w:numPr>
        <w:jc w:val="both"/>
      </w:pPr>
      <w:r>
        <w:t xml:space="preserve">Park Krajobrazowy Puszczy Solskiej (część), który obejmuje północne tereny gminy, z licznymi zalesieniami i ciekami i zbiornikami wodnymi. Powierzchnia 1 897 ha – 8,65% powierzchni gminy. Lasy pokrywają ponad 85% powierzchni parku. Prawie niepodzielnie w Parku panują bory sosnowe zajmujące uboższe siedliska o różnym stopniu uwilgotnienia. Obok nich gdzieniegdzie rosną brzozy, dęby, świerki, osiki i olchy. Na żyźniejszych siedliskach zajmujących niewielkie powierzchnie liczniej spotykane są buki, dęby, klony i jodły. W naturalnych zbiorowiskach roślinnych mają swoje stanowiska chronione gatunki roślin, między innymi: rosiczka długolistna, widłaczek torfowy, tłustosz pospolity, storczyk drobnokwiatowy czy salwinia pływająca. </w:t>
      </w:r>
    </w:p>
    <w:p w14:paraId="361027C3" w14:textId="4F7C7220" w:rsidR="003946EF" w:rsidRDefault="003946EF">
      <w:pPr>
        <w:pStyle w:val="Akapitzlist"/>
        <w:numPr>
          <w:ilvl w:val="0"/>
          <w:numId w:val="25"/>
        </w:numPr>
        <w:jc w:val="both"/>
      </w:pPr>
      <w:r>
        <w:t xml:space="preserve">Roztoczański Obszar Chronionego Krajobrazu obejmuje swym zasięgiem północno-wschodnie tereny gminy o powierzchni 13 181 ha - 60% powierzchni gminy. Lasy zajmują ponad 67% powierzchni Parku, z czego 77% to sośnina. W Parku z rzadkich zwierząt możemy spotkać wilki, gronostaje, a z ptaków orliki krzykliwe, bociany czarne, pszczołojady, pliszki górskie, muchołówki małe czy puchacze. W obniżeniach między wydmami wykształciły się torfowiska z wieloma gatunkami roślin chronionych, m.in. rosiczka okrągłolistna, widłaczek torfowy, widłak wroniec, powojnik prosty. Na obszarze powiatu lubaczowskiego wydzielono kilka rezerwatów przyrody, czyli miejsc pozostających pod specjalną opieką państwa, na których obowiązują określone zakazy, </w:t>
      </w:r>
      <w:r w:rsidR="00E12B55">
        <w:br/>
      </w:r>
      <w:r>
        <w:t xml:space="preserve">z ograniczoną lub zakazaną działalnością gospodarczą. </w:t>
      </w:r>
    </w:p>
    <w:p w14:paraId="2F0B3F9A" w14:textId="699F6EF7" w:rsidR="003946EF" w:rsidRDefault="003946EF">
      <w:pPr>
        <w:pStyle w:val="Akapitzlist"/>
        <w:numPr>
          <w:ilvl w:val="0"/>
          <w:numId w:val="25"/>
        </w:numPr>
        <w:jc w:val="both"/>
      </w:pPr>
      <w:r>
        <w:t>Rezerwat Przyrody „Jedlina” – rezerwat leśny o powierzchni 66,97 ha, zlokalizowany w kompleksie leśnym „Wielki Las” w obrębie wsi Nowe Sioło. Głównym celem utworzenia rezerwatu jest potrzeba zachowania cennego starodrzewia jodłowego. Występują tutaj Jodły w wieku od 65 do 120 lat, oraz dęby, sosny, świerki, brzozy i graby. W runie liczne są rzadkie gatunki roślin, w tym chronione jak: wawrzynek wilczełyko czy barwinek pospolity. Obszar miasta i gminy to nie tylko lasy</w:t>
      </w:r>
      <w:r w:rsidR="00E12B55">
        <w:t>,</w:t>
      </w:r>
      <w:r>
        <w:t xml:space="preserve"> </w:t>
      </w:r>
      <w:r w:rsidR="00E12B55">
        <w:br/>
      </w:r>
      <w:r>
        <w:t xml:space="preserve">a w przeważającej części grunty użytkowane rolniczo na obszarze których również występuje wiele form roślinności objętych ochroną prawną, np.: wierzbę borówkolistną, pięć gatunków widłaków (goździsty, jałowcowaty, spłaszczony, torfowy i wroniec), rosiczkę okrągłolistną, cztery gatunki storczyków (szerokolistny, plamisty, drobnokwiatowy i krwisty), lilię złotogłów, buławnika wielkokwiatowego, śnieżyczkę przebiśnieg. </w:t>
      </w:r>
    </w:p>
    <w:p w14:paraId="5A8E1F79" w14:textId="195443FD" w:rsidR="00074166" w:rsidRDefault="003946EF" w:rsidP="00000003">
      <w:pPr>
        <w:jc w:val="both"/>
      </w:pPr>
      <w:r w:rsidRPr="00074166">
        <w:lastRenderedPageBreak/>
        <w:t xml:space="preserve">Na terenie gminy rozpoznano 117 gatunków ptaków, najliczniej zamieszkałych w okolicach stawów rybnych koło Nowego Lublińca i Nowego Sioła, na terenach Puszczy Solskiej oraz „Wielkiego Lasu" pod Załużem. Stwierdzono tu występowanie takich rzadkich ptaków jak: bąka, bociana czarnego, bielika, orlika krzykliwego, łabędzia niemego, krogulca, perkoza rdzawoszyjego. Pozytywnym zjawiskiem </w:t>
      </w:r>
      <w:r w:rsidR="00074166" w:rsidRPr="00074166">
        <w:br/>
      </w:r>
      <w:r w:rsidRPr="00074166">
        <w:t xml:space="preserve">w odniesieniu do ptaków jest utrzymanie na terenie gminy stabilnej populacji bociana białego (60 gniazd). Na terenie gminy Cieszanów stwierdzono występowanie 33 gatunków ssaków. Prócz pospolitych takich jak zając, wiewiórka czy nornica występują wydra, jenot, łoś europejski i wilk. </w:t>
      </w:r>
      <w:r w:rsidR="00E12B55">
        <w:br/>
      </w:r>
      <w:r w:rsidRPr="00074166">
        <w:t>W czystych wodach pływają pstrągi potokowe i lipienie., na obszarze stwierdzono występowanie objętych ochroną prawną, miejsc lęgowych ptaków i rozrodu zwierząt. Należą do nich obszar ptasi Natura 2000 „Puszcza Solska” PLB060008 zlokalizowany na północy opracowania,</w:t>
      </w:r>
      <w:r>
        <w:t xml:space="preserve"> obszary siedliskowe Natura 2000 „Uroczyska Puszczy Solskiej” PLH060034 położony w północnej części gminy i obszar siedliskowy Natura 2000 „Horyniec” PLH180017 zlokalizowany we wschodniej części gminy. Obszar gminy, jest terenem otwartym użytkowanym rolniczo, stanowi środowisko życia dla fauny charakterystycznej dla ekosystemów polnych łąkowych i zaroślowych. Świat zwierzęcy warunkują </w:t>
      </w:r>
      <w:r w:rsidR="00E12B55">
        <w:br/>
      </w:r>
      <w:r>
        <w:t xml:space="preserve">w dużej mierze zasoby leśne. Do gatunków dziko żyjących w lasach gminy należą: sarny, jelenie, dziki, wilki, żbiki, rysie. Zagrożeniem dla nich jest kłusownictwo oraz zmiany w stanie środowiska przyrodniczego. </w:t>
      </w:r>
    </w:p>
    <w:p w14:paraId="2F90F16B" w14:textId="754B50C3" w:rsidR="00CD1794" w:rsidRDefault="003946EF" w:rsidP="00000003">
      <w:pPr>
        <w:jc w:val="both"/>
      </w:pPr>
      <w:r>
        <w:t xml:space="preserve">Około 70 % powierzchni gminy Cieszanów objętych jest różnymi formami ochrony przyrody. Są to: park krajobrazowy, obszar chronionego krajobrazu, rezerwaty, użytki ekologiczne oraz pomniki przyrody. Część lasów Nadleśnictwa Narol wchodzi w skład Parku Krajobrazowego Puszczy Solskiej utworzonego w 1988 roku. Obszar Parku w gminie Cieszanów zlokalizowany jest w jej północno-zachodniej części </w:t>
      </w:r>
      <w:r w:rsidR="00074166">
        <w:br/>
      </w:r>
      <w:r>
        <w:t>i obejmuje tereny niemal w całości porośnięte lasem o wszechstronnych walorach przyrodniczych, stanowiące fragment wielkiego kompleksu leśnego – Puszczy Solskiej.</w:t>
      </w:r>
    </w:p>
    <w:p w14:paraId="2AACFAB7" w14:textId="77777777" w:rsidR="009A5DE1" w:rsidRDefault="009A5DE1" w:rsidP="00B713E8">
      <w:pPr>
        <w:jc w:val="both"/>
      </w:pPr>
    </w:p>
    <w:p w14:paraId="22A5EEFA" w14:textId="77777777" w:rsidR="00B713E8" w:rsidRDefault="00B713E8" w:rsidP="00B713E8">
      <w:pPr>
        <w:jc w:val="both"/>
      </w:pPr>
    </w:p>
    <w:p w14:paraId="11A25D05" w14:textId="77777777" w:rsidR="00B713E8" w:rsidRDefault="00B713E8" w:rsidP="00B713E8">
      <w:pPr>
        <w:jc w:val="both"/>
      </w:pPr>
    </w:p>
    <w:p w14:paraId="44CB1F9B" w14:textId="77777777" w:rsidR="00B713E8" w:rsidRDefault="00B713E8" w:rsidP="00B713E8">
      <w:pPr>
        <w:jc w:val="both"/>
      </w:pPr>
    </w:p>
    <w:p w14:paraId="44755199" w14:textId="77777777" w:rsidR="00B713E8" w:rsidRDefault="00B713E8" w:rsidP="00B713E8">
      <w:pPr>
        <w:jc w:val="both"/>
      </w:pPr>
    </w:p>
    <w:p w14:paraId="28CF9A19" w14:textId="77777777" w:rsidR="00B713E8" w:rsidRDefault="00B713E8" w:rsidP="00B713E8">
      <w:pPr>
        <w:jc w:val="both"/>
      </w:pPr>
    </w:p>
    <w:p w14:paraId="6E6D9075" w14:textId="77777777" w:rsidR="00B713E8" w:rsidRDefault="00B713E8" w:rsidP="00B713E8">
      <w:pPr>
        <w:jc w:val="both"/>
      </w:pPr>
    </w:p>
    <w:p w14:paraId="11E40E83" w14:textId="77777777" w:rsidR="00B713E8" w:rsidRDefault="00B713E8" w:rsidP="00B713E8">
      <w:pPr>
        <w:jc w:val="both"/>
      </w:pPr>
    </w:p>
    <w:p w14:paraId="0952FC76" w14:textId="77777777" w:rsidR="00B713E8" w:rsidRDefault="00B713E8" w:rsidP="00B713E8">
      <w:pPr>
        <w:jc w:val="both"/>
      </w:pPr>
    </w:p>
    <w:p w14:paraId="1E7833DF" w14:textId="77777777" w:rsidR="00B713E8" w:rsidRDefault="00B713E8" w:rsidP="00B713E8">
      <w:pPr>
        <w:jc w:val="both"/>
      </w:pPr>
    </w:p>
    <w:p w14:paraId="40F90DFD" w14:textId="77777777" w:rsidR="00B713E8" w:rsidRDefault="00B713E8" w:rsidP="00B713E8">
      <w:pPr>
        <w:jc w:val="both"/>
      </w:pPr>
    </w:p>
    <w:p w14:paraId="23DB3F11" w14:textId="77777777" w:rsidR="00B713E8" w:rsidRDefault="00B713E8" w:rsidP="00B713E8">
      <w:pPr>
        <w:jc w:val="both"/>
      </w:pPr>
    </w:p>
    <w:p w14:paraId="4FD25CDA" w14:textId="77777777" w:rsidR="00B713E8" w:rsidRDefault="00B713E8" w:rsidP="00B713E8">
      <w:pPr>
        <w:jc w:val="both"/>
      </w:pPr>
    </w:p>
    <w:p w14:paraId="3D6B3C66" w14:textId="77777777" w:rsidR="00B713E8" w:rsidRDefault="00B713E8" w:rsidP="00B713E8">
      <w:pPr>
        <w:jc w:val="both"/>
      </w:pPr>
    </w:p>
    <w:p w14:paraId="42BF1573" w14:textId="77777777" w:rsidR="00B713E8" w:rsidRDefault="00B713E8" w:rsidP="00B713E8">
      <w:pPr>
        <w:jc w:val="both"/>
      </w:pPr>
    </w:p>
    <w:p w14:paraId="2D338DF9" w14:textId="38DA3A50" w:rsidR="009A5DE1" w:rsidRDefault="009A5DE1" w:rsidP="009A5DE1">
      <w:pPr>
        <w:pStyle w:val="Nagwek2"/>
      </w:pPr>
      <w:bookmarkStart w:id="39" w:name="_Toc157105941"/>
      <w:r>
        <w:lastRenderedPageBreak/>
        <w:t>5.</w:t>
      </w:r>
      <w:r w:rsidR="00B56FC5">
        <w:t>8</w:t>
      </w:r>
      <w:r>
        <w:t xml:space="preserve"> Gospodarka odpadami</w:t>
      </w:r>
      <w:bookmarkEnd w:id="39"/>
    </w:p>
    <w:p w14:paraId="67D9AD88" w14:textId="77777777" w:rsidR="009A5DE1" w:rsidRDefault="009A5DE1" w:rsidP="009A5DE1"/>
    <w:p w14:paraId="0FE9AA2F" w14:textId="5607A65B" w:rsidR="00EB5CB0" w:rsidRDefault="00EB5CB0" w:rsidP="00EB5CB0">
      <w:pPr>
        <w:jc w:val="both"/>
      </w:pPr>
      <w:r>
        <w:t>Aktualnie na terenie Gminy Cieszanów nie ma zlokalizowanych składowisk odpadów komunalnych. Wywóz odpadów realizowany jest na podstawie oddzielnych umów pomiędzy gminą a specjalistyczną firmą. Odpady gromadzone są w workach z tworzywa sztucznego oraz pojemnikach, zaś usługodawca prowadzi również selektywną zbiórkę odpadów.</w:t>
      </w:r>
    </w:p>
    <w:p w14:paraId="29A1242B" w14:textId="1686AD74" w:rsidR="00A37157" w:rsidRDefault="00EB5CB0" w:rsidP="00EB5CB0">
      <w:pPr>
        <w:jc w:val="both"/>
      </w:pPr>
      <w:r>
        <w:t>Zgodnie ze stanem na 31.12.2022 roku na terenie Gminy Cieszanów nie zewidencjonowano dzikich wysypisk śmieci.</w:t>
      </w:r>
    </w:p>
    <w:p w14:paraId="4FBCA63A" w14:textId="65C4F1C5" w:rsidR="00A37157" w:rsidRPr="00283237" w:rsidRDefault="00A37157" w:rsidP="00A37157">
      <w:pPr>
        <w:pStyle w:val="Legenda"/>
        <w:rPr>
          <w:i w:val="0"/>
          <w:iCs w:val="0"/>
          <w:sz w:val="20"/>
          <w:szCs w:val="20"/>
        </w:rPr>
      </w:pPr>
      <w:bookmarkStart w:id="40" w:name="_Toc157105969"/>
      <w:r w:rsidRPr="00283237">
        <w:rPr>
          <w:i w:val="0"/>
          <w:iCs w:val="0"/>
          <w:sz w:val="20"/>
          <w:szCs w:val="20"/>
        </w:rPr>
        <w:t xml:space="preserve">Tabela </w:t>
      </w:r>
      <w:r w:rsidRPr="00283237">
        <w:rPr>
          <w:i w:val="0"/>
          <w:iCs w:val="0"/>
          <w:sz w:val="20"/>
          <w:szCs w:val="20"/>
        </w:rPr>
        <w:fldChar w:fldCharType="begin"/>
      </w:r>
      <w:r w:rsidRPr="00283237">
        <w:rPr>
          <w:i w:val="0"/>
          <w:iCs w:val="0"/>
          <w:sz w:val="20"/>
          <w:szCs w:val="20"/>
        </w:rPr>
        <w:instrText xml:space="preserve"> SEQ Tabela \* ARABIC </w:instrText>
      </w:r>
      <w:r w:rsidRPr="00283237">
        <w:rPr>
          <w:i w:val="0"/>
          <w:iCs w:val="0"/>
          <w:sz w:val="20"/>
          <w:szCs w:val="20"/>
        </w:rPr>
        <w:fldChar w:fldCharType="separate"/>
      </w:r>
      <w:r w:rsidR="00484A15">
        <w:rPr>
          <w:i w:val="0"/>
          <w:iCs w:val="0"/>
          <w:noProof/>
          <w:sz w:val="20"/>
          <w:szCs w:val="20"/>
        </w:rPr>
        <w:t>6</w:t>
      </w:r>
      <w:r w:rsidRPr="00283237">
        <w:rPr>
          <w:i w:val="0"/>
          <w:iCs w:val="0"/>
          <w:noProof/>
          <w:sz w:val="20"/>
          <w:szCs w:val="20"/>
        </w:rPr>
        <w:fldChar w:fldCharType="end"/>
      </w:r>
      <w:r w:rsidRPr="00283237">
        <w:rPr>
          <w:i w:val="0"/>
          <w:iCs w:val="0"/>
          <w:sz w:val="20"/>
          <w:szCs w:val="20"/>
        </w:rPr>
        <w:t xml:space="preserve"> Masa wytworzonych odpadów komunalnych przez jednego mieszkańca Gminy Cieszanów w latach 2020-2022.</w:t>
      </w:r>
      <w:bookmarkEnd w:id="40"/>
    </w:p>
    <w:tbl>
      <w:tblPr>
        <w:tblW w:w="5740" w:type="dxa"/>
        <w:jc w:val="center"/>
        <w:tblCellMar>
          <w:left w:w="70" w:type="dxa"/>
          <w:right w:w="70" w:type="dxa"/>
        </w:tblCellMar>
        <w:tblLook w:val="04A0" w:firstRow="1" w:lastRow="0" w:firstColumn="1" w:lastColumn="0" w:noHBand="0" w:noVBand="1"/>
      </w:tblPr>
      <w:tblGrid>
        <w:gridCol w:w="2860"/>
        <w:gridCol w:w="960"/>
        <w:gridCol w:w="960"/>
        <w:gridCol w:w="960"/>
      </w:tblGrid>
      <w:tr w:rsidR="00A37157" w:rsidRPr="00283237" w14:paraId="01557B27" w14:textId="77777777" w:rsidTr="006E14C9">
        <w:trPr>
          <w:trHeight w:val="288"/>
          <w:jc w:val="center"/>
        </w:trPr>
        <w:tc>
          <w:tcPr>
            <w:tcW w:w="2860" w:type="dxa"/>
            <w:vMerge w:val="restart"/>
            <w:tcBorders>
              <w:top w:val="single" w:sz="4" w:space="0" w:color="auto"/>
              <w:left w:val="single" w:sz="4" w:space="0" w:color="auto"/>
              <w:bottom w:val="single" w:sz="4" w:space="0" w:color="auto"/>
              <w:right w:val="single" w:sz="4" w:space="0" w:color="auto"/>
            </w:tcBorders>
            <w:shd w:val="clear" w:color="000000" w:fill="D3D3D3"/>
            <w:vAlign w:val="center"/>
            <w:hideMark/>
          </w:tcPr>
          <w:p w14:paraId="7909817F" w14:textId="77777777" w:rsidR="00A37157" w:rsidRPr="00283237" w:rsidRDefault="00A37157" w:rsidP="00A37157">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Nazwa</w:t>
            </w:r>
          </w:p>
        </w:tc>
        <w:tc>
          <w:tcPr>
            <w:tcW w:w="2880" w:type="dxa"/>
            <w:gridSpan w:val="3"/>
            <w:tcBorders>
              <w:top w:val="single" w:sz="4" w:space="0" w:color="auto"/>
              <w:left w:val="nil"/>
              <w:bottom w:val="single" w:sz="4" w:space="0" w:color="auto"/>
              <w:right w:val="single" w:sz="4" w:space="0" w:color="auto"/>
            </w:tcBorders>
            <w:shd w:val="clear" w:color="000000" w:fill="D3D3D3"/>
            <w:vAlign w:val="center"/>
            <w:hideMark/>
          </w:tcPr>
          <w:p w14:paraId="7CB9DCB8" w14:textId="77777777" w:rsidR="00A37157" w:rsidRPr="00283237" w:rsidRDefault="00A37157" w:rsidP="00A37157">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Masa wytworzonych odpadów komunalnych przez jednego mieszkańca</w:t>
            </w:r>
          </w:p>
        </w:tc>
      </w:tr>
      <w:tr w:rsidR="00A37157" w:rsidRPr="00283237" w14:paraId="02E7ECA0" w14:textId="77777777" w:rsidTr="006E14C9">
        <w:trPr>
          <w:trHeight w:val="288"/>
          <w:jc w:val="center"/>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476247D5" w14:textId="77777777" w:rsidR="00A37157" w:rsidRPr="00283237" w:rsidRDefault="00A37157" w:rsidP="00A37157">
            <w:pPr>
              <w:spacing w:after="0" w:line="240" w:lineRule="auto"/>
              <w:rPr>
                <w:rFonts w:ascii="Calibri" w:eastAsia="Times New Roman" w:hAnsi="Calibri" w:cs="Calibri"/>
                <w:b/>
                <w:bCs/>
                <w:color w:val="000000"/>
                <w:kern w:val="0"/>
                <w:sz w:val="20"/>
                <w:szCs w:val="20"/>
                <w:lang w:eastAsia="pl-PL"/>
                <w14:ligatures w14:val="none"/>
              </w:rPr>
            </w:pPr>
          </w:p>
        </w:tc>
        <w:tc>
          <w:tcPr>
            <w:tcW w:w="960" w:type="dxa"/>
            <w:tcBorders>
              <w:top w:val="nil"/>
              <w:left w:val="nil"/>
              <w:bottom w:val="single" w:sz="4" w:space="0" w:color="auto"/>
              <w:right w:val="single" w:sz="4" w:space="0" w:color="auto"/>
            </w:tcBorders>
            <w:shd w:val="clear" w:color="000000" w:fill="D3D3D3"/>
            <w:vAlign w:val="center"/>
            <w:hideMark/>
          </w:tcPr>
          <w:p w14:paraId="206A86DB" w14:textId="77777777" w:rsidR="00A37157" w:rsidRPr="00283237" w:rsidRDefault="00A37157" w:rsidP="00A37157">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2020</w:t>
            </w:r>
          </w:p>
        </w:tc>
        <w:tc>
          <w:tcPr>
            <w:tcW w:w="960" w:type="dxa"/>
            <w:tcBorders>
              <w:top w:val="nil"/>
              <w:left w:val="nil"/>
              <w:bottom w:val="single" w:sz="4" w:space="0" w:color="auto"/>
              <w:right w:val="single" w:sz="4" w:space="0" w:color="auto"/>
            </w:tcBorders>
            <w:shd w:val="clear" w:color="000000" w:fill="D3D3D3"/>
            <w:vAlign w:val="center"/>
            <w:hideMark/>
          </w:tcPr>
          <w:p w14:paraId="31C441A6" w14:textId="77777777" w:rsidR="00A37157" w:rsidRPr="00283237" w:rsidRDefault="00A37157" w:rsidP="00A37157">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2021</w:t>
            </w:r>
          </w:p>
        </w:tc>
        <w:tc>
          <w:tcPr>
            <w:tcW w:w="960" w:type="dxa"/>
            <w:tcBorders>
              <w:top w:val="nil"/>
              <w:left w:val="nil"/>
              <w:bottom w:val="single" w:sz="4" w:space="0" w:color="auto"/>
              <w:right w:val="single" w:sz="4" w:space="0" w:color="auto"/>
            </w:tcBorders>
            <w:shd w:val="clear" w:color="000000" w:fill="D3D3D3"/>
            <w:vAlign w:val="center"/>
            <w:hideMark/>
          </w:tcPr>
          <w:p w14:paraId="511738B9" w14:textId="77777777" w:rsidR="00A37157" w:rsidRPr="00283237" w:rsidRDefault="00A37157" w:rsidP="00A37157">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2022</w:t>
            </w:r>
          </w:p>
        </w:tc>
      </w:tr>
      <w:tr w:rsidR="00A37157" w:rsidRPr="00283237" w14:paraId="5BA9D895" w14:textId="77777777" w:rsidTr="006E14C9">
        <w:trPr>
          <w:trHeight w:val="288"/>
          <w:jc w:val="center"/>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166D5A51" w14:textId="77777777" w:rsidR="00A37157" w:rsidRPr="00283237" w:rsidRDefault="00A37157" w:rsidP="00A37157">
            <w:pPr>
              <w:spacing w:after="0" w:line="240" w:lineRule="auto"/>
              <w:rPr>
                <w:rFonts w:ascii="Calibri" w:eastAsia="Times New Roman" w:hAnsi="Calibri" w:cs="Calibri"/>
                <w:b/>
                <w:bCs/>
                <w:color w:val="000000"/>
                <w:kern w:val="0"/>
                <w:sz w:val="20"/>
                <w:szCs w:val="20"/>
                <w:lang w:eastAsia="pl-PL"/>
                <w14:ligatures w14:val="none"/>
              </w:rPr>
            </w:pPr>
          </w:p>
        </w:tc>
        <w:tc>
          <w:tcPr>
            <w:tcW w:w="960" w:type="dxa"/>
            <w:tcBorders>
              <w:top w:val="nil"/>
              <w:left w:val="nil"/>
              <w:bottom w:val="single" w:sz="4" w:space="0" w:color="auto"/>
              <w:right w:val="single" w:sz="4" w:space="0" w:color="auto"/>
            </w:tcBorders>
            <w:shd w:val="clear" w:color="000000" w:fill="D3D3D3"/>
            <w:vAlign w:val="center"/>
            <w:hideMark/>
          </w:tcPr>
          <w:p w14:paraId="7C2EA500" w14:textId="77777777" w:rsidR="00A37157" w:rsidRPr="00283237" w:rsidRDefault="00A37157" w:rsidP="00A37157">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[kg]</w:t>
            </w:r>
          </w:p>
        </w:tc>
        <w:tc>
          <w:tcPr>
            <w:tcW w:w="960" w:type="dxa"/>
            <w:tcBorders>
              <w:top w:val="nil"/>
              <w:left w:val="nil"/>
              <w:bottom w:val="single" w:sz="4" w:space="0" w:color="auto"/>
              <w:right w:val="single" w:sz="4" w:space="0" w:color="auto"/>
            </w:tcBorders>
            <w:shd w:val="clear" w:color="000000" w:fill="D3D3D3"/>
            <w:vAlign w:val="center"/>
            <w:hideMark/>
          </w:tcPr>
          <w:p w14:paraId="247CDE19" w14:textId="77777777" w:rsidR="00A37157" w:rsidRPr="00283237" w:rsidRDefault="00A37157" w:rsidP="00A37157">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[kg]</w:t>
            </w:r>
          </w:p>
        </w:tc>
        <w:tc>
          <w:tcPr>
            <w:tcW w:w="960" w:type="dxa"/>
            <w:tcBorders>
              <w:top w:val="nil"/>
              <w:left w:val="nil"/>
              <w:bottom w:val="single" w:sz="4" w:space="0" w:color="auto"/>
              <w:right w:val="single" w:sz="4" w:space="0" w:color="auto"/>
            </w:tcBorders>
            <w:shd w:val="clear" w:color="000000" w:fill="D3D3D3"/>
            <w:vAlign w:val="center"/>
            <w:hideMark/>
          </w:tcPr>
          <w:p w14:paraId="65612A8A" w14:textId="77777777" w:rsidR="00A37157" w:rsidRPr="00283237" w:rsidRDefault="00A37157" w:rsidP="00A37157">
            <w:pPr>
              <w:spacing w:after="0" w:line="240" w:lineRule="auto"/>
              <w:rPr>
                <w:rFonts w:ascii="Calibri" w:eastAsia="Times New Roman" w:hAnsi="Calibri" w:cs="Calibri"/>
                <w:b/>
                <w:bCs/>
                <w:color w:val="000000"/>
                <w:kern w:val="0"/>
                <w:sz w:val="20"/>
                <w:szCs w:val="20"/>
                <w:lang w:eastAsia="pl-PL"/>
                <w14:ligatures w14:val="none"/>
              </w:rPr>
            </w:pPr>
            <w:r w:rsidRPr="00283237">
              <w:rPr>
                <w:rFonts w:ascii="Calibri" w:eastAsia="Times New Roman" w:hAnsi="Calibri" w:cs="Calibri"/>
                <w:b/>
                <w:bCs/>
                <w:color w:val="000000"/>
                <w:kern w:val="0"/>
                <w:sz w:val="20"/>
                <w:szCs w:val="20"/>
                <w:lang w:eastAsia="pl-PL"/>
                <w14:ligatures w14:val="none"/>
              </w:rPr>
              <w:t>[kg]</w:t>
            </w:r>
          </w:p>
        </w:tc>
      </w:tr>
      <w:tr w:rsidR="00A37157" w:rsidRPr="00283237" w14:paraId="1001C36F" w14:textId="77777777" w:rsidTr="006E14C9">
        <w:trPr>
          <w:trHeight w:val="288"/>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DE6ADEA" w14:textId="77777777" w:rsidR="00A37157" w:rsidRPr="00283237" w:rsidRDefault="00A37157" w:rsidP="00A37157">
            <w:pPr>
              <w:spacing w:after="0" w:line="240" w:lineRule="auto"/>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 xml:space="preserve">Cieszanów </w:t>
            </w:r>
          </w:p>
        </w:tc>
        <w:tc>
          <w:tcPr>
            <w:tcW w:w="960" w:type="dxa"/>
            <w:tcBorders>
              <w:top w:val="nil"/>
              <w:left w:val="nil"/>
              <w:bottom w:val="single" w:sz="4" w:space="0" w:color="auto"/>
              <w:right w:val="single" w:sz="4" w:space="0" w:color="auto"/>
            </w:tcBorders>
            <w:shd w:val="clear" w:color="auto" w:fill="auto"/>
            <w:noWrap/>
            <w:vAlign w:val="bottom"/>
            <w:hideMark/>
          </w:tcPr>
          <w:p w14:paraId="35AA9F0F" w14:textId="77777777" w:rsidR="00A37157" w:rsidRPr="00283237" w:rsidRDefault="00A37157" w:rsidP="00A37157">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189</w:t>
            </w:r>
          </w:p>
        </w:tc>
        <w:tc>
          <w:tcPr>
            <w:tcW w:w="960" w:type="dxa"/>
            <w:tcBorders>
              <w:top w:val="nil"/>
              <w:left w:val="nil"/>
              <w:bottom w:val="single" w:sz="4" w:space="0" w:color="auto"/>
              <w:right w:val="single" w:sz="4" w:space="0" w:color="auto"/>
            </w:tcBorders>
            <w:shd w:val="clear" w:color="auto" w:fill="auto"/>
            <w:noWrap/>
            <w:vAlign w:val="bottom"/>
            <w:hideMark/>
          </w:tcPr>
          <w:p w14:paraId="6DA4CD00" w14:textId="77777777" w:rsidR="00A37157" w:rsidRPr="00283237" w:rsidRDefault="00A37157" w:rsidP="00A37157">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184</w:t>
            </w:r>
          </w:p>
        </w:tc>
        <w:tc>
          <w:tcPr>
            <w:tcW w:w="960" w:type="dxa"/>
            <w:tcBorders>
              <w:top w:val="nil"/>
              <w:left w:val="nil"/>
              <w:bottom w:val="single" w:sz="4" w:space="0" w:color="auto"/>
              <w:right w:val="single" w:sz="4" w:space="0" w:color="auto"/>
            </w:tcBorders>
            <w:shd w:val="clear" w:color="auto" w:fill="auto"/>
            <w:noWrap/>
            <w:vAlign w:val="bottom"/>
            <w:hideMark/>
          </w:tcPr>
          <w:p w14:paraId="66596EEF" w14:textId="77777777" w:rsidR="00A37157" w:rsidRPr="00283237" w:rsidRDefault="00A37157" w:rsidP="00A37157">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171</w:t>
            </w:r>
          </w:p>
        </w:tc>
      </w:tr>
      <w:tr w:rsidR="00A37157" w:rsidRPr="00283237" w14:paraId="77BFCEF9" w14:textId="77777777" w:rsidTr="006E14C9">
        <w:trPr>
          <w:trHeight w:val="288"/>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EB32F6D" w14:textId="77777777" w:rsidR="00A37157" w:rsidRPr="00283237" w:rsidRDefault="00A37157" w:rsidP="00A37157">
            <w:pPr>
              <w:spacing w:after="0" w:line="240" w:lineRule="auto"/>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 xml:space="preserve">Cieszanów - miasto </w:t>
            </w:r>
          </w:p>
        </w:tc>
        <w:tc>
          <w:tcPr>
            <w:tcW w:w="960" w:type="dxa"/>
            <w:tcBorders>
              <w:top w:val="nil"/>
              <w:left w:val="nil"/>
              <w:bottom w:val="single" w:sz="4" w:space="0" w:color="auto"/>
              <w:right w:val="single" w:sz="4" w:space="0" w:color="auto"/>
            </w:tcBorders>
            <w:shd w:val="clear" w:color="auto" w:fill="auto"/>
            <w:noWrap/>
            <w:vAlign w:val="bottom"/>
            <w:hideMark/>
          </w:tcPr>
          <w:p w14:paraId="2B2F219F" w14:textId="77777777" w:rsidR="00A37157" w:rsidRPr="00283237" w:rsidRDefault="00A37157" w:rsidP="00A37157">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180</w:t>
            </w:r>
          </w:p>
        </w:tc>
        <w:tc>
          <w:tcPr>
            <w:tcW w:w="960" w:type="dxa"/>
            <w:tcBorders>
              <w:top w:val="nil"/>
              <w:left w:val="nil"/>
              <w:bottom w:val="single" w:sz="4" w:space="0" w:color="auto"/>
              <w:right w:val="single" w:sz="4" w:space="0" w:color="auto"/>
            </w:tcBorders>
            <w:shd w:val="clear" w:color="auto" w:fill="auto"/>
            <w:noWrap/>
            <w:vAlign w:val="bottom"/>
            <w:hideMark/>
          </w:tcPr>
          <w:p w14:paraId="4A298D01" w14:textId="77777777" w:rsidR="00A37157" w:rsidRPr="00283237" w:rsidRDefault="00A37157" w:rsidP="00A37157">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172</w:t>
            </w:r>
          </w:p>
        </w:tc>
        <w:tc>
          <w:tcPr>
            <w:tcW w:w="960" w:type="dxa"/>
            <w:tcBorders>
              <w:top w:val="nil"/>
              <w:left w:val="nil"/>
              <w:bottom w:val="single" w:sz="4" w:space="0" w:color="auto"/>
              <w:right w:val="single" w:sz="4" w:space="0" w:color="auto"/>
            </w:tcBorders>
            <w:shd w:val="clear" w:color="auto" w:fill="auto"/>
            <w:noWrap/>
            <w:vAlign w:val="bottom"/>
            <w:hideMark/>
          </w:tcPr>
          <w:p w14:paraId="37133AB4" w14:textId="77777777" w:rsidR="00A37157" w:rsidRPr="00283237" w:rsidRDefault="00A37157" w:rsidP="00A37157">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182</w:t>
            </w:r>
          </w:p>
        </w:tc>
      </w:tr>
      <w:tr w:rsidR="00A37157" w:rsidRPr="00283237" w14:paraId="741D31B0" w14:textId="77777777" w:rsidTr="006E14C9">
        <w:trPr>
          <w:trHeight w:val="288"/>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4742085" w14:textId="77777777" w:rsidR="00A37157" w:rsidRPr="00283237" w:rsidRDefault="00A37157" w:rsidP="00A37157">
            <w:pPr>
              <w:spacing w:after="0" w:line="240" w:lineRule="auto"/>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 xml:space="preserve">Cieszanów - obszar wiejski </w:t>
            </w:r>
          </w:p>
        </w:tc>
        <w:tc>
          <w:tcPr>
            <w:tcW w:w="960" w:type="dxa"/>
            <w:tcBorders>
              <w:top w:val="nil"/>
              <w:left w:val="nil"/>
              <w:bottom w:val="single" w:sz="4" w:space="0" w:color="auto"/>
              <w:right w:val="single" w:sz="4" w:space="0" w:color="auto"/>
            </w:tcBorders>
            <w:shd w:val="clear" w:color="auto" w:fill="auto"/>
            <w:noWrap/>
            <w:vAlign w:val="bottom"/>
            <w:hideMark/>
          </w:tcPr>
          <w:p w14:paraId="46103DBF" w14:textId="77777777" w:rsidR="00A37157" w:rsidRPr="00283237" w:rsidRDefault="00A37157" w:rsidP="00A37157">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193</w:t>
            </w:r>
          </w:p>
        </w:tc>
        <w:tc>
          <w:tcPr>
            <w:tcW w:w="960" w:type="dxa"/>
            <w:tcBorders>
              <w:top w:val="nil"/>
              <w:left w:val="nil"/>
              <w:bottom w:val="single" w:sz="4" w:space="0" w:color="auto"/>
              <w:right w:val="single" w:sz="4" w:space="0" w:color="auto"/>
            </w:tcBorders>
            <w:shd w:val="clear" w:color="auto" w:fill="auto"/>
            <w:noWrap/>
            <w:vAlign w:val="bottom"/>
            <w:hideMark/>
          </w:tcPr>
          <w:p w14:paraId="781DA166" w14:textId="77777777" w:rsidR="00A37157" w:rsidRPr="00283237" w:rsidRDefault="00A37157" w:rsidP="00A37157">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189</w:t>
            </w:r>
          </w:p>
        </w:tc>
        <w:tc>
          <w:tcPr>
            <w:tcW w:w="960" w:type="dxa"/>
            <w:tcBorders>
              <w:top w:val="nil"/>
              <w:left w:val="nil"/>
              <w:bottom w:val="single" w:sz="4" w:space="0" w:color="auto"/>
              <w:right w:val="single" w:sz="4" w:space="0" w:color="auto"/>
            </w:tcBorders>
            <w:shd w:val="clear" w:color="auto" w:fill="auto"/>
            <w:noWrap/>
            <w:vAlign w:val="bottom"/>
            <w:hideMark/>
          </w:tcPr>
          <w:p w14:paraId="23C5BE2B" w14:textId="77777777" w:rsidR="00A37157" w:rsidRPr="00283237" w:rsidRDefault="00A37157" w:rsidP="00A37157">
            <w:pPr>
              <w:spacing w:after="0" w:line="240" w:lineRule="auto"/>
              <w:jc w:val="right"/>
              <w:rPr>
                <w:rFonts w:ascii="Calibri" w:eastAsia="Times New Roman" w:hAnsi="Calibri" w:cs="Calibri"/>
                <w:b/>
                <w:bCs/>
                <w:kern w:val="0"/>
                <w:sz w:val="20"/>
                <w:szCs w:val="20"/>
                <w:lang w:eastAsia="pl-PL"/>
                <w14:ligatures w14:val="none"/>
              </w:rPr>
            </w:pPr>
            <w:r w:rsidRPr="00283237">
              <w:rPr>
                <w:rFonts w:ascii="Calibri" w:eastAsia="Times New Roman" w:hAnsi="Calibri" w:cs="Calibri"/>
                <w:b/>
                <w:bCs/>
                <w:kern w:val="0"/>
                <w:sz w:val="20"/>
                <w:szCs w:val="20"/>
                <w:lang w:eastAsia="pl-PL"/>
                <w14:ligatures w14:val="none"/>
              </w:rPr>
              <w:t>167</w:t>
            </w:r>
          </w:p>
        </w:tc>
      </w:tr>
    </w:tbl>
    <w:p w14:paraId="3AB416B5" w14:textId="2E63D458" w:rsidR="009A5DE1" w:rsidRDefault="00A37157" w:rsidP="00A37157">
      <w:pPr>
        <w:jc w:val="both"/>
      </w:pPr>
      <w:r w:rsidRPr="00A37157">
        <w:t>Źródło: BDL GUS,</w:t>
      </w:r>
      <w:r>
        <w:t xml:space="preserve">  </w:t>
      </w:r>
      <w:hyperlink r:id="rId26" w:history="1">
        <w:r w:rsidRPr="00CF0A03">
          <w:rPr>
            <w:rStyle w:val="Hipercze"/>
          </w:rPr>
          <w:t>https://bdl.stat.gov.pl/bdl/dane/podgrup/tablica</w:t>
        </w:r>
      </w:hyperlink>
    </w:p>
    <w:p w14:paraId="151AB898" w14:textId="1303BADC" w:rsidR="00A37157" w:rsidRDefault="00A37157" w:rsidP="00A37157">
      <w:pPr>
        <w:jc w:val="both"/>
        <w:rPr>
          <w:rFonts w:ascii="Calibri" w:eastAsia="Times New Roman" w:hAnsi="Calibri" w:cs="Calibri"/>
          <w:color w:val="000000"/>
          <w:kern w:val="0"/>
          <w:lang w:eastAsia="pl-PL"/>
          <w14:ligatures w14:val="none"/>
        </w:rPr>
      </w:pPr>
      <w:r w:rsidRPr="00A37157">
        <w:rPr>
          <w:rFonts w:ascii="Calibri" w:eastAsia="Times New Roman" w:hAnsi="Calibri" w:cs="Calibri"/>
          <w:color w:val="000000"/>
          <w:kern w:val="0"/>
          <w:lang w:eastAsia="pl-PL"/>
          <w14:ligatures w14:val="none"/>
        </w:rPr>
        <w:t>Masa wytworzonych odpadów komunalnych przez jednego mieszkańca</w:t>
      </w:r>
      <w:r>
        <w:rPr>
          <w:rFonts w:ascii="Calibri" w:eastAsia="Times New Roman" w:hAnsi="Calibri" w:cs="Calibri"/>
          <w:color w:val="000000"/>
          <w:kern w:val="0"/>
          <w:lang w:eastAsia="pl-PL"/>
          <w14:ligatures w14:val="none"/>
        </w:rPr>
        <w:t xml:space="preserve"> Gminy Cieszanów </w:t>
      </w:r>
      <w:r>
        <w:rPr>
          <w:rFonts w:ascii="Calibri" w:eastAsia="Times New Roman" w:hAnsi="Calibri" w:cs="Calibri"/>
          <w:color w:val="000000"/>
          <w:kern w:val="0"/>
          <w:lang w:eastAsia="pl-PL"/>
          <w14:ligatures w14:val="none"/>
        </w:rPr>
        <w:br/>
        <w:t xml:space="preserve">w analizowanym okresie wykazuje tendencję spadkową, zarówno na obszarach wiejskich, jak </w:t>
      </w:r>
      <w:r w:rsidR="009E0DC6">
        <w:rPr>
          <w:rFonts w:ascii="Calibri" w:eastAsia="Times New Roman" w:hAnsi="Calibri" w:cs="Calibri"/>
          <w:color w:val="000000"/>
          <w:kern w:val="0"/>
          <w:lang w:eastAsia="pl-PL"/>
          <w14:ligatures w14:val="none"/>
        </w:rPr>
        <w:br/>
      </w:r>
      <w:r>
        <w:rPr>
          <w:rFonts w:ascii="Calibri" w:eastAsia="Times New Roman" w:hAnsi="Calibri" w:cs="Calibri"/>
          <w:color w:val="000000"/>
          <w:kern w:val="0"/>
          <w:lang w:eastAsia="pl-PL"/>
          <w14:ligatures w14:val="none"/>
        </w:rPr>
        <w:t>i w mieście Cieszanów.</w:t>
      </w:r>
    </w:p>
    <w:p w14:paraId="672C94E1" w14:textId="4FA167A5" w:rsidR="00A457F3" w:rsidRPr="00283237" w:rsidRDefault="003D52E9" w:rsidP="003D52E9">
      <w:pPr>
        <w:pStyle w:val="Legenda"/>
        <w:rPr>
          <w:rFonts w:ascii="Calibri" w:eastAsia="Times New Roman" w:hAnsi="Calibri" w:cs="Calibri"/>
          <w:i w:val="0"/>
          <w:iCs w:val="0"/>
          <w:color w:val="000000"/>
          <w:kern w:val="0"/>
          <w:sz w:val="20"/>
          <w:szCs w:val="20"/>
          <w:lang w:eastAsia="pl-PL"/>
          <w14:ligatures w14:val="none"/>
        </w:rPr>
      </w:pPr>
      <w:bookmarkStart w:id="41" w:name="_Toc157105970"/>
      <w:r w:rsidRPr="00283237">
        <w:rPr>
          <w:i w:val="0"/>
          <w:iCs w:val="0"/>
          <w:sz w:val="20"/>
          <w:szCs w:val="20"/>
        </w:rPr>
        <w:t xml:space="preserve">Tabela </w:t>
      </w:r>
      <w:r w:rsidRPr="00283237">
        <w:rPr>
          <w:i w:val="0"/>
          <w:iCs w:val="0"/>
          <w:sz w:val="20"/>
          <w:szCs w:val="20"/>
        </w:rPr>
        <w:fldChar w:fldCharType="begin"/>
      </w:r>
      <w:r w:rsidRPr="00283237">
        <w:rPr>
          <w:i w:val="0"/>
          <w:iCs w:val="0"/>
          <w:sz w:val="20"/>
          <w:szCs w:val="20"/>
        </w:rPr>
        <w:instrText xml:space="preserve"> SEQ Tabela \* ARABIC </w:instrText>
      </w:r>
      <w:r w:rsidRPr="00283237">
        <w:rPr>
          <w:i w:val="0"/>
          <w:iCs w:val="0"/>
          <w:sz w:val="20"/>
          <w:szCs w:val="20"/>
        </w:rPr>
        <w:fldChar w:fldCharType="separate"/>
      </w:r>
      <w:r w:rsidR="00484A15">
        <w:rPr>
          <w:i w:val="0"/>
          <w:iCs w:val="0"/>
          <w:noProof/>
          <w:sz w:val="20"/>
          <w:szCs w:val="20"/>
        </w:rPr>
        <w:t>7</w:t>
      </w:r>
      <w:r w:rsidRPr="00283237">
        <w:rPr>
          <w:i w:val="0"/>
          <w:iCs w:val="0"/>
          <w:noProof/>
          <w:sz w:val="20"/>
          <w:szCs w:val="20"/>
        </w:rPr>
        <w:fldChar w:fldCharType="end"/>
      </w:r>
      <w:r w:rsidRPr="00283237">
        <w:rPr>
          <w:i w:val="0"/>
          <w:iCs w:val="0"/>
          <w:sz w:val="20"/>
          <w:szCs w:val="20"/>
        </w:rPr>
        <w:t xml:space="preserve"> </w:t>
      </w:r>
      <w:r w:rsidRPr="00283237">
        <w:rPr>
          <w:i w:val="0"/>
          <w:iCs w:val="0"/>
          <w:sz w:val="20"/>
          <w:szCs w:val="20"/>
        </w:rPr>
        <w:tab/>
        <w:t>Odpady zebrane selektywnie w Gminie Cieszanów, w ciągu roku 2022, cześć I.</w:t>
      </w:r>
      <w:bookmarkEnd w:id="41"/>
    </w:p>
    <w:p w14:paraId="38C9C768" w14:textId="6CB85744" w:rsidR="009E0DC6" w:rsidRPr="00A40CE3" w:rsidRDefault="006E14C9" w:rsidP="00A37157">
      <w:pPr>
        <w:jc w:val="both"/>
        <w:rPr>
          <w:rFonts w:ascii="Calibri" w:eastAsia="Times New Roman" w:hAnsi="Calibri" w:cs="Calibri"/>
          <w:color w:val="000000"/>
          <w:kern w:val="0"/>
          <w:lang w:eastAsia="pl-PL"/>
          <w14:ligatures w14:val="none"/>
        </w:rPr>
      </w:pPr>
      <w:r w:rsidRPr="00A40CE3">
        <w:rPr>
          <w:noProof/>
          <w:lang w:eastAsia="pl-PL"/>
        </w:rPr>
        <w:drawing>
          <wp:inline distT="0" distB="0" distL="0" distR="0" wp14:anchorId="754CC773" wp14:editId="6B276A16">
            <wp:extent cx="5722620" cy="2260386"/>
            <wp:effectExtent l="0" t="0" r="0" b="6985"/>
            <wp:docPr id="176566062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8438" cy="2266634"/>
                    </a:xfrm>
                    <a:prstGeom prst="rect">
                      <a:avLst/>
                    </a:prstGeom>
                    <a:noFill/>
                    <a:ln>
                      <a:noFill/>
                    </a:ln>
                  </pic:spPr>
                </pic:pic>
              </a:graphicData>
            </a:graphic>
          </wp:inline>
        </w:drawing>
      </w:r>
    </w:p>
    <w:p w14:paraId="752F0B1D" w14:textId="50C0F223" w:rsidR="00A40CE3" w:rsidRPr="00A40CE3" w:rsidRDefault="00A457F3" w:rsidP="00E12B55">
      <w:pPr>
        <w:jc w:val="both"/>
      </w:pPr>
      <w:r w:rsidRPr="00A40CE3">
        <w:t>Źródło:</w:t>
      </w:r>
      <w:r w:rsidR="00A40CE3" w:rsidRPr="00A40CE3">
        <w:t xml:space="preserve"> BDL GUS, </w:t>
      </w:r>
      <w:hyperlink r:id="rId28" w:history="1">
        <w:r w:rsidR="00A40CE3" w:rsidRPr="00A40CE3">
          <w:rPr>
            <w:rStyle w:val="Hipercze"/>
          </w:rPr>
          <w:t>https://bdl.stat.gov.pl/bdl/dane/podgrup/tablica</w:t>
        </w:r>
      </w:hyperlink>
    </w:p>
    <w:p w14:paraId="1B057773" w14:textId="77777777" w:rsidR="00E12B55" w:rsidRDefault="00E12B55" w:rsidP="003D52E9">
      <w:pPr>
        <w:pStyle w:val="Legenda"/>
      </w:pPr>
    </w:p>
    <w:p w14:paraId="79626C9B" w14:textId="77777777" w:rsidR="00B713E8" w:rsidRDefault="00B713E8" w:rsidP="00B713E8"/>
    <w:p w14:paraId="6070195F" w14:textId="77777777" w:rsidR="00B713E8" w:rsidRDefault="00B713E8" w:rsidP="00B713E8"/>
    <w:p w14:paraId="611DA11F" w14:textId="77777777" w:rsidR="00B713E8" w:rsidRDefault="00B713E8" w:rsidP="00B713E8"/>
    <w:p w14:paraId="253CC843" w14:textId="77777777" w:rsidR="00B713E8" w:rsidRPr="00B713E8" w:rsidRDefault="00B713E8" w:rsidP="00B713E8"/>
    <w:p w14:paraId="5717E96E" w14:textId="76E80383" w:rsidR="00A457F3" w:rsidRPr="00283237" w:rsidRDefault="003D52E9" w:rsidP="003D52E9">
      <w:pPr>
        <w:pStyle w:val="Legenda"/>
        <w:rPr>
          <w:i w:val="0"/>
          <w:iCs w:val="0"/>
          <w:sz w:val="20"/>
          <w:szCs w:val="20"/>
        </w:rPr>
      </w:pPr>
      <w:bookmarkStart w:id="42" w:name="_Toc157105971"/>
      <w:r w:rsidRPr="00283237">
        <w:rPr>
          <w:i w:val="0"/>
          <w:iCs w:val="0"/>
          <w:sz w:val="20"/>
          <w:szCs w:val="20"/>
        </w:rPr>
        <w:lastRenderedPageBreak/>
        <w:t xml:space="preserve">Tabela </w:t>
      </w:r>
      <w:r w:rsidRPr="00283237">
        <w:rPr>
          <w:i w:val="0"/>
          <w:iCs w:val="0"/>
          <w:sz w:val="20"/>
          <w:szCs w:val="20"/>
        </w:rPr>
        <w:fldChar w:fldCharType="begin"/>
      </w:r>
      <w:r w:rsidRPr="00283237">
        <w:rPr>
          <w:i w:val="0"/>
          <w:iCs w:val="0"/>
          <w:sz w:val="20"/>
          <w:szCs w:val="20"/>
        </w:rPr>
        <w:instrText xml:space="preserve"> SEQ Tabela \* ARABIC </w:instrText>
      </w:r>
      <w:r w:rsidRPr="00283237">
        <w:rPr>
          <w:i w:val="0"/>
          <w:iCs w:val="0"/>
          <w:sz w:val="20"/>
          <w:szCs w:val="20"/>
        </w:rPr>
        <w:fldChar w:fldCharType="separate"/>
      </w:r>
      <w:r w:rsidR="00484A15">
        <w:rPr>
          <w:i w:val="0"/>
          <w:iCs w:val="0"/>
          <w:noProof/>
          <w:sz w:val="20"/>
          <w:szCs w:val="20"/>
        </w:rPr>
        <w:t>8</w:t>
      </w:r>
      <w:r w:rsidRPr="00283237">
        <w:rPr>
          <w:i w:val="0"/>
          <w:iCs w:val="0"/>
          <w:noProof/>
          <w:sz w:val="20"/>
          <w:szCs w:val="20"/>
        </w:rPr>
        <w:fldChar w:fldCharType="end"/>
      </w:r>
      <w:r w:rsidRPr="00283237">
        <w:rPr>
          <w:i w:val="0"/>
          <w:iCs w:val="0"/>
          <w:sz w:val="20"/>
          <w:szCs w:val="20"/>
        </w:rPr>
        <w:t xml:space="preserve"> Odpady zebrane selektywnie w Gminie Cieszanów, w ciągu roku 2022, część II.</w:t>
      </w:r>
      <w:bookmarkEnd w:id="42"/>
    </w:p>
    <w:p w14:paraId="31DA47F0" w14:textId="4726D96C" w:rsidR="006E14C9" w:rsidRPr="00A40CE3" w:rsidRDefault="006E14C9" w:rsidP="00271C3D">
      <w:pPr>
        <w:jc w:val="center"/>
      </w:pPr>
      <w:r w:rsidRPr="00A40CE3">
        <w:rPr>
          <w:noProof/>
          <w:lang w:eastAsia="pl-PL"/>
        </w:rPr>
        <w:drawing>
          <wp:inline distT="0" distB="0" distL="0" distR="0" wp14:anchorId="180F10F0" wp14:editId="7BE477A0">
            <wp:extent cx="6136640" cy="2545080"/>
            <wp:effectExtent l="0" t="0" r="0" b="7620"/>
            <wp:docPr id="211740850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69774" cy="2558822"/>
                    </a:xfrm>
                    <a:prstGeom prst="rect">
                      <a:avLst/>
                    </a:prstGeom>
                    <a:noFill/>
                    <a:ln>
                      <a:noFill/>
                    </a:ln>
                  </pic:spPr>
                </pic:pic>
              </a:graphicData>
            </a:graphic>
          </wp:inline>
        </w:drawing>
      </w:r>
    </w:p>
    <w:p w14:paraId="6FCDD42D" w14:textId="65156980" w:rsidR="00A37157" w:rsidRDefault="00A457F3" w:rsidP="00A37157">
      <w:pPr>
        <w:jc w:val="both"/>
      </w:pPr>
      <w:r w:rsidRPr="00A40CE3">
        <w:t xml:space="preserve">Źródło: </w:t>
      </w:r>
      <w:r w:rsidR="00A40CE3" w:rsidRPr="00A40CE3">
        <w:t xml:space="preserve">BDL GUS, </w:t>
      </w:r>
      <w:hyperlink r:id="rId30" w:history="1">
        <w:r w:rsidR="00A40CE3" w:rsidRPr="00A40CE3">
          <w:rPr>
            <w:rStyle w:val="Hipercze"/>
          </w:rPr>
          <w:t>https://bdl.stat.gov.pl/bdl/dane/podgrup/tablica</w:t>
        </w:r>
      </w:hyperlink>
    </w:p>
    <w:p w14:paraId="45D882D5" w14:textId="7D441B80" w:rsidR="00E12B55" w:rsidRDefault="009272C7" w:rsidP="00A37157">
      <w:pPr>
        <w:jc w:val="both"/>
      </w:pPr>
      <w:r>
        <w:t>Ogółem w 2022 roku na terenie Gminy Cieszanów zebrano w sposób selektywny 571,71 ton odpadów.</w:t>
      </w:r>
      <w:r w:rsidR="00271C3D">
        <w:t xml:space="preserve"> Najwięcej w sposób selektywny zgromadzono: szkła, zmieszanych odpadów opakowaniowych, papieru i tektury oraz odpadów wielkogabarytowych i biodegradowalnych.</w:t>
      </w:r>
    </w:p>
    <w:p w14:paraId="6A280FE9" w14:textId="77777777" w:rsidR="00E12B55" w:rsidRDefault="00E12B55" w:rsidP="00A37157">
      <w:pPr>
        <w:jc w:val="both"/>
      </w:pPr>
    </w:p>
    <w:p w14:paraId="5EA6C3DA" w14:textId="27BB67C2" w:rsidR="009A5DE1" w:rsidRDefault="009A5DE1" w:rsidP="009A5DE1">
      <w:pPr>
        <w:pStyle w:val="Nagwek2"/>
      </w:pPr>
      <w:bookmarkStart w:id="43" w:name="_Toc157105942"/>
      <w:r>
        <w:t>5.</w:t>
      </w:r>
      <w:r w:rsidR="00B56FC5">
        <w:t>9</w:t>
      </w:r>
      <w:r>
        <w:t xml:space="preserve"> Zagrożenia powodziowe i gospodarowanie wodami</w:t>
      </w:r>
      <w:bookmarkEnd w:id="43"/>
    </w:p>
    <w:p w14:paraId="3DFCCEDE" w14:textId="77777777" w:rsidR="009A5DE1" w:rsidRDefault="009A5DE1" w:rsidP="009A5DE1"/>
    <w:p w14:paraId="09849FFC" w14:textId="77777777" w:rsidR="00913954" w:rsidRDefault="00913954" w:rsidP="00913954">
      <w:pPr>
        <w:jc w:val="both"/>
      </w:pPr>
      <w:r>
        <w:t>Gmina położona jest</w:t>
      </w:r>
      <w:r w:rsidR="00CA12C9">
        <w:t xml:space="preserve"> obrębie zlewni rzeki San, która jest rzeką II rzędu. W obszarze miasta i gminy przepływają rzeki niższego rzędu. Przez miasto Cieszanów, przepływa rzeka Brusienka (rzeka V rzędu), która uchodzi do Wirowej, lewobrzeżnego dopływu Tanwi. Fragment rzeki Łówczanka (rzeka V rzędu) tworzy północno-zachodnią granicę miasta Cieszanowa. </w:t>
      </w:r>
    </w:p>
    <w:p w14:paraId="7DF28573" w14:textId="0C462686" w:rsidR="00913954" w:rsidRDefault="00CA12C9" w:rsidP="00913954">
      <w:pPr>
        <w:jc w:val="both"/>
      </w:pPr>
      <w:r>
        <w:t xml:space="preserve">Do wód powierzchniowych przepływających przez obszar gminy należy zaliczyć następujące rzeki: </w:t>
      </w:r>
      <w:r w:rsidR="00913954">
        <w:br/>
      </w:r>
      <w:r>
        <w:t xml:space="preserve">Wirowa IV – dopływ Tanwi </w:t>
      </w:r>
    </w:p>
    <w:p w14:paraId="491498A7" w14:textId="104E3C76" w:rsidR="00913954" w:rsidRDefault="00CA12C9">
      <w:pPr>
        <w:pStyle w:val="Akapitzlist"/>
        <w:numPr>
          <w:ilvl w:val="0"/>
          <w:numId w:val="26"/>
        </w:numPr>
        <w:jc w:val="both"/>
      </w:pPr>
      <w:r>
        <w:t xml:space="preserve">dopływy Wirowej: </w:t>
      </w:r>
    </w:p>
    <w:p w14:paraId="1E79B4B0" w14:textId="64ED3D0C" w:rsidR="00913954" w:rsidRDefault="00CA12C9">
      <w:pPr>
        <w:pStyle w:val="Akapitzlist"/>
        <w:numPr>
          <w:ilvl w:val="1"/>
          <w:numId w:val="26"/>
        </w:numPr>
        <w:jc w:val="both"/>
      </w:pPr>
      <w:r>
        <w:t>Brusienka - rzeka V rzędu</w:t>
      </w:r>
      <w:r w:rsidR="00CD1794">
        <w:t>,</w:t>
      </w:r>
    </w:p>
    <w:p w14:paraId="14C821ED" w14:textId="08F028CC" w:rsidR="00913954" w:rsidRDefault="00CA12C9">
      <w:pPr>
        <w:pStyle w:val="Akapitzlist"/>
        <w:numPr>
          <w:ilvl w:val="1"/>
          <w:numId w:val="26"/>
        </w:numPr>
        <w:jc w:val="both"/>
      </w:pPr>
      <w:r>
        <w:t>Łówczanka - rzeka V rzędu</w:t>
      </w:r>
      <w:r w:rsidR="00CD1794">
        <w:t>,</w:t>
      </w:r>
    </w:p>
    <w:p w14:paraId="5C8F6144" w14:textId="13052494" w:rsidR="00913954" w:rsidRDefault="00CA12C9">
      <w:pPr>
        <w:pStyle w:val="Akapitzlist"/>
        <w:numPr>
          <w:ilvl w:val="1"/>
          <w:numId w:val="26"/>
        </w:numPr>
        <w:jc w:val="both"/>
      </w:pPr>
      <w:r>
        <w:t>Paucza - rzeka V rzędu</w:t>
      </w:r>
      <w:r w:rsidR="00CD1794">
        <w:t>,</w:t>
      </w:r>
    </w:p>
    <w:p w14:paraId="57497ACD" w14:textId="3A4C70FF" w:rsidR="00913954" w:rsidRDefault="00CA12C9">
      <w:pPr>
        <w:pStyle w:val="Akapitzlist"/>
        <w:numPr>
          <w:ilvl w:val="1"/>
          <w:numId w:val="26"/>
        </w:numPr>
        <w:jc w:val="both"/>
      </w:pPr>
      <w:r>
        <w:t>Różaniec - rzeka V rzędu</w:t>
      </w:r>
      <w:r w:rsidR="00CD1794">
        <w:t>.</w:t>
      </w:r>
    </w:p>
    <w:p w14:paraId="425B2034" w14:textId="2394B4D8" w:rsidR="00913954" w:rsidRDefault="00CA12C9">
      <w:pPr>
        <w:pStyle w:val="Akapitzlist"/>
        <w:numPr>
          <w:ilvl w:val="0"/>
          <w:numId w:val="26"/>
        </w:numPr>
        <w:jc w:val="both"/>
      </w:pPr>
      <w:r>
        <w:t xml:space="preserve">dopływ Lubaczówki: </w:t>
      </w:r>
    </w:p>
    <w:p w14:paraId="63238388" w14:textId="337BAB64" w:rsidR="00913954" w:rsidRDefault="00CA12C9">
      <w:pPr>
        <w:pStyle w:val="Akapitzlist"/>
        <w:numPr>
          <w:ilvl w:val="1"/>
          <w:numId w:val="26"/>
        </w:numPr>
        <w:jc w:val="both"/>
      </w:pPr>
      <w:r>
        <w:t>Dopływ spod Dachnowa - rzeka IV rzędu</w:t>
      </w:r>
      <w:r w:rsidR="00913954">
        <w:t>.</w:t>
      </w:r>
    </w:p>
    <w:p w14:paraId="7F89927F" w14:textId="2197B05E" w:rsidR="00913954" w:rsidRDefault="00CA12C9" w:rsidP="00913954">
      <w:pPr>
        <w:jc w:val="both"/>
      </w:pPr>
      <w:r>
        <w:t xml:space="preserve">Stan czystości wód w/w rzek określono w 2014r. na podstawie badań przeprowadzonych przez WIOŚ Rzeszów, zgodnie z rozporządzeniem Ministra Środowiska z dnia 11.02.2004 r (Dz. U. 2004.32.284). Wyniki tej oceny wskazały, że jest to silnie zmieniona JCWP, gdzie klasyfikacja stanu/potencjału ekologicznego wód, na podstawie oceny elementów biologicznych, które wykazały potencjał umiarkowany (III klasa w skali pięciostopniowej) i fizykochemicznycho dobrym potencjale (II klasa). Elementem decydującym o ocenie potencjału ekologicznego był wskaźnik biologiczny (fitobentos), </w:t>
      </w:r>
      <w:r w:rsidR="00913954">
        <w:br/>
      </w:r>
      <w:r>
        <w:t xml:space="preserve">z grupy wskaźników fizykochemicznych o klasyfikacji PPD (poniżej dobrego) zadecydowały: chemiczne zapotrzebowanie tlenu oznaczane metodą nadmanganianową, tzw. utlenialność (ChZT-Mn), azot </w:t>
      </w:r>
      <w:r>
        <w:lastRenderedPageBreak/>
        <w:t xml:space="preserve">Kjeldahla, fosfor ogólny, przez co rzeka została zaklasyfikowana do cieków dotkniętych eutrofizacją. Potencjał ekologiczny rzeki Brusienka w punkcie pomiarowym Niemstów został określony, jako umiarkowany zaś poziom ufności tego potencjału sklasyfikowano jako średnio niski. </w:t>
      </w:r>
    </w:p>
    <w:p w14:paraId="2E0D176C" w14:textId="31D977B5" w:rsidR="00267456" w:rsidRDefault="00CA12C9" w:rsidP="00913954">
      <w:pPr>
        <w:jc w:val="both"/>
      </w:pPr>
      <w:r>
        <w:t xml:space="preserve">Północno-zachodnia część gminy położona wzdłuż rzeki Wirowej narażona jest na zalewanie wodami Q1% tj. wodami stuletnimi. Obszar zalewowy przewidziany jest do ochrony projektowanymi oraz istniejącymi wałami. Głównym czynnikiem wpływającym na zanieczyszczenie wód powierzchniowych są niedostatecznie oczyszczone ścieki, brak oczyszczalni i odprowadzanie ścieków bytowo-gospodarczych wprost do potoków i rzek. Dodatkowo należy wziąć po uwagę awarie systemów oczyszczania i kanalizacji ścieków oraz spływy substancji z gleby w terenach rolniczych pochodzących </w:t>
      </w:r>
      <w:r w:rsidR="00AD243F">
        <w:br/>
      </w:r>
      <w:r>
        <w:t>z nawozów sztucznych. Zgodnie z obowiązującym „Planem Gospodarowania Wodami na obszarze dorzecza Wisły” z 2016 r., w granicach Miasta i Gminy Cieszanów zlokalizowane są rzeczne Jednolite Części Wód Powierzchniowych</w:t>
      </w:r>
      <w:r w:rsidR="00913954">
        <w:t>, szczegóły na ten temat przedstawiono w poniż</w:t>
      </w:r>
      <w:r w:rsidR="00AD243F">
        <w:t>ej.</w:t>
      </w:r>
    </w:p>
    <w:p w14:paraId="607AC56D" w14:textId="05B4CFC6" w:rsidR="00AD243F" w:rsidRDefault="00AD243F" w:rsidP="00B45ED9">
      <w:pPr>
        <w:pStyle w:val="Akapitzlist"/>
        <w:numPr>
          <w:ilvl w:val="0"/>
          <w:numId w:val="49"/>
        </w:numPr>
        <w:jc w:val="both"/>
      </w:pPr>
      <w:r>
        <w:t>JCWP nr PLRW20001922835 „Tanew od Łosinieckiego Potoku do Muchy z Wirową od Łówczanki do ujścia ” (typ JCWP – rzeka nizinna piaszczysto-gliniasta (19)) jest naturalną niemonitorowaną częścią wód, jej stan/potencjał ocenia się jako poniżej dobrego, stan chemiczny jako poniżej dobrego, stan ogólny jako zły. Cele środowiskowe to dobry potencjał ekologiczny oraz możliwość migracji organizmów wodnych na odcinku cieku istotnego - Tanew od Łady do Wirowej, a także dobry stan chemiczny. Osiągnięcie ww. celów jest niezagrożone. W zakresie obszarów chronionych, w rozumieniu przepisów ustawy z dnia 20 lipca 2017 r. Prawo wodne, JCWP nr PLRW20001922835</w:t>
      </w:r>
    </w:p>
    <w:p w14:paraId="12AC7CC1" w14:textId="3BC43F75" w:rsidR="00AD243F" w:rsidRDefault="00AD243F" w:rsidP="00B45ED9">
      <w:pPr>
        <w:pStyle w:val="Akapitzlist"/>
        <w:numPr>
          <w:ilvl w:val="0"/>
          <w:numId w:val="49"/>
        </w:numPr>
        <w:jc w:val="both"/>
      </w:pPr>
      <w:r>
        <w:t xml:space="preserve">JCWP nr PLRW20001922825 „Wirowa od Kaflewy do Łówczanki” (typ JCWP – rzeka nizinna piaszczystogliniasta (19)) jest naturalną niemonitorowaną częścią wód, jej stan/potencjał ocenia się jako co najmniej dobry, stan chemiczny jako dobry, stan ogólny jako zły. Cele środowiskowe to dobry potencjał ekologiczny oraz dobry stan chemiczny. Osiągnięcie ww. celów jest niezagrożone. W zakresie obszarów chronionych, w rozumieniu przepisów ustawy </w:t>
      </w:r>
      <w:r w:rsidR="00E12B55">
        <w:br/>
      </w:r>
      <w:r>
        <w:t>z dnia 20 lipca 2017 r. Prawo wodne, JCWP nr PLRW20001922825.</w:t>
      </w:r>
    </w:p>
    <w:p w14:paraId="2875F557" w14:textId="72C34CAF" w:rsidR="00AD243F" w:rsidRDefault="00AD243F" w:rsidP="00B45ED9">
      <w:pPr>
        <w:pStyle w:val="Akapitzlist"/>
        <w:numPr>
          <w:ilvl w:val="0"/>
          <w:numId w:val="49"/>
        </w:numPr>
        <w:jc w:val="both"/>
      </w:pPr>
      <w:r>
        <w:t xml:space="preserve">JCWP nr PLRW200016228249 „Brusienka” (typ JCWP – potok nizinny lessowo-gliniasty (16)) jest naturalną monitorowaną częścią wód, jej stan/potencjał ocenia się jako umiarkowany, stan chemiczny jako dobry, stan ogólny jako zły. Cele środowiskowe to dobry potencjał ekologiczny oraz dobry stan chemiczny. Osiągnięcie ww. celów jest zagrożone. W związku z tym ustanowiono odstępstwo, które mówi o przedłużeniu terminu osiągnięcia celu do 2021 r. </w:t>
      </w:r>
      <w:r w:rsidR="00E12B55">
        <w:br/>
      </w:r>
      <w:r>
        <w:t>z powodu braku możliwości technicznych. W zakresie obszarów chronionych, w rozumieniu przepisów ustawy z dnia 20 lipca 2017 r. Prawo wodne, JCWP nr PLRW20001922825.</w:t>
      </w:r>
    </w:p>
    <w:p w14:paraId="773DCBD3" w14:textId="4961C5F7" w:rsidR="00AD243F" w:rsidRDefault="00AD243F" w:rsidP="00B45ED9">
      <w:pPr>
        <w:pStyle w:val="Akapitzlist"/>
        <w:numPr>
          <w:ilvl w:val="0"/>
          <w:numId w:val="49"/>
        </w:numPr>
        <w:jc w:val="both"/>
      </w:pPr>
      <w:r>
        <w:t xml:space="preserve">JCWP nr PLRW2000162256492 „Dopływ spod Dachnowa” (typ JCWP – potok nizinny lessowo-gliniasty (16)) jest naturalną niemonitorowaną częścią wód, jej stan/potencjał ocenia się jako poniżej dobrego, stan chemiczny jako dobry, stan ogólny jako zły. Cele środowiskowe to dobry potencjał ekologiczny oraz dobry stan chemiczny. Osiągnięcie ww. celów jest niezagrożone. </w:t>
      </w:r>
      <w:r w:rsidR="00E12B55">
        <w:br/>
      </w:r>
      <w:r>
        <w:t>W zakresie obszarów chronionych, w rozumieniu przepisów ustawy z dnia 20 lipca 2017 r. Prawo wodne, JCWP nr PLRW20001922825.</w:t>
      </w:r>
    </w:p>
    <w:p w14:paraId="3A17C37E" w14:textId="2CE90A31" w:rsidR="00AD243F" w:rsidRDefault="00AD243F" w:rsidP="00B45ED9">
      <w:pPr>
        <w:pStyle w:val="Akapitzlist"/>
        <w:numPr>
          <w:ilvl w:val="0"/>
          <w:numId w:val="49"/>
        </w:numPr>
        <w:jc w:val="both"/>
      </w:pPr>
      <w:r>
        <w:t xml:space="preserve">5) JCWP nr PLRW200019225659 „Lubaczówka od granicy państwa z Sołotwą od Glinianki </w:t>
      </w:r>
      <w:r w:rsidR="00E12B55">
        <w:br/>
      </w:r>
      <w:r>
        <w:t xml:space="preserve">do Łukawca” (typ JCWP – rzeka nizinna piaszczysto-gliniasta (19)) jest naturalną monitorowaną częścią wód, jej stan/potencjał ocenia się jako dobry i powyżej dobrego, stan chemiczny jako dobry, stan ogólny jako dobry. Cele środowiskowe to dobry potencjał ekologiczny oraz dobry stan chemiczny. Osiągnięcie ww. celów jest niezagrożone. W zakresie obszarów chronionych, </w:t>
      </w:r>
      <w:r w:rsidR="00E12B55">
        <w:br/>
      </w:r>
      <w:r>
        <w:t>o których mowa w art. 317 ust. 4 ustawy z dnia 20 lipca 2017 r. Prawo wodne (Dz. U. z 2021 poz. 2233 z późn. zm.), JCWP nr PLRW20001922825.</w:t>
      </w:r>
    </w:p>
    <w:p w14:paraId="3FF7C7A4" w14:textId="77777777" w:rsidR="00AD243F" w:rsidRDefault="00AD243F" w:rsidP="00B45ED9">
      <w:pPr>
        <w:pStyle w:val="Akapitzlist"/>
        <w:numPr>
          <w:ilvl w:val="0"/>
          <w:numId w:val="49"/>
        </w:numPr>
        <w:jc w:val="both"/>
      </w:pPr>
    </w:p>
    <w:p w14:paraId="2C6B39CD" w14:textId="4DE5DCFA" w:rsidR="00AD243F" w:rsidRDefault="00AD243F" w:rsidP="00913954">
      <w:pPr>
        <w:jc w:val="both"/>
      </w:pPr>
      <w:r>
        <w:lastRenderedPageBreak/>
        <w:t xml:space="preserve">Na terenie Miasta i Gminy Cieszanów wody podziemne występują w utworach czwartorzędu na całym jej obszarze. Występowanie czwartorzędowego, użytkowego poziomu wodonośnego związane jest </w:t>
      </w:r>
      <w:r w:rsidR="00E12B55">
        <w:br/>
      </w:r>
      <w:r>
        <w:t xml:space="preserve">z kopalnymi i współczesnymi dolinami rzek. Wodonoścem są utwory zlodowacenia środkowopolskiego i bałtyckiego o miąższości od kilku do ok 60,0m wykształcone jako żwiry, piaski średnio </w:t>
      </w:r>
      <w:r w:rsidR="00E12B55">
        <w:br/>
      </w:r>
      <w:r>
        <w:t xml:space="preserve">i drobnoziarniste, piaski pylaste, miejscami z wkładkami mułków. Zwierciadło wód czwartorzędowego poziomu wodonośnego na większości terenu ma charakter swobodny, układa się współkształtnie </w:t>
      </w:r>
      <w:r w:rsidR="00E12B55">
        <w:br/>
      </w:r>
      <w:r>
        <w:t>z powierzchnią terenu na głębokości 1-5m, w obrębie wydm 2-15m. Lokalnie głębokość zwierciadła wód podziemnych wynosi 10-1 m a nawet 30m. Miąższość warstwy wodonośnej wynosi przeciętnie 10-20m. Lokalnie, np. w rejonach rynien, zaznacza się dwudzielność piętra czwartorzędowego. Pierwszy poziom o swobodnym zwierciadle wody występuje w piaskach średnio i drobnoziarnistym oraz piaskach pylastych na głębokości 1-2m p.p.t.</w:t>
      </w:r>
    </w:p>
    <w:p w14:paraId="7DE9C741" w14:textId="77F61140" w:rsidR="00AD243F" w:rsidRDefault="00AD243F" w:rsidP="00913954">
      <w:pPr>
        <w:jc w:val="both"/>
      </w:pPr>
      <w:r>
        <w:t xml:space="preserve">Drugi, o napiętym zwierciadle, znajduje się pod 10-metrową warstwą iłów i mułków, w piaskach różnoziarnistych i żwirkach stanowiących spąg serii osadów wypełniających rynnę. Oba te poziomy pozostają w więzi hydraulicznej. Na omawianych obszarze szczególne znaczenie odgrywa kopalna rynna wyerodowana u podnóża Roztocza, gdzie utworzony został Główny Zbiornik Wód Podziemnych nr 428 - „Dolina Kopalna Biłgoraj - Lubaczów". Forma ta ma budowę niejednolitą. Składa się z kilku przegłębień i rejonów o mniejszej głębokości. Na przeważającym obszarze GZWP nr 428 miąższość warstwy wodonośnej wynosi 20-40m. Zbiornik przebiega po przekątnej obszaru gminy z północnego zachodu na południowy wschód - przechodzi wschodnią częścią Dachnowa i Niemstowa oraz po zachodniej stronie Cieszanowa i Starego Lublińca. Zwierciadło wód czwartorzędowych najczęściej ma charakter swobodny. Zasilanie tego poziomu odbywa się przez infiltrację opadów atmosferycznych. Zasilanie wód naporowych odbywa się w wyniku pionowego przesączania wód opadowych oraz dopływu bocznego </w:t>
      </w:r>
      <w:r w:rsidR="00E12B55">
        <w:br/>
      </w:r>
      <w:r>
        <w:t xml:space="preserve">z warstwy swobodnej. Wyraźnie zaznacza się silny drenaż wód podziemnych przez cieki powierzchniowe. Brak izolacji od powierzchni terenu sprawia, że wody podziemne narażone są na zanieczyszczenia antropogeniczne. Północno-wschodnia część gminy Cieszanów leży w obrębie strefy krawędziowej Roztocza. Warstwami wodonośnymi są skały węglanowe kredy górnej oraz piaski </w:t>
      </w:r>
      <w:r w:rsidR="00E12B55">
        <w:br/>
      </w:r>
      <w:r>
        <w:t>i piaskowce miocenu tworzące piętro wodonośne-kredowo – trzeciorzędowe. Wody poziomu kredowego i trzeciorzędowego pozostają w ścisłym związku hydraulicznym tworząc jeden zbiornik wód podziemnych o charakterze szczelinowo - porowym. Miąższość tego poziomu wynosi 10 - 40 m. Wody podziemne na terenie miasta i gminy Cieszanów charakteryzują się dobrą jakością.</w:t>
      </w:r>
    </w:p>
    <w:p w14:paraId="4D636D79" w14:textId="77777777" w:rsidR="007217E5" w:rsidRDefault="007217E5" w:rsidP="00913954">
      <w:pPr>
        <w:jc w:val="both"/>
      </w:pPr>
    </w:p>
    <w:p w14:paraId="2474D975" w14:textId="77777777" w:rsidR="007217E5" w:rsidRDefault="007217E5" w:rsidP="00913954">
      <w:pPr>
        <w:jc w:val="both"/>
      </w:pPr>
    </w:p>
    <w:p w14:paraId="4C8CF97D" w14:textId="77777777" w:rsidR="007217E5" w:rsidRDefault="007217E5" w:rsidP="00913954">
      <w:pPr>
        <w:jc w:val="both"/>
      </w:pPr>
    </w:p>
    <w:p w14:paraId="7177B97A" w14:textId="77777777" w:rsidR="007217E5" w:rsidRDefault="007217E5" w:rsidP="00913954">
      <w:pPr>
        <w:jc w:val="both"/>
      </w:pPr>
    </w:p>
    <w:p w14:paraId="440094A3" w14:textId="77777777" w:rsidR="007217E5" w:rsidRDefault="007217E5" w:rsidP="00913954">
      <w:pPr>
        <w:jc w:val="both"/>
      </w:pPr>
    </w:p>
    <w:p w14:paraId="61FE06D6" w14:textId="77777777" w:rsidR="007217E5" w:rsidRDefault="007217E5" w:rsidP="00913954">
      <w:pPr>
        <w:jc w:val="both"/>
      </w:pPr>
    </w:p>
    <w:p w14:paraId="5FFD046E" w14:textId="77777777" w:rsidR="007217E5" w:rsidRDefault="007217E5" w:rsidP="00913954">
      <w:pPr>
        <w:jc w:val="both"/>
      </w:pPr>
    </w:p>
    <w:p w14:paraId="4678B2B1" w14:textId="77777777" w:rsidR="007217E5" w:rsidRDefault="007217E5" w:rsidP="00913954">
      <w:pPr>
        <w:jc w:val="both"/>
      </w:pPr>
    </w:p>
    <w:p w14:paraId="4AA8C94C" w14:textId="77777777" w:rsidR="007217E5" w:rsidRDefault="007217E5" w:rsidP="00913954">
      <w:pPr>
        <w:jc w:val="both"/>
      </w:pPr>
    </w:p>
    <w:p w14:paraId="55B68B1D" w14:textId="77777777" w:rsidR="007217E5" w:rsidRDefault="007217E5" w:rsidP="00913954">
      <w:pPr>
        <w:jc w:val="both"/>
      </w:pPr>
    </w:p>
    <w:p w14:paraId="116A3990" w14:textId="77777777" w:rsidR="00E12B55" w:rsidRDefault="00E12B55" w:rsidP="00913954">
      <w:pPr>
        <w:jc w:val="both"/>
      </w:pPr>
    </w:p>
    <w:p w14:paraId="544A1832" w14:textId="7F7AA92B" w:rsidR="009A5DE1" w:rsidRDefault="009A5DE1" w:rsidP="009A5DE1">
      <w:pPr>
        <w:pStyle w:val="Nagwek1"/>
      </w:pPr>
      <w:bookmarkStart w:id="44" w:name="_Toc157105943"/>
      <w:r>
        <w:lastRenderedPageBreak/>
        <w:t>6. Wnioski z badania ankietowego mieszkańców.</w:t>
      </w:r>
      <w:bookmarkEnd w:id="44"/>
    </w:p>
    <w:p w14:paraId="101C1994" w14:textId="77777777" w:rsidR="009A5DE1" w:rsidRDefault="009A5DE1" w:rsidP="009A5DE1"/>
    <w:p w14:paraId="534A76D9" w14:textId="015A140D" w:rsidR="00CD1794" w:rsidRDefault="00271C3D" w:rsidP="00271C3D">
      <w:pPr>
        <w:jc w:val="both"/>
      </w:pPr>
      <w:r>
        <w:t xml:space="preserve">Raport z przeprowadzonego badania ankietowego mieszkańców stanowi załącznik do niniejszej strategii. Poniżej przedstawiono kluczowe wnioski i opinie stanowiące głos mieszkańców </w:t>
      </w:r>
      <w:r>
        <w:br/>
        <w:t>w konstruowaniu strategii, a tym samym jeden z elementów partycypacji społecznej.</w:t>
      </w:r>
    </w:p>
    <w:p w14:paraId="00132AA2" w14:textId="77777777" w:rsidR="00395478" w:rsidRPr="003A3BC2" w:rsidRDefault="00395478" w:rsidP="00395478">
      <w:pPr>
        <w:jc w:val="both"/>
      </w:pPr>
      <w:r w:rsidRPr="003A3BC2">
        <w:t xml:space="preserve">Kluczowym elementem przygotowania niniejszej Strategii angażującym społeczność lokalną Gminy </w:t>
      </w:r>
      <w:r>
        <w:t>Cieszanów</w:t>
      </w:r>
      <w:r w:rsidRPr="003A3BC2">
        <w:t xml:space="preserve"> były badania ankietowe, realizowane w </w:t>
      </w:r>
      <w:r>
        <w:t>pierwszej połowie</w:t>
      </w:r>
      <w:r w:rsidRPr="003A3BC2">
        <w:t xml:space="preserve"> 2023 roku. </w:t>
      </w:r>
    </w:p>
    <w:p w14:paraId="7A572DA3" w14:textId="77777777" w:rsidR="00395478" w:rsidRDefault="00395478" w:rsidP="00395478">
      <w:pPr>
        <w:jc w:val="both"/>
      </w:pPr>
      <w:r w:rsidRPr="003A3BC2">
        <w:t xml:space="preserve">Badanie ankietowe było dostępne na stronie internetowej Gminy </w:t>
      </w:r>
      <w:r>
        <w:t>Cieszanów</w:t>
      </w:r>
      <w:r w:rsidRPr="003A3BC2">
        <w:t xml:space="preserve"> (link do ankiety) oraz </w:t>
      </w:r>
      <w:r w:rsidRPr="003A3BC2">
        <w:br/>
        <w:t xml:space="preserve">w wersji papierowej w Urzędzie </w:t>
      </w:r>
      <w:r>
        <w:t>Miasta i Gminy</w:t>
      </w:r>
      <w:r w:rsidRPr="003A3BC2">
        <w:t xml:space="preserve"> w </w:t>
      </w:r>
      <w:r>
        <w:t>Cieszanowie</w:t>
      </w:r>
      <w:r w:rsidRPr="003A3BC2">
        <w:t xml:space="preserve">. </w:t>
      </w:r>
    </w:p>
    <w:p w14:paraId="7D7ECD89" w14:textId="37207105" w:rsidR="00395478" w:rsidRDefault="00395478" w:rsidP="00395478">
      <w:pPr>
        <w:jc w:val="both"/>
      </w:pPr>
      <w:r w:rsidRPr="003A3BC2">
        <w:t xml:space="preserve">Ogółem w badaniu udział wzięło </w:t>
      </w:r>
      <w:r w:rsidRPr="00184129">
        <w:t>120</w:t>
      </w:r>
      <w:r w:rsidRPr="003A3BC2">
        <w:t xml:space="preserve"> osób, </w:t>
      </w:r>
      <w:r w:rsidRPr="00184129">
        <w:t>67</w:t>
      </w:r>
      <w:r w:rsidRPr="003A3BC2">
        <w:t xml:space="preserve"> kobiet i </w:t>
      </w:r>
      <w:r w:rsidRPr="00184129">
        <w:t>53</w:t>
      </w:r>
      <w:r w:rsidRPr="003A3BC2">
        <w:t xml:space="preserve"> mężczyzn. Najwięcej respondentów było </w:t>
      </w:r>
      <w:r w:rsidR="00E12B55">
        <w:br/>
      </w:r>
      <w:r w:rsidRPr="003A3BC2">
        <w:t>w wieku 30-39 lat 4</w:t>
      </w:r>
      <w:r w:rsidRPr="00184129">
        <w:t>0</w:t>
      </w:r>
      <w:r w:rsidRPr="003A3BC2">
        <w:t>,</w:t>
      </w:r>
      <w:r w:rsidRPr="00184129">
        <w:t>80</w:t>
      </w:r>
      <w:r w:rsidRPr="003A3BC2">
        <w:t xml:space="preserve">%; </w:t>
      </w:r>
      <w:r w:rsidRPr="00184129">
        <w:t>następnie w wieku 40-49 lat 26,70%. Kolejna grupę pod względem liczebności stanowiły osoby w wieku 18-29 lat 21,70%, a następnie osoby w wieku 50-59 lat 8,30%. Respondenci w wieku 60+ stanowili 2,50% ogółu badanych.</w:t>
      </w:r>
    </w:p>
    <w:p w14:paraId="15A5B971" w14:textId="17B1BE83" w:rsidR="00271C3D" w:rsidRDefault="00395478" w:rsidP="00395478">
      <w:pPr>
        <w:jc w:val="both"/>
      </w:pPr>
      <w:r>
        <w:t xml:space="preserve">Większość ankietowanych 80,80% stanowiły osoby zamieszkujące Gminę Cieszanów; 19,20% respondentów to osoby spoza gminy (turyści). Największą grupę wśród ankietowanych stanowiły osoby z wykształceniem wyższym 52,50%; następnie osoby z wykształceniem średnim 32,50%. Ankietowani </w:t>
      </w:r>
      <w:r w:rsidR="00BE1C67">
        <w:br/>
      </w:r>
      <w:r>
        <w:t xml:space="preserve">z wykształceniem zawodowym stanowili 14,20%, a osoby z wykształceniem podstawowym 0,80% ogółu respondentów. </w:t>
      </w:r>
      <w:r w:rsidRPr="003A3BC2">
        <w:t>Badanie składało się z 4 pytań i metryczki.</w:t>
      </w:r>
    </w:p>
    <w:p w14:paraId="5AB4A7DC" w14:textId="25AB2CDE" w:rsidR="00395478" w:rsidRDefault="00395478" w:rsidP="00B45ED9">
      <w:pPr>
        <w:pStyle w:val="Akapitzlist"/>
        <w:numPr>
          <w:ilvl w:val="0"/>
          <w:numId w:val="53"/>
        </w:numPr>
        <w:jc w:val="both"/>
      </w:pPr>
      <w:r>
        <w:t xml:space="preserve">Mieszkańcy zdecydowanie w pozytywny sposób ocenili </w:t>
      </w:r>
      <w:r w:rsidR="00052169">
        <w:t>klimat dla rozwoju przedsiębiorczości w Gminie Cieszanów;</w:t>
      </w:r>
    </w:p>
    <w:p w14:paraId="14E93C20" w14:textId="0CE4F315" w:rsidR="00052169" w:rsidRDefault="00DC3C8A" w:rsidP="00B45ED9">
      <w:pPr>
        <w:pStyle w:val="Akapitzlist"/>
        <w:numPr>
          <w:ilvl w:val="0"/>
          <w:numId w:val="53"/>
        </w:numPr>
        <w:jc w:val="both"/>
      </w:pPr>
      <w:r>
        <w:t>Mieszkańcy zdecydowanie pozytywnie ocenili dostęp do usług i instytucji w Gminie Cieszanów;</w:t>
      </w:r>
    </w:p>
    <w:p w14:paraId="3EF314D1" w14:textId="7556DB84" w:rsidR="00DC3C8A" w:rsidRDefault="00DC3C8A" w:rsidP="00B45ED9">
      <w:pPr>
        <w:pStyle w:val="Akapitzlist"/>
        <w:numPr>
          <w:ilvl w:val="0"/>
          <w:numId w:val="53"/>
        </w:numPr>
        <w:jc w:val="both"/>
      </w:pPr>
      <w:r>
        <w:t>Mieszkańcy dobrze i bardzo dobrze ocenili dostęp do infrastruktury sportowej i rekreacyjnej;</w:t>
      </w:r>
    </w:p>
    <w:p w14:paraId="763F514C" w14:textId="74B973D5" w:rsidR="00DC3C8A" w:rsidRDefault="00635377" w:rsidP="00B45ED9">
      <w:pPr>
        <w:pStyle w:val="Akapitzlist"/>
        <w:numPr>
          <w:ilvl w:val="0"/>
          <w:numId w:val="53"/>
        </w:numPr>
        <w:jc w:val="both"/>
      </w:pPr>
      <w:r>
        <w:t xml:space="preserve">Mieszkańcy dobrze i dostatecznie ocenili dostęp do infrastruktury kultury i oferty kulturalnej </w:t>
      </w:r>
      <w:r>
        <w:br/>
        <w:t>w Gminie Cieszanów;</w:t>
      </w:r>
    </w:p>
    <w:p w14:paraId="6194A44E" w14:textId="6AAB1924" w:rsidR="00395478" w:rsidRDefault="00635377" w:rsidP="00B45ED9">
      <w:pPr>
        <w:pStyle w:val="Akapitzlist"/>
        <w:numPr>
          <w:ilvl w:val="0"/>
          <w:numId w:val="53"/>
        </w:numPr>
        <w:jc w:val="both"/>
      </w:pPr>
      <w:r>
        <w:t>Mieszkańcy bardzo dobrze i dobrze ocenili stan środowiska naturalnego w Gminie Cieszanów;</w:t>
      </w:r>
    </w:p>
    <w:p w14:paraId="6296071D" w14:textId="748286D7" w:rsidR="00635377" w:rsidRDefault="00635377" w:rsidP="00B45ED9">
      <w:pPr>
        <w:pStyle w:val="Akapitzlist"/>
        <w:numPr>
          <w:ilvl w:val="0"/>
          <w:numId w:val="53"/>
        </w:numPr>
        <w:jc w:val="both"/>
      </w:pPr>
      <w:r>
        <w:t xml:space="preserve">Mieszkańcy bardzo dobrze i dobrze ocenili walory krajobrazowe gminy, obszary chronione </w:t>
      </w:r>
      <w:r>
        <w:br/>
        <w:t>i bioróżnorodne w Gminie Cieszanów;</w:t>
      </w:r>
    </w:p>
    <w:p w14:paraId="25A209DA" w14:textId="74D1E6C1" w:rsidR="00271C3D" w:rsidRDefault="00BE1C67" w:rsidP="00B45ED9">
      <w:pPr>
        <w:pStyle w:val="Akapitzlist"/>
        <w:numPr>
          <w:ilvl w:val="0"/>
          <w:numId w:val="53"/>
        </w:numPr>
        <w:jc w:val="both"/>
      </w:pPr>
      <w:r>
        <w:t>Mieszkańcy dobrze i dostatecznie ocenili zagospodarowanie przestrzeni publicznych – miejsca wspólne mieszkańców w Gminie Cieszanów;</w:t>
      </w:r>
    </w:p>
    <w:p w14:paraId="331230E0" w14:textId="19BF021F" w:rsidR="00271C3D" w:rsidRDefault="00BE1C67" w:rsidP="00B45ED9">
      <w:pPr>
        <w:pStyle w:val="Akapitzlist"/>
        <w:numPr>
          <w:ilvl w:val="0"/>
          <w:numId w:val="53"/>
        </w:numPr>
        <w:jc w:val="both"/>
      </w:pPr>
      <w:r>
        <w:t>Mieszkańcy dobrze i dostatecznie ocenili  jakość i stan infrastruktury drogowej w Gminie Cieszanów;</w:t>
      </w:r>
    </w:p>
    <w:p w14:paraId="31C00A5E" w14:textId="121333F7" w:rsidR="00271C3D" w:rsidRDefault="00BE1C67" w:rsidP="00B45ED9">
      <w:pPr>
        <w:pStyle w:val="Akapitzlist"/>
        <w:numPr>
          <w:ilvl w:val="0"/>
          <w:numId w:val="53"/>
        </w:numPr>
        <w:jc w:val="both"/>
      </w:pPr>
      <w:r>
        <w:t>Mieszkańcy dobrze i dostatecznie ocenili jakość i stan tras i ścieżek rowerowych w Gminie Cieszanów;</w:t>
      </w:r>
    </w:p>
    <w:p w14:paraId="3C949724" w14:textId="15248FE1" w:rsidR="00271C3D" w:rsidRDefault="00BE1C67" w:rsidP="00B45ED9">
      <w:pPr>
        <w:pStyle w:val="Akapitzlist"/>
        <w:numPr>
          <w:ilvl w:val="0"/>
          <w:numId w:val="53"/>
        </w:numPr>
        <w:jc w:val="both"/>
      </w:pPr>
      <w:r>
        <w:t>Mieszkańcy dobrze i bardzo dobrze ocenili dostęp do sieci wodociągowej w Gminie Cieszanów;</w:t>
      </w:r>
    </w:p>
    <w:p w14:paraId="0AD48582" w14:textId="063F2E36" w:rsidR="00CD1794" w:rsidRDefault="005E147E" w:rsidP="00B45ED9">
      <w:pPr>
        <w:pStyle w:val="Akapitzlist"/>
        <w:numPr>
          <w:ilvl w:val="0"/>
          <w:numId w:val="53"/>
        </w:numPr>
        <w:jc w:val="both"/>
      </w:pPr>
      <w:r>
        <w:t>Mieszkańcy dobrze i bardzo dobrze ocenili dostęp do sieci kanalizacyjnej w Gminie Cieszanów;</w:t>
      </w:r>
    </w:p>
    <w:p w14:paraId="308913BB" w14:textId="44495150" w:rsidR="00840FD5" w:rsidRDefault="00840FD5" w:rsidP="00B45ED9">
      <w:pPr>
        <w:pStyle w:val="Akapitzlist"/>
        <w:numPr>
          <w:ilvl w:val="0"/>
          <w:numId w:val="53"/>
        </w:numPr>
        <w:jc w:val="both"/>
      </w:pPr>
      <w:r>
        <w:t>Mieszkańcy dostatecznie, ale i negatywnie (w części opinii) ocenili dostęp do transportu publicznego i komunikacji autobusowej w Gminie Cieszanów;</w:t>
      </w:r>
    </w:p>
    <w:p w14:paraId="46123212" w14:textId="155917BC" w:rsidR="00840FD5" w:rsidRDefault="00840FD5" w:rsidP="00B45ED9">
      <w:pPr>
        <w:pStyle w:val="Akapitzlist"/>
        <w:numPr>
          <w:ilvl w:val="0"/>
          <w:numId w:val="53"/>
        </w:numPr>
        <w:jc w:val="both"/>
      </w:pPr>
      <w:r>
        <w:t xml:space="preserve">Mieszkańcy </w:t>
      </w:r>
      <w:r w:rsidR="00B751C0">
        <w:t xml:space="preserve">dostatecznie i źle ocenili </w:t>
      </w:r>
      <w:r>
        <w:t>dostęp do transportu kolejowego</w:t>
      </w:r>
      <w:r w:rsidR="00B751C0">
        <w:t xml:space="preserve"> w Gminie Cieszanów;</w:t>
      </w:r>
    </w:p>
    <w:p w14:paraId="7FC24A97" w14:textId="08111743" w:rsidR="00840FD5" w:rsidRDefault="00872D8B" w:rsidP="00B45ED9">
      <w:pPr>
        <w:pStyle w:val="Akapitzlist"/>
        <w:numPr>
          <w:ilvl w:val="0"/>
          <w:numId w:val="53"/>
        </w:numPr>
        <w:jc w:val="both"/>
      </w:pPr>
      <w:r>
        <w:t xml:space="preserve">Mieszkańcy dostatecznie i dobrze ocenili </w:t>
      </w:r>
      <w:r w:rsidR="00B751C0">
        <w:t>dostęp do Internetu i e-usług</w:t>
      </w:r>
      <w:r>
        <w:t xml:space="preserve"> w Gminie Cieszanów;</w:t>
      </w:r>
    </w:p>
    <w:p w14:paraId="79FDDCBB" w14:textId="300A8963" w:rsidR="00840FD5" w:rsidRDefault="00872D8B" w:rsidP="00B45ED9">
      <w:pPr>
        <w:pStyle w:val="Akapitzlist"/>
        <w:numPr>
          <w:ilvl w:val="0"/>
          <w:numId w:val="53"/>
        </w:numPr>
        <w:jc w:val="both"/>
      </w:pPr>
      <w:r>
        <w:t>Mieszkańcy dobrze i dostatecznie ocenili bezpieczeństwo publiczne i zarządzanie kryzysowe</w:t>
      </w:r>
      <w:r>
        <w:br/>
        <w:t xml:space="preserve"> w Gminie Cieszanów;</w:t>
      </w:r>
    </w:p>
    <w:p w14:paraId="0DE86979" w14:textId="25DA907A" w:rsidR="00872D8B" w:rsidRDefault="005452CD" w:rsidP="00B45ED9">
      <w:pPr>
        <w:pStyle w:val="Akapitzlist"/>
        <w:numPr>
          <w:ilvl w:val="0"/>
          <w:numId w:val="53"/>
        </w:numPr>
        <w:jc w:val="both"/>
      </w:pPr>
      <w:r>
        <w:t xml:space="preserve">Mieszkańcy dostatecznie i źle ocenili </w:t>
      </w:r>
      <w:r w:rsidR="00360BD0">
        <w:t>rynek pracy (możliwość zatrudnienia na terenie Gminy Cieszanów i w najbliższej okolicy)</w:t>
      </w:r>
      <w:r>
        <w:t>;</w:t>
      </w:r>
    </w:p>
    <w:p w14:paraId="09EFCF89" w14:textId="5E643D4B" w:rsidR="007608F1" w:rsidRDefault="007608F1" w:rsidP="00B45ED9">
      <w:pPr>
        <w:pStyle w:val="Akapitzlist"/>
        <w:numPr>
          <w:ilvl w:val="0"/>
          <w:numId w:val="53"/>
        </w:numPr>
        <w:jc w:val="both"/>
      </w:pPr>
      <w:r>
        <w:lastRenderedPageBreak/>
        <w:t xml:space="preserve">Mieszkańcy </w:t>
      </w:r>
      <w:r w:rsidR="00D633D1">
        <w:t xml:space="preserve">dobrze i dostatecznie ocenili </w:t>
      </w:r>
      <w:r>
        <w:t>dostępność i jakość systemu pomocy społecznej</w:t>
      </w:r>
      <w:r w:rsidR="00D633D1">
        <w:t xml:space="preserve"> </w:t>
      </w:r>
      <w:r w:rsidR="00D633D1">
        <w:br/>
        <w:t>w Gminie Cieszanów;</w:t>
      </w:r>
    </w:p>
    <w:p w14:paraId="72736081" w14:textId="3C5B13BD" w:rsidR="007608F1" w:rsidRDefault="00D633D1" w:rsidP="00B45ED9">
      <w:pPr>
        <w:pStyle w:val="Akapitzlist"/>
        <w:numPr>
          <w:ilvl w:val="0"/>
          <w:numId w:val="53"/>
        </w:numPr>
        <w:jc w:val="both"/>
      </w:pPr>
      <w:r>
        <w:t>Mieszkańcy dostatecznie i dobrze ocenili dostępność i jakość opieki zdrowotnej w Gminie Cieszanów;</w:t>
      </w:r>
    </w:p>
    <w:p w14:paraId="3CE8FD76" w14:textId="1FBCA9BE" w:rsidR="007608F1" w:rsidRDefault="00D633D1" w:rsidP="00B45ED9">
      <w:pPr>
        <w:pStyle w:val="Akapitzlist"/>
        <w:numPr>
          <w:ilvl w:val="0"/>
          <w:numId w:val="53"/>
        </w:numPr>
        <w:jc w:val="both"/>
      </w:pPr>
      <w:r>
        <w:t>Mieszkańcy dostatecznie ocenili dostępność i jakość opieki nad dziećmi do lat 3 w Gminie Cieszanów;</w:t>
      </w:r>
    </w:p>
    <w:p w14:paraId="6C944A73" w14:textId="47897BD6" w:rsidR="00D633D1" w:rsidRDefault="00D633D1" w:rsidP="00B45ED9">
      <w:pPr>
        <w:pStyle w:val="Akapitzlist"/>
        <w:numPr>
          <w:ilvl w:val="0"/>
          <w:numId w:val="53"/>
        </w:numPr>
        <w:jc w:val="both"/>
      </w:pPr>
      <w:r>
        <w:t>Mieszkańcy dobrze i bardzo dobrze ocenili dostępność i jakość edukacji przedszkolnej w Gminie Cieszanów;</w:t>
      </w:r>
    </w:p>
    <w:p w14:paraId="1CABC323" w14:textId="3968710E" w:rsidR="00D633D1" w:rsidRDefault="00D633D1" w:rsidP="00B45ED9">
      <w:pPr>
        <w:pStyle w:val="Akapitzlist"/>
        <w:numPr>
          <w:ilvl w:val="0"/>
          <w:numId w:val="53"/>
        </w:numPr>
        <w:jc w:val="both"/>
      </w:pPr>
      <w:r>
        <w:t xml:space="preserve">Mieszkańcy dobrze i bardzo dobrze ocenili dostępność i jakość szkolnictwa podstawowego </w:t>
      </w:r>
      <w:r>
        <w:br/>
        <w:t>w Gminie Cieszanów;</w:t>
      </w:r>
    </w:p>
    <w:p w14:paraId="3CEDDD50" w14:textId="50D3CF0A" w:rsidR="00B45D9A" w:rsidRDefault="00B45D9A" w:rsidP="00B45ED9">
      <w:pPr>
        <w:pStyle w:val="Akapitzlist"/>
        <w:numPr>
          <w:ilvl w:val="0"/>
          <w:numId w:val="53"/>
        </w:numPr>
        <w:jc w:val="both"/>
      </w:pPr>
      <w:r>
        <w:t>Mieszkańcy dostatecznie i dobrze ocenili dostępność i jakość szkolnictwa średniego i wyższego w Gminie Cieszanów i w najbliższej okolicy;</w:t>
      </w:r>
    </w:p>
    <w:p w14:paraId="6FF85BEB" w14:textId="4DB2F839" w:rsidR="00B45D9A" w:rsidRDefault="00B45D9A" w:rsidP="00B45ED9">
      <w:pPr>
        <w:pStyle w:val="Akapitzlist"/>
        <w:numPr>
          <w:ilvl w:val="0"/>
          <w:numId w:val="53"/>
        </w:numPr>
        <w:jc w:val="both"/>
      </w:pPr>
      <w:r>
        <w:t>Mieszkańcy dobrze i dostatecznie ocenili ofertę turystyczną i zagospodarowania czasu wolnego w Gminie Cieszanów</w:t>
      </w:r>
      <w:r w:rsidR="004B52DB">
        <w:t>;</w:t>
      </w:r>
    </w:p>
    <w:p w14:paraId="2F972EF9" w14:textId="042A5CD2" w:rsidR="00B45D9A" w:rsidRDefault="00B45D9A" w:rsidP="00B45ED9">
      <w:pPr>
        <w:pStyle w:val="Akapitzlist"/>
        <w:numPr>
          <w:ilvl w:val="0"/>
          <w:numId w:val="53"/>
        </w:numPr>
        <w:jc w:val="both"/>
      </w:pPr>
      <w:r>
        <w:t>Mieszkańcy dobrze i dostatecznie ocenili bazę gastronomiczną w Gminie Cieszanów;</w:t>
      </w:r>
    </w:p>
    <w:p w14:paraId="391F498E" w14:textId="0EE6DFF3" w:rsidR="00BF09CD" w:rsidRDefault="00BF09CD" w:rsidP="00B45ED9">
      <w:pPr>
        <w:pStyle w:val="Akapitzlist"/>
        <w:numPr>
          <w:ilvl w:val="0"/>
          <w:numId w:val="53"/>
        </w:numPr>
        <w:jc w:val="both"/>
      </w:pPr>
      <w:r>
        <w:t>Mieszkańcy dobrze i dostatecznie ocenili dostęp do bazy noclegowej/hotelowej w Gminie Cieszanów</w:t>
      </w:r>
      <w:r w:rsidR="004B52DB">
        <w:t>;</w:t>
      </w:r>
    </w:p>
    <w:p w14:paraId="0CFFD425" w14:textId="402623DF" w:rsidR="00BF09CD" w:rsidRDefault="004B52DB" w:rsidP="00B45ED9">
      <w:pPr>
        <w:pStyle w:val="Akapitzlist"/>
        <w:numPr>
          <w:ilvl w:val="0"/>
          <w:numId w:val="53"/>
        </w:numPr>
        <w:jc w:val="both"/>
      </w:pPr>
      <w:r>
        <w:t>Mieszkańcy dostatecznie i dobrze ocenili dostęp do agroturystyki i turystyki wiejskiej</w:t>
      </w:r>
      <w:r w:rsidR="00702A0D">
        <w:t xml:space="preserve"> w Gminie Cieszanów</w:t>
      </w:r>
      <w:r>
        <w:t>;</w:t>
      </w:r>
    </w:p>
    <w:p w14:paraId="304C878A" w14:textId="2FA9FF01" w:rsidR="00BF09CD" w:rsidRDefault="004B52DB" w:rsidP="00B45ED9">
      <w:pPr>
        <w:pStyle w:val="Akapitzlist"/>
        <w:numPr>
          <w:ilvl w:val="0"/>
          <w:numId w:val="53"/>
        </w:numPr>
        <w:jc w:val="both"/>
      </w:pPr>
      <w:r>
        <w:t xml:space="preserve">Mieszkańcy dobrze i dostatecznie ocenili dostęp do terenów inwestycyjnych </w:t>
      </w:r>
      <w:r>
        <w:br/>
        <w:t>i budowlanych</w:t>
      </w:r>
      <w:r w:rsidR="00702A0D">
        <w:t xml:space="preserve"> w Gminie Cieszanów</w:t>
      </w:r>
      <w:r>
        <w:t>;</w:t>
      </w:r>
    </w:p>
    <w:p w14:paraId="7DD23CA2" w14:textId="4FBA9F6B" w:rsidR="00BF09CD" w:rsidRDefault="00702A0D" w:rsidP="00B45ED9">
      <w:pPr>
        <w:pStyle w:val="Akapitzlist"/>
        <w:numPr>
          <w:ilvl w:val="0"/>
          <w:numId w:val="53"/>
        </w:numPr>
        <w:jc w:val="both"/>
      </w:pPr>
      <w:r>
        <w:t xml:space="preserve">Mieszkańcy dobrze i dostatecznie ocenili </w:t>
      </w:r>
      <w:r w:rsidR="004B52DB">
        <w:t>aktywność organizacji pozarządowych</w:t>
      </w:r>
      <w:r>
        <w:t xml:space="preserve"> w Gminie Cieszanów;</w:t>
      </w:r>
    </w:p>
    <w:p w14:paraId="1AC9EADA" w14:textId="77777777" w:rsidR="00702A0D" w:rsidRDefault="00702A0D" w:rsidP="00702A0D">
      <w:pPr>
        <w:jc w:val="both"/>
      </w:pPr>
      <w:r>
        <w:t>Poza wskazanymi w kafeterii czynnikami uczestnicy badania mieli możliwość wskazania innych istotnych z punktu widzenia warunków życia w Gminie Cieszanów czynników. Należały do nich:</w:t>
      </w:r>
    </w:p>
    <w:p w14:paraId="4F435BA6" w14:textId="77777777" w:rsidR="00702A0D" w:rsidRPr="00702A0D" w:rsidRDefault="00702A0D" w:rsidP="00B45ED9">
      <w:pPr>
        <w:pStyle w:val="Akapitzlist"/>
        <w:numPr>
          <w:ilvl w:val="0"/>
          <w:numId w:val="54"/>
        </w:numPr>
        <w:shd w:val="clear" w:color="auto" w:fill="F8F9FA"/>
        <w:spacing w:before="60" w:after="0" w:line="300" w:lineRule="atLeast"/>
      </w:pPr>
      <w:r w:rsidRPr="00702A0D">
        <w:t>Bliskość granicy zewnętrznej Unii Europejskiej;</w:t>
      </w:r>
    </w:p>
    <w:p w14:paraId="661FE0D2" w14:textId="77777777" w:rsidR="00702A0D" w:rsidRPr="00702A0D" w:rsidRDefault="00702A0D" w:rsidP="00B45ED9">
      <w:pPr>
        <w:pStyle w:val="Akapitzlist"/>
        <w:numPr>
          <w:ilvl w:val="0"/>
          <w:numId w:val="54"/>
        </w:numPr>
        <w:shd w:val="clear" w:color="auto" w:fill="F8F9FA"/>
        <w:spacing w:before="60" w:after="0" w:line="300" w:lineRule="atLeast"/>
      </w:pPr>
      <w:r w:rsidRPr="00702A0D">
        <w:t>Mentalność mieszkańców: "kupię w Lubaczowie!";</w:t>
      </w:r>
    </w:p>
    <w:p w14:paraId="7000B93E" w14:textId="77777777" w:rsidR="00702A0D" w:rsidRPr="00702A0D" w:rsidRDefault="00702A0D" w:rsidP="00B45ED9">
      <w:pPr>
        <w:pStyle w:val="Akapitzlist"/>
        <w:numPr>
          <w:ilvl w:val="0"/>
          <w:numId w:val="54"/>
        </w:numPr>
        <w:shd w:val="clear" w:color="auto" w:fill="F8F9FA"/>
        <w:spacing w:before="60" w:after="0" w:line="300" w:lineRule="atLeast"/>
      </w:pPr>
      <w:r w:rsidRPr="00702A0D">
        <w:t>Słaba dostępność do sieci światłowodowych;</w:t>
      </w:r>
    </w:p>
    <w:p w14:paraId="66CF815F" w14:textId="77777777" w:rsidR="00702A0D" w:rsidRPr="00702A0D" w:rsidRDefault="00702A0D" w:rsidP="00B45ED9">
      <w:pPr>
        <w:pStyle w:val="Akapitzlist"/>
        <w:numPr>
          <w:ilvl w:val="0"/>
          <w:numId w:val="54"/>
        </w:numPr>
        <w:shd w:val="clear" w:color="auto" w:fill="F8F9FA"/>
        <w:spacing w:before="60" w:after="0" w:line="300" w:lineRule="atLeast"/>
      </w:pPr>
      <w:r w:rsidRPr="00702A0D">
        <w:t>Dostęp do dobrej jakościowo wody;</w:t>
      </w:r>
    </w:p>
    <w:p w14:paraId="77B88B7A" w14:textId="5F6F0D9E" w:rsidR="00702A0D" w:rsidRDefault="00702A0D" w:rsidP="00B45ED9">
      <w:pPr>
        <w:pStyle w:val="Akapitzlist"/>
        <w:numPr>
          <w:ilvl w:val="0"/>
          <w:numId w:val="54"/>
        </w:numPr>
        <w:shd w:val="clear" w:color="auto" w:fill="F8F9FA"/>
        <w:spacing w:before="60" w:after="0" w:line="300" w:lineRule="atLeast"/>
      </w:pPr>
      <w:r w:rsidRPr="00702A0D">
        <w:t>Przychylność władz dla turystów.</w:t>
      </w:r>
    </w:p>
    <w:p w14:paraId="045F911B" w14:textId="77777777" w:rsidR="00B46676" w:rsidRDefault="00B46676" w:rsidP="00B46676">
      <w:pPr>
        <w:jc w:val="both"/>
      </w:pPr>
    </w:p>
    <w:p w14:paraId="5E04A837" w14:textId="7C135981" w:rsidR="00B46676" w:rsidRDefault="00283237" w:rsidP="00B46676">
      <w:pPr>
        <w:jc w:val="both"/>
      </w:pPr>
      <w:r>
        <w:t>N</w:t>
      </w:r>
      <w:r w:rsidR="00B46676" w:rsidRPr="000E5300">
        <w:t>ajważniejsze inwestycje związane z rozwojem Gminy Cieszanów</w:t>
      </w:r>
      <w:r>
        <w:t xml:space="preserve"> wskazane przez ankietowanych mieszkańców do</w:t>
      </w:r>
      <w:r w:rsidR="00B46676" w:rsidRPr="000E5300">
        <w:t xml:space="preserve"> realiz</w:t>
      </w:r>
      <w:r>
        <w:t>acji</w:t>
      </w:r>
      <w:r w:rsidR="00B46676" w:rsidRPr="000E5300">
        <w:t xml:space="preserve"> w latach 2023-2030 </w:t>
      </w:r>
      <w:r>
        <w:t>Uczestnicy badania mieli możliwość</w:t>
      </w:r>
      <w:r w:rsidR="00B46676" w:rsidRPr="000E5300">
        <w:t xml:space="preserve"> wskazani</w:t>
      </w:r>
      <w:r>
        <w:t>a</w:t>
      </w:r>
      <w:r w:rsidR="00B46676" w:rsidRPr="000E5300">
        <w:t xml:space="preserve"> 3 kluczowych inwestycji do realizacji</w:t>
      </w:r>
      <w:r w:rsidR="00B46676">
        <w:t>:</w:t>
      </w:r>
    </w:p>
    <w:p w14:paraId="73B62789"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Kąpielisko wędrowiec, Centrum Rocka, Kompleks z prawdziwego zdarzenia;</w:t>
      </w:r>
    </w:p>
    <w:p w14:paraId="2E179FA4"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Budowa ścieżek i tras rowerowych;</w:t>
      </w:r>
    </w:p>
    <w:p w14:paraId="5B542D92"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Ścieżki rowerowe, drogi wojewódzkie, miejsca pracy;</w:t>
      </w:r>
    </w:p>
    <w:p w14:paraId="47650F75"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Rozbudowa sieci tras i ścieżek rowerowych, poprawa jakości dróg i ciągów pieszych;</w:t>
      </w:r>
    </w:p>
    <w:p w14:paraId="0B0ED80B"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Oczyszczalnia ścieków, oczyszczalnia ścieków, oczyszczalnia ścieków;</w:t>
      </w:r>
    </w:p>
    <w:p w14:paraId="5382DDFC"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Oświetlenie uliczne w miejscach gdzie go nie ma;</w:t>
      </w:r>
    </w:p>
    <w:p w14:paraId="5E8AEB08"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Zwiększenie możliwości zatrudnienia/rynek pracy/ dostępność w gminie opieki nad dziećmi do lat 3, infrastruktura sportowa/siłownie plenerowe na terenie wiejskim;</w:t>
      </w:r>
    </w:p>
    <w:p w14:paraId="12676D9F"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Przebudowa dróg gminnych, powiatowych i wojewódzkich na terenie Gminy;</w:t>
      </w:r>
    </w:p>
    <w:p w14:paraId="24E52CD4"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Jakość i stan tras i ścieżek rowerowych, siłownie plenerowe bardziej rozbudowane;</w:t>
      </w:r>
    </w:p>
    <w:p w14:paraId="06F5801C"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Pałac w Nowym Siole, Centrum Rocka, Miejsca spędzania czasu dla dzieci i młodzieży;</w:t>
      </w:r>
    </w:p>
    <w:p w14:paraId="13406367"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lastRenderedPageBreak/>
        <w:t>Budowa boisk z bieżnią lekkoatletyczną oraz trybunami, rewitalizacją kąpieliska, budowa basenów;</w:t>
      </w:r>
    </w:p>
    <w:p w14:paraId="283226DC"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Otwarta pływalnia bądź sezonowy basen, przedsiębiorstwa, restauracje;</w:t>
      </w:r>
    </w:p>
    <w:p w14:paraId="2709817E"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Droga wojewódzka Jarosław-Bełżec, droga wojewódzka Cieszanów-Kopki;</w:t>
      </w:r>
    </w:p>
    <w:p w14:paraId="32B981C3"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Zachęta dla inwestorów zewnętrznych w celu stworzenia miejsc pracy;</w:t>
      </w:r>
    </w:p>
    <w:p w14:paraId="11B3D828"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Przebudowa dróg wojewódzkich, modernizacja kąpieliska w Nowym Siole, Odbudowa zabytkowego spichlerza;</w:t>
      </w:r>
    </w:p>
    <w:p w14:paraId="3B78207E"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Budowa państwowych, a jeszcze lepiej naszych gminnych lokali mieszkaniowych;</w:t>
      </w:r>
    </w:p>
    <w:p w14:paraId="0A8350D4"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Zbudowanie Miejsc rekreacyjnych (Boiska, Urządzenia do ćwiczeń itp.) w mniejszych miejscowościach;</w:t>
      </w:r>
    </w:p>
    <w:p w14:paraId="6AC07A54" w14:textId="614E7EB7" w:rsidR="00B46676" w:rsidRPr="00B177E8" w:rsidRDefault="00B46676" w:rsidP="00B45ED9">
      <w:pPr>
        <w:pStyle w:val="Akapitzlist"/>
        <w:numPr>
          <w:ilvl w:val="0"/>
          <w:numId w:val="55"/>
        </w:numPr>
        <w:shd w:val="clear" w:color="auto" w:fill="F8F9FA"/>
        <w:spacing w:before="60" w:after="0" w:line="300" w:lineRule="atLeast"/>
        <w:jc w:val="both"/>
      </w:pPr>
      <w:r w:rsidRPr="00B177E8">
        <w:t xml:space="preserve">Ścieżki rowerowe do pokrycia asfaltem, droga do biogazowni, zagospodarowanie zalewu </w:t>
      </w:r>
      <w:r>
        <w:br/>
      </w:r>
      <w:r w:rsidRPr="00B177E8">
        <w:t>w Lublińcu;</w:t>
      </w:r>
    </w:p>
    <w:p w14:paraId="7521D3E3"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Rozbudowa kąpieliska w Nowym Siole, przebudowa drogi wojewódzkiej wraz ze ścieżką rowerową na terenie gminy, droga relacji Jarosław - Bełżec, budowa basenu;</w:t>
      </w:r>
    </w:p>
    <w:p w14:paraId="2DCA9078"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Zwiększenie atrakcji na kąpielisku, poprawa dróg dojazdowych do Cieszanowa;</w:t>
      </w:r>
    </w:p>
    <w:p w14:paraId="4F151FBD"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Większa ilość atrakcji w gminie, zagospodarowanie zalewu w Starym Lublińcu, zagospodarowanie spichlerza w Nowym Siole;</w:t>
      </w:r>
    </w:p>
    <w:p w14:paraId="786F6ED2"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 xml:space="preserve">Modernizacja drogi wojewódzkiej Jarosław - Bełżec, modernizacja kąpieliska </w:t>
      </w:r>
      <w:r w:rsidRPr="00B177E8">
        <w:br/>
        <w:t>w Cieszanowie, odbudowa pałacu w Nowym Siole i spichlerza;</w:t>
      </w:r>
    </w:p>
    <w:p w14:paraId="65FB7455" w14:textId="1B601E61" w:rsidR="00B46676" w:rsidRPr="00B177E8" w:rsidRDefault="00B46676" w:rsidP="00B45ED9">
      <w:pPr>
        <w:pStyle w:val="Akapitzlist"/>
        <w:numPr>
          <w:ilvl w:val="0"/>
          <w:numId w:val="55"/>
        </w:numPr>
        <w:shd w:val="clear" w:color="auto" w:fill="F8F9FA"/>
        <w:spacing w:before="60" w:after="0" w:line="300" w:lineRule="atLeast"/>
        <w:jc w:val="both"/>
      </w:pPr>
      <w:r w:rsidRPr="00B177E8">
        <w:t xml:space="preserve">Poprawa dróg dojazdowych do gminy, budowa basenu, remont plebanii w Cieszanowie </w:t>
      </w:r>
      <w:r>
        <w:br/>
      </w:r>
      <w:r w:rsidRPr="00B177E8">
        <w:t>i spichlerza w Nowym Siole, a także pałacu w Nowym Siole;</w:t>
      </w:r>
    </w:p>
    <w:p w14:paraId="7AAADF6E"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Budowa ścieżek rowerowych, rozbudowa kąpieliska, budowa dróg wojewódzkich;</w:t>
      </w:r>
    </w:p>
    <w:p w14:paraId="084A7726"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Renowacja zabytków (pałac Nowe Sioło i spichlerz), budowa dróg, budowa ścieżek rowerowych;</w:t>
      </w:r>
    </w:p>
    <w:p w14:paraId="2BC9ADC5"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Budowa ścieżek rowerowych, odbudowa pałacu i spichlerza w Nowym Siole, zagospodarowanie zalewu w Lublińcu Starym;</w:t>
      </w:r>
    </w:p>
    <w:p w14:paraId="731C248C"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Nowe ścieżki rowerowe, remont zabytków pałac, plebania, spichlerz, remont kąpieliska;</w:t>
      </w:r>
    </w:p>
    <w:p w14:paraId="19B301BA"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Ścieżki rowerowe, kąpielisko lub basen, atrakcje turystyczne;</w:t>
      </w:r>
    </w:p>
    <w:p w14:paraId="03560195"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Budowa ścieżek rowerowych, budowa nowych miejsc pracy, rozwój szkolnictwa;</w:t>
      </w:r>
    </w:p>
    <w:p w14:paraId="15876FC6"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Budowa żłobka;</w:t>
      </w:r>
    </w:p>
    <w:p w14:paraId="07D7ACB7"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rozbudowa i poprawa stanu dróg, rozwój rynku pracy, rozbudowa bazy sportowej;</w:t>
      </w:r>
    </w:p>
    <w:p w14:paraId="78099B47"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Zwiększenie miejsc pracy dla mieszkańców;</w:t>
      </w:r>
    </w:p>
    <w:p w14:paraId="2396F8D7"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Budowa chodników dla pieszych w małych miejscowościach;</w:t>
      </w:r>
    </w:p>
    <w:p w14:paraId="71D5284B"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Rozbudowa sieci gastronomicznej;</w:t>
      </w:r>
    </w:p>
    <w:p w14:paraId="1977BD6F"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Żłobek dla dzieci;</w:t>
      </w:r>
    </w:p>
    <w:p w14:paraId="21AB0C4A"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Rozbudowa lokali gastronomicznych;</w:t>
      </w:r>
    </w:p>
    <w:p w14:paraId="3A0338DE"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Żłobek dla dzieci, park rozrywki dla dzieci;</w:t>
      </w:r>
    </w:p>
    <w:p w14:paraId="28A96927"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Rozwój infrastruktury kulturalnej;</w:t>
      </w:r>
    </w:p>
    <w:p w14:paraId="0633C21B"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Poprawa stanu dróg;</w:t>
      </w:r>
    </w:p>
    <w:p w14:paraId="0AAA3D7C"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Rozwój komunikacji;</w:t>
      </w:r>
    </w:p>
    <w:p w14:paraId="40056FF3"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Modernizacja dróg wojewódzkich, budowa ścieżek rowerowych, remont zabytkowych budynków;</w:t>
      </w:r>
    </w:p>
    <w:p w14:paraId="2BA49612"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Ścieżki rowerowe, nowe miejsca pracy, atrakcje turystyczne;</w:t>
      </w:r>
    </w:p>
    <w:p w14:paraId="641DED61"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Ścieżka rowerowa, atrakcje turystyczne, nowe zakłady pracy;</w:t>
      </w:r>
    </w:p>
    <w:p w14:paraId="6B288EF5"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Rozwój bazy turystycznej, w tym ścieżki rowerowe, wzbogacenie rynku pracy, basen;</w:t>
      </w:r>
    </w:p>
    <w:p w14:paraId="0E013C5A"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lastRenderedPageBreak/>
        <w:t>Dokończenie renowacji zabytków (pałac Nowe Sioło, Plebania Cieszanów, Spichlerz Nowe Sioło), budowa ścieżek rowerowych, rozbudowa i modernizacja kąpieliska;</w:t>
      </w:r>
    </w:p>
    <w:p w14:paraId="6074F92C"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Remont dróg wojewódzkich, remont zabytków, budowa ścieżek rowerowo – pieszych;</w:t>
      </w:r>
    </w:p>
    <w:p w14:paraId="0287FAD5"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Nowe drogi i ścieżki rowerowe, dokończenie renowacji zabytków, atrakcje turystyczne;</w:t>
      </w:r>
    </w:p>
    <w:p w14:paraId="35AE7BCC"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Więcej atrakcji turystycznych, więcej miejsc pracy, ścieżki rowerowe do Lubaczowa;</w:t>
      </w:r>
    </w:p>
    <w:p w14:paraId="01D0005B"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Dokończenie remontu zabytków, ścieżka rowerowa tylko dla rowerów, modernizacja kąpieliska;</w:t>
      </w:r>
    </w:p>
    <w:p w14:paraId="23AA52DD"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Żłobek dla najmłodszych;</w:t>
      </w:r>
    </w:p>
    <w:p w14:paraId="5839BDC8"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Rozbudowa lokali gastronomicznych, żłobek;</w:t>
      </w:r>
    </w:p>
    <w:p w14:paraId="3A3275CD"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Żłobek, miejsce zabaw dla dzieci;</w:t>
      </w:r>
    </w:p>
    <w:p w14:paraId="3CDE12A3"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Modernizacja obiektów sportowych np. kort tenisowy;</w:t>
      </w:r>
    </w:p>
    <w:p w14:paraId="2E7DD6E6"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Nowe atrakcje turystyczne, np. rozbudowa kąpieliska, remont zabytków, ścieżka rowerowa do Lubaczowa, chodniki przy drogach wojewódzkich i powiatowych;</w:t>
      </w:r>
    </w:p>
    <w:p w14:paraId="2CAA0DAC"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Infrastruktura drogowa, zagospodarowanie miejsc publicznych, budowa miejsc pracy, budowa chodników;</w:t>
      </w:r>
    </w:p>
    <w:p w14:paraId="12DB4A57"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Ścieżki rowerowe tylko dla rowerów i piesze, poprawa dróg wojewódzkich, kąpielisko zmodernizować;</w:t>
      </w:r>
    </w:p>
    <w:p w14:paraId="01BFB0B2" w14:textId="77777777" w:rsidR="00B46676" w:rsidRPr="00B177E8" w:rsidRDefault="00B46676" w:rsidP="00B45ED9">
      <w:pPr>
        <w:pStyle w:val="Akapitzlist"/>
        <w:numPr>
          <w:ilvl w:val="0"/>
          <w:numId w:val="55"/>
        </w:numPr>
        <w:shd w:val="clear" w:color="auto" w:fill="F8F9FA"/>
        <w:spacing w:before="60" w:after="0" w:line="300" w:lineRule="atLeast"/>
        <w:jc w:val="both"/>
      </w:pPr>
      <w:r w:rsidRPr="00B177E8">
        <w:t>Inwestycje w tańsza energię dla mieszańców; ścieżki rowerowe, basen ze stadionem.</w:t>
      </w:r>
    </w:p>
    <w:p w14:paraId="31EA3BE9" w14:textId="77777777" w:rsidR="00B46676" w:rsidRPr="000E5300" w:rsidRDefault="00B46676" w:rsidP="00B46676">
      <w:pPr>
        <w:pStyle w:val="Akapitzlist"/>
        <w:jc w:val="both"/>
      </w:pPr>
    </w:p>
    <w:p w14:paraId="349075AA" w14:textId="0556903E" w:rsidR="00B46676" w:rsidRPr="00864616" w:rsidRDefault="00283237" w:rsidP="00283237">
      <w:pPr>
        <w:jc w:val="both"/>
      </w:pPr>
      <w:r>
        <w:t xml:space="preserve">Zgodnie ze wskazaniami uczestniczących w badaniu mieszkańców </w:t>
      </w:r>
      <w:r w:rsidR="00B46676" w:rsidRPr="00B177E8">
        <w:t xml:space="preserve">najważniejsze działania społeczne </w:t>
      </w:r>
      <w:r>
        <w:br/>
      </w:r>
      <w:r w:rsidR="00B46676" w:rsidRPr="00B177E8">
        <w:t>i kulturalne związane z rozwojem Gminy Cieszanów w latach 2023-2030</w:t>
      </w:r>
      <w:r>
        <w:t xml:space="preserve"> to:</w:t>
      </w:r>
    </w:p>
    <w:p w14:paraId="24FECDDC" w14:textId="77777777" w:rsidR="00B46676" w:rsidRPr="00864616" w:rsidRDefault="00B46676" w:rsidP="00B45ED9">
      <w:pPr>
        <w:pStyle w:val="Akapitzlist"/>
        <w:numPr>
          <w:ilvl w:val="0"/>
          <w:numId w:val="56"/>
        </w:numPr>
        <w:shd w:val="clear" w:color="auto" w:fill="F8F9FA"/>
        <w:spacing w:after="0" w:line="300" w:lineRule="atLeast"/>
      </w:pPr>
      <w:r w:rsidRPr="00864616">
        <w:t>Cieszanów Rok Festiwal, Fol</w:t>
      </w:r>
      <w:r>
        <w:t>k</w:t>
      </w:r>
      <w:r w:rsidRPr="00864616">
        <w:t>owisko festiwal, Festiwal 3 kultur</w:t>
      </w:r>
      <w:r>
        <w:t>;</w:t>
      </w:r>
    </w:p>
    <w:p w14:paraId="5E2C25E5" w14:textId="77777777" w:rsidR="00B46676" w:rsidRPr="00864616" w:rsidRDefault="00B46676" w:rsidP="00B45ED9">
      <w:pPr>
        <w:pStyle w:val="Akapitzlist"/>
        <w:numPr>
          <w:ilvl w:val="0"/>
          <w:numId w:val="56"/>
        </w:numPr>
        <w:shd w:val="clear" w:color="auto" w:fill="F8F9FA"/>
        <w:spacing w:after="0" w:line="300" w:lineRule="atLeast"/>
      </w:pPr>
      <w:r w:rsidRPr="00864616">
        <w:t>Imprezy integrujące mieszkańców (koncerty, spektakle, itp.)</w:t>
      </w:r>
      <w:r>
        <w:t>;</w:t>
      </w:r>
    </w:p>
    <w:p w14:paraId="5EB6AC23" w14:textId="77777777" w:rsidR="00B46676" w:rsidRPr="00864616" w:rsidRDefault="00B46676" w:rsidP="00B45ED9">
      <w:pPr>
        <w:pStyle w:val="Akapitzlist"/>
        <w:numPr>
          <w:ilvl w:val="0"/>
          <w:numId w:val="56"/>
        </w:numPr>
        <w:shd w:val="clear" w:color="auto" w:fill="F8F9FA"/>
        <w:spacing w:after="0" w:line="300" w:lineRule="atLeast"/>
      </w:pPr>
      <w:r w:rsidRPr="00864616">
        <w:t>Zwiększenie oferty zdrowotnej, dokończenie renowacji zabytków, kąpielisko</w:t>
      </w:r>
      <w:r>
        <w:t>;</w:t>
      </w:r>
    </w:p>
    <w:p w14:paraId="20F6B4C6" w14:textId="77777777" w:rsidR="00B46676" w:rsidRPr="00864616" w:rsidRDefault="00B46676" w:rsidP="00B45ED9">
      <w:pPr>
        <w:pStyle w:val="Akapitzlist"/>
        <w:numPr>
          <w:ilvl w:val="0"/>
          <w:numId w:val="56"/>
        </w:numPr>
        <w:shd w:val="clear" w:color="auto" w:fill="F8F9FA"/>
        <w:spacing w:after="0" w:line="300" w:lineRule="atLeast"/>
      </w:pPr>
      <w:r>
        <w:t>P</w:t>
      </w:r>
      <w:r w:rsidRPr="00864616">
        <w:t>romocja zabytków</w:t>
      </w:r>
      <w:r>
        <w:t>;</w:t>
      </w:r>
    </w:p>
    <w:p w14:paraId="3381E5A6" w14:textId="77777777" w:rsidR="00B46676" w:rsidRPr="00864616" w:rsidRDefault="00B46676" w:rsidP="00B45ED9">
      <w:pPr>
        <w:pStyle w:val="Akapitzlist"/>
        <w:numPr>
          <w:ilvl w:val="0"/>
          <w:numId w:val="56"/>
        </w:numPr>
        <w:shd w:val="clear" w:color="auto" w:fill="F8F9FA"/>
        <w:spacing w:after="0" w:line="300" w:lineRule="atLeast"/>
      </w:pPr>
      <w:r w:rsidRPr="00864616">
        <w:t>Pikniki rodzinne, kino, zajęcia fitnes</w:t>
      </w:r>
      <w:r>
        <w:t>s;</w:t>
      </w:r>
    </w:p>
    <w:p w14:paraId="1953E35B" w14:textId="77777777" w:rsidR="00B46676" w:rsidRPr="00864616" w:rsidRDefault="00B46676" w:rsidP="00B45ED9">
      <w:pPr>
        <w:pStyle w:val="Akapitzlist"/>
        <w:numPr>
          <w:ilvl w:val="0"/>
          <w:numId w:val="56"/>
        </w:numPr>
        <w:shd w:val="clear" w:color="auto" w:fill="F8F9FA"/>
        <w:spacing w:after="0" w:line="300" w:lineRule="atLeast"/>
      </w:pPr>
      <w:r w:rsidRPr="00864616">
        <w:t>Cieszanów Rok Festiwal, Folkowisko, rozwój oferty dziennego pobytu Seniora</w:t>
      </w:r>
      <w:r>
        <w:t>;</w:t>
      </w:r>
    </w:p>
    <w:p w14:paraId="4245C990" w14:textId="77777777" w:rsidR="00B46676" w:rsidRPr="00864616" w:rsidRDefault="00B46676" w:rsidP="00B45ED9">
      <w:pPr>
        <w:pStyle w:val="Akapitzlist"/>
        <w:numPr>
          <w:ilvl w:val="0"/>
          <w:numId w:val="56"/>
        </w:numPr>
        <w:shd w:val="clear" w:color="auto" w:fill="F8F9FA"/>
        <w:spacing w:after="0" w:line="300" w:lineRule="atLeast"/>
      </w:pPr>
      <w:r>
        <w:t>B</w:t>
      </w:r>
      <w:r w:rsidRPr="00864616">
        <w:t>udowa centrum sportu i rekreacji, wsparcie zajęć dla dzieci i młodzieży, organizacje festiwali o zasięgu krajowym</w:t>
      </w:r>
      <w:r>
        <w:t>;</w:t>
      </w:r>
    </w:p>
    <w:p w14:paraId="0A52794D" w14:textId="77777777" w:rsidR="00B46676" w:rsidRPr="00864616" w:rsidRDefault="00B46676" w:rsidP="00B45ED9">
      <w:pPr>
        <w:pStyle w:val="Akapitzlist"/>
        <w:numPr>
          <w:ilvl w:val="0"/>
          <w:numId w:val="56"/>
        </w:numPr>
        <w:shd w:val="clear" w:color="auto" w:fill="F8F9FA"/>
        <w:spacing w:after="0" w:line="300" w:lineRule="atLeast"/>
      </w:pPr>
      <w:r>
        <w:t>Z</w:t>
      </w:r>
      <w:r w:rsidRPr="00864616">
        <w:t>apraszanie ciekawych ludzi np. teatr, koncerty w cerkwi, wydarzenia kulturalne dla mieszkańców np. Dni Cieszanowa</w:t>
      </w:r>
      <w:r>
        <w:t>;</w:t>
      </w:r>
    </w:p>
    <w:p w14:paraId="1904263D" w14:textId="77777777" w:rsidR="00B46676" w:rsidRPr="00864616" w:rsidRDefault="00B46676" w:rsidP="00B45ED9">
      <w:pPr>
        <w:pStyle w:val="Akapitzlist"/>
        <w:numPr>
          <w:ilvl w:val="0"/>
          <w:numId w:val="56"/>
        </w:numPr>
        <w:shd w:val="clear" w:color="auto" w:fill="F8F9FA"/>
        <w:spacing w:after="0" w:line="300" w:lineRule="atLeast"/>
      </w:pPr>
      <w:r w:rsidRPr="00864616">
        <w:t>Organizacja corocznego pikniku/koncertu rodzinnego, gdzie można przyjechać z całą rodziną</w:t>
      </w:r>
      <w:r>
        <w:t>;</w:t>
      </w:r>
    </w:p>
    <w:p w14:paraId="4F3BAC87" w14:textId="77777777" w:rsidR="00B46676" w:rsidRDefault="00B46676" w:rsidP="00B45ED9">
      <w:pPr>
        <w:pStyle w:val="Akapitzlist"/>
        <w:numPr>
          <w:ilvl w:val="0"/>
          <w:numId w:val="56"/>
        </w:numPr>
        <w:shd w:val="clear" w:color="auto" w:fill="F8F9FA"/>
        <w:spacing w:after="0" w:line="300" w:lineRule="atLeast"/>
      </w:pPr>
      <w:r w:rsidRPr="00864616">
        <w:t>Kontynuować i rozwijać CieszFanów Festiwal</w:t>
      </w:r>
      <w:r>
        <w:t>;</w:t>
      </w:r>
    </w:p>
    <w:p w14:paraId="3F56A3FD" w14:textId="77777777" w:rsidR="00B46676" w:rsidRPr="00864616" w:rsidRDefault="00B46676" w:rsidP="00B45ED9">
      <w:pPr>
        <w:pStyle w:val="Akapitzlist"/>
        <w:numPr>
          <w:ilvl w:val="0"/>
          <w:numId w:val="56"/>
        </w:numPr>
        <w:shd w:val="clear" w:color="auto" w:fill="F8F9FA"/>
        <w:spacing w:after="0" w:line="300" w:lineRule="atLeast"/>
      </w:pPr>
      <w:r>
        <w:t>I</w:t>
      </w:r>
      <w:r w:rsidRPr="00864616">
        <w:t>nwestować w rozwój cieszanowskiego festiwalu, organizować więcej imprez (nawet otwartych) na kąpielisku gdzie obsługiwać będą przedsiębiorcy z Cieszanowa, zaprosić nieraz jakiś teatr żeby wystawił sztukę w domu kultury</w:t>
      </w:r>
      <w:r>
        <w:t>;</w:t>
      </w:r>
    </w:p>
    <w:p w14:paraId="79DDFECB" w14:textId="64E83EC9" w:rsidR="00B46676" w:rsidRPr="00864616" w:rsidRDefault="00B46676" w:rsidP="00B45ED9">
      <w:pPr>
        <w:pStyle w:val="Akapitzlist"/>
        <w:numPr>
          <w:ilvl w:val="0"/>
          <w:numId w:val="56"/>
        </w:numPr>
        <w:shd w:val="clear" w:color="auto" w:fill="F8F9FA"/>
        <w:spacing w:after="0" w:line="300" w:lineRule="atLeast"/>
      </w:pPr>
      <w:r w:rsidRPr="00864616">
        <w:t xml:space="preserve">Organizacja Dni Cieszanowa, organizacja dnia współpracy międzynarodowej, nauka dzieci </w:t>
      </w:r>
      <w:r w:rsidR="00283237">
        <w:br/>
      </w:r>
      <w:r w:rsidRPr="00864616">
        <w:t>i młodzieży muzyki i tańca</w:t>
      </w:r>
      <w:r>
        <w:t>;</w:t>
      </w:r>
    </w:p>
    <w:p w14:paraId="5484A270" w14:textId="77777777" w:rsidR="00B46676" w:rsidRPr="00864616" w:rsidRDefault="00B46676" w:rsidP="00B45ED9">
      <w:pPr>
        <w:pStyle w:val="Akapitzlist"/>
        <w:numPr>
          <w:ilvl w:val="0"/>
          <w:numId w:val="56"/>
        </w:numPr>
        <w:shd w:val="clear" w:color="auto" w:fill="F8F9FA"/>
        <w:spacing w:after="0" w:line="300" w:lineRule="atLeast"/>
      </w:pPr>
      <w:r w:rsidRPr="00864616">
        <w:t>Zwiększenie atrakcji dla turystów, wystawy, punkt obsługi turystów, lokalne przetwory</w:t>
      </w:r>
      <w:r>
        <w:t>;</w:t>
      </w:r>
    </w:p>
    <w:p w14:paraId="7F5883B7" w14:textId="77777777" w:rsidR="00B46676" w:rsidRPr="00864616" w:rsidRDefault="00B46676" w:rsidP="00B45ED9">
      <w:pPr>
        <w:pStyle w:val="Akapitzlist"/>
        <w:numPr>
          <w:ilvl w:val="0"/>
          <w:numId w:val="56"/>
        </w:numPr>
        <w:shd w:val="clear" w:color="auto" w:fill="F8F9FA"/>
        <w:spacing w:after="0" w:line="300" w:lineRule="atLeast"/>
      </w:pPr>
      <w:r w:rsidRPr="00864616">
        <w:t>Większa ilość imprez na Kąpielisku, zwiększenie oferty działań kulturalnych, wzbogacenie oferty gastronomicznej</w:t>
      </w:r>
      <w:r>
        <w:t>;</w:t>
      </w:r>
    </w:p>
    <w:p w14:paraId="01C20C4E" w14:textId="77777777" w:rsidR="00B46676" w:rsidRPr="00864616" w:rsidRDefault="00B46676" w:rsidP="00B45ED9">
      <w:pPr>
        <w:pStyle w:val="Akapitzlist"/>
        <w:numPr>
          <w:ilvl w:val="0"/>
          <w:numId w:val="56"/>
        </w:numPr>
        <w:shd w:val="clear" w:color="auto" w:fill="F8F9FA"/>
        <w:spacing w:after="0" w:line="300" w:lineRule="atLeast"/>
      </w:pPr>
      <w:r w:rsidRPr="00864616">
        <w:t>Dodatkowe atrakcje na kąpielisku, wzbogacenie oferty dla dzieci i młodzieży, obsługa turystów</w:t>
      </w:r>
      <w:r>
        <w:t>;</w:t>
      </w:r>
    </w:p>
    <w:p w14:paraId="0C5EB387" w14:textId="77777777" w:rsidR="00B46676" w:rsidRPr="00864616" w:rsidRDefault="00B46676" w:rsidP="00B45ED9">
      <w:pPr>
        <w:pStyle w:val="Akapitzlist"/>
        <w:numPr>
          <w:ilvl w:val="0"/>
          <w:numId w:val="56"/>
        </w:numPr>
        <w:shd w:val="clear" w:color="auto" w:fill="F8F9FA"/>
        <w:spacing w:after="0" w:line="300" w:lineRule="atLeast"/>
      </w:pPr>
      <w:r w:rsidRPr="00864616">
        <w:t xml:space="preserve">Większa oferta imprez kulturalnych, większa oferta codziennych działań instytucji kultury, więcej imprez sportowo </w:t>
      </w:r>
      <w:r>
        <w:t>–</w:t>
      </w:r>
      <w:r w:rsidRPr="00864616">
        <w:t xml:space="preserve"> rekreacyjnych</w:t>
      </w:r>
      <w:r>
        <w:t>;</w:t>
      </w:r>
    </w:p>
    <w:p w14:paraId="2819F573" w14:textId="77777777" w:rsidR="00B46676" w:rsidRPr="00864616" w:rsidRDefault="00B46676" w:rsidP="00B45ED9">
      <w:pPr>
        <w:pStyle w:val="Akapitzlist"/>
        <w:numPr>
          <w:ilvl w:val="0"/>
          <w:numId w:val="56"/>
        </w:numPr>
        <w:shd w:val="clear" w:color="auto" w:fill="F8F9FA"/>
        <w:spacing w:after="0" w:line="300" w:lineRule="atLeast"/>
      </w:pPr>
      <w:r>
        <w:lastRenderedPageBreak/>
        <w:t>W</w:t>
      </w:r>
      <w:r w:rsidRPr="00864616">
        <w:t>ięcej imprez sportowo -rekreacyjnych, więcej atrakcji na Kąpielisku, zwiększenie oferty domów kultury dla dzieci i młodzieży</w:t>
      </w:r>
      <w:r>
        <w:t>;</w:t>
      </w:r>
    </w:p>
    <w:p w14:paraId="06E9F81D" w14:textId="77777777" w:rsidR="00B46676" w:rsidRPr="00864616" w:rsidRDefault="00B46676" w:rsidP="00B45ED9">
      <w:pPr>
        <w:pStyle w:val="Akapitzlist"/>
        <w:numPr>
          <w:ilvl w:val="0"/>
          <w:numId w:val="56"/>
        </w:numPr>
        <w:shd w:val="clear" w:color="auto" w:fill="F8F9FA"/>
        <w:spacing w:after="0" w:line="300" w:lineRule="atLeast"/>
      </w:pPr>
      <w:r w:rsidRPr="00864616">
        <w:t>Więcej atrakcji kąpieliska, więcej imprez dla turystów, punkt obsługi turysty</w:t>
      </w:r>
      <w:r>
        <w:t>;</w:t>
      </w:r>
    </w:p>
    <w:p w14:paraId="58E035BB" w14:textId="77777777" w:rsidR="00B46676" w:rsidRPr="00864616" w:rsidRDefault="00B46676" w:rsidP="00B45ED9">
      <w:pPr>
        <w:pStyle w:val="Akapitzlist"/>
        <w:numPr>
          <w:ilvl w:val="0"/>
          <w:numId w:val="56"/>
        </w:numPr>
        <w:shd w:val="clear" w:color="auto" w:fill="F8F9FA"/>
        <w:spacing w:after="0" w:line="300" w:lineRule="atLeast"/>
      </w:pPr>
      <w:r>
        <w:t>W</w:t>
      </w:r>
      <w:r w:rsidRPr="00864616">
        <w:t>iększa oferta kąpieliska, więcej rekreacji i imprez tego typu, więcej wydarzeń we wsiach</w:t>
      </w:r>
      <w:r>
        <w:t>;</w:t>
      </w:r>
    </w:p>
    <w:p w14:paraId="2C7A2A2D" w14:textId="77777777" w:rsidR="00B46676" w:rsidRPr="00864616" w:rsidRDefault="00B46676" w:rsidP="00B45ED9">
      <w:pPr>
        <w:pStyle w:val="Akapitzlist"/>
        <w:numPr>
          <w:ilvl w:val="0"/>
          <w:numId w:val="56"/>
        </w:numPr>
        <w:shd w:val="clear" w:color="auto" w:fill="F8F9FA"/>
        <w:spacing w:after="0" w:line="300" w:lineRule="atLeast"/>
      </w:pPr>
      <w:r>
        <w:t>I</w:t>
      </w:r>
      <w:r w:rsidRPr="00864616">
        <w:t>mprezy na kąpielisku i przy zlewie w Lublińcu, poprawa opieki zdrowotnej, poprawa dróg</w:t>
      </w:r>
      <w:r>
        <w:t>;</w:t>
      </w:r>
    </w:p>
    <w:p w14:paraId="65B0DD68" w14:textId="77777777" w:rsidR="00B46676" w:rsidRPr="00864616" w:rsidRDefault="00B46676" w:rsidP="00B45ED9">
      <w:pPr>
        <w:pStyle w:val="Akapitzlist"/>
        <w:numPr>
          <w:ilvl w:val="0"/>
          <w:numId w:val="56"/>
        </w:numPr>
        <w:shd w:val="clear" w:color="auto" w:fill="F8F9FA"/>
        <w:spacing w:after="0" w:line="300" w:lineRule="atLeast"/>
      </w:pPr>
      <w:r>
        <w:t>P</w:t>
      </w:r>
      <w:r w:rsidRPr="00864616">
        <w:t>romocja gminy, budowa miejsc do rekreacji, siłowni plenerowych</w:t>
      </w:r>
      <w:r>
        <w:t>;</w:t>
      </w:r>
    </w:p>
    <w:p w14:paraId="4D2ACF8C" w14:textId="77777777" w:rsidR="00B46676" w:rsidRPr="00864616" w:rsidRDefault="00B46676" w:rsidP="00B45ED9">
      <w:pPr>
        <w:pStyle w:val="Akapitzlist"/>
        <w:numPr>
          <w:ilvl w:val="0"/>
          <w:numId w:val="56"/>
        </w:numPr>
        <w:shd w:val="clear" w:color="auto" w:fill="F8F9FA"/>
        <w:spacing w:after="0" w:line="300" w:lineRule="atLeast"/>
      </w:pPr>
      <w:r>
        <w:t>O</w:t>
      </w:r>
      <w:r w:rsidRPr="00864616">
        <w:t>rganizacja imprez dla dzieci</w:t>
      </w:r>
      <w:r>
        <w:t>;</w:t>
      </w:r>
    </w:p>
    <w:p w14:paraId="7E6915DB" w14:textId="77777777" w:rsidR="00B46676" w:rsidRPr="00864616" w:rsidRDefault="00B46676" w:rsidP="00B45ED9">
      <w:pPr>
        <w:pStyle w:val="Akapitzlist"/>
        <w:numPr>
          <w:ilvl w:val="0"/>
          <w:numId w:val="56"/>
        </w:numPr>
        <w:shd w:val="clear" w:color="auto" w:fill="F8F9FA"/>
        <w:spacing w:after="0" w:line="300" w:lineRule="atLeast"/>
      </w:pPr>
      <w:r>
        <w:t>R</w:t>
      </w:r>
      <w:r w:rsidRPr="00864616">
        <w:t>ozbudowa obiektów sportowych np. budowa kortu tenisowego, organizacja imprez np. kino plenerowe</w:t>
      </w:r>
      <w:r>
        <w:t>;</w:t>
      </w:r>
    </w:p>
    <w:p w14:paraId="20787742" w14:textId="77777777" w:rsidR="00B46676" w:rsidRPr="00864616" w:rsidRDefault="00B46676" w:rsidP="00B45ED9">
      <w:pPr>
        <w:pStyle w:val="Akapitzlist"/>
        <w:numPr>
          <w:ilvl w:val="0"/>
          <w:numId w:val="56"/>
        </w:numPr>
        <w:shd w:val="clear" w:color="auto" w:fill="F8F9FA"/>
        <w:spacing w:after="0" w:line="300" w:lineRule="atLeast"/>
      </w:pPr>
      <w:r>
        <w:t>O</w:t>
      </w:r>
      <w:r w:rsidRPr="00864616">
        <w:t>rganizowanie dodatkowych zajęć dla dzieci z terenów Gminy</w:t>
      </w:r>
      <w:r>
        <w:t>;</w:t>
      </w:r>
    </w:p>
    <w:p w14:paraId="4883ECD4" w14:textId="77777777" w:rsidR="00B46676" w:rsidRPr="00864616" w:rsidRDefault="00B46676" w:rsidP="00B45ED9">
      <w:pPr>
        <w:pStyle w:val="Akapitzlist"/>
        <w:numPr>
          <w:ilvl w:val="0"/>
          <w:numId w:val="56"/>
        </w:numPr>
        <w:shd w:val="clear" w:color="auto" w:fill="F8F9FA"/>
        <w:spacing w:after="0" w:line="300" w:lineRule="atLeast"/>
      </w:pPr>
      <w:r>
        <w:t>O</w:t>
      </w:r>
      <w:r w:rsidRPr="00864616">
        <w:t>rganizacja imprez do integracji różnych grup społecznych, zadbanie o wygląd miejsc publicznych i ich dostępność, promocja gminy na zewnątr</w:t>
      </w:r>
      <w:r>
        <w:t>z;</w:t>
      </w:r>
    </w:p>
    <w:p w14:paraId="0821504B" w14:textId="77777777" w:rsidR="00B46676" w:rsidRPr="00864616" w:rsidRDefault="00B46676" w:rsidP="00B45ED9">
      <w:pPr>
        <w:pStyle w:val="Akapitzlist"/>
        <w:numPr>
          <w:ilvl w:val="0"/>
          <w:numId w:val="56"/>
        </w:numPr>
        <w:shd w:val="clear" w:color="auto" w:fill="F8F9FA"/>
        <w:spacing w:after="0" w:line="300" w:lineRule="atLeast"/>
      </w:pPr>
      <w:r>
        <w:t>O</w:t>
      </w:r>
      <w:r w:rsidRPr="00864616">
        <w:t>rganizacja imprez dla dzieci i młodzieży</w:t>
      </w:r>
      <w:r>
        <w:t>;</w:t>
      </w:r>
    </w:p>
    <w:p w14:paraId="01120778" w14:textId="77777777" w:rsidR="00B46676" w:rsidRPr="00864616" w:rsidRDefault="00B46676" w:rsidP="00B45ED9">
      <w:pPr>
        <w:pStyle w:val="Akapitzlist"/>
        <w:numPr>
          <w:ilvl w:val="0"/>
          <w:numId w:val="56"/>
        </w:numPr>
        <w:shd w:val="clear" w:color="auto" w:fill="F8F9FA"/>
        <w:spacing w:after="0" w:line="300" w:lineRule="atLeast"/>
      </w:pPr>
      <w:r>
        <w:t>R</w:t>
      </w:r>
      <w:r w:rsidRPr="00864616">
        <w:t>ozbudowa infrastruktury sportowej</w:t>
      </w:r>
      <w:r>
        <w:t>;</w:t>
      </w:r>
    </w:p>
    <w:p w14:paraId="2BB53F3E" w14:textId="77777777" w:rsidR="00B46676" w:rsidRPr="00864616" w:rsidRDefault="00B46676" w:rsidP="00B45ED9">
      <w:pPr>
        <w:pStyle w:val="Akapitzlist"/>
        <w:numPr>
          <w:ilvl w:val="0"/>
          <w:numId w:val="56"/>
        </w:numPr>
        <w:shd w:val="clear" w:color="auto" w:fill="F8F9FA"/>
        <w:spacing w:after="0" w:line="300" w:lineRule="atLeast"/>
      </w:pPr>
      <w:r>
        <w:t>O</w:t>
      </w:r>
      <w:r w:rsidRPr="00864616">
        <w:t>rganizowanie imprez rodzinnych</w:t>
      </w:r>
      <w:r>
        <w:t>;</w:t>
      </w:r>
    </w:p>
    <w:p w14:paraId="6347ED49" w14:textId="77777777" w:rsidR="00B46676" w:rsidRPr="00864616" w:rsidRDefault="00B46676" w:rsidP="00B45ED9">
      <w:pPr>
        <w:pStyle w:val="Akapitzlist"/>
        <w:numPr>
          <w:ilvl w:val="0"/>
          <w:numId w:val="56"/>
        </w:numPr>
        <w:shd w:val="clear" w:color="auto" w:fill="F8F9FA"/>
        <w:spacing w:after="0" w:line="300" w:lineRule="atLeast"/>
      </w:pPr>
      <w:r>
        <w:t>R</w:t>
      </w:r>
      <w:r w:rsidRPr="00864616">
        <w:t>ozbudowa miejsc spędzania czasu wolego przez młodzież i dzieci</w:t>
      </w:r>
      <w:r>
        <w:t>;</w:t>
      </w:r>
    </w:p>
    <w:p w14:paraId="596704F6" w14:textId="77777777" w:rsidR="00B46676" w:rsidRPr="00864616" w:rsidRDefault="00B46676" w:rsidP="00B45ED9">
      <w:pPr>
        <w:pStyle w:val="Akapitzlist"/>
        <w:numPr>
          <w:ilvl w:val="0"/>
          <w:numId w:val="56"/>
        </w:numPr>
        <w:shd w:val="clear" w:color="auto" w:fill="F8F9FA"/>
        <w:spacing w:after="0" w:line="300" w:lineRule="atLeast"/>
      </w:pPr>
      <w:r>
        <w:t>R</w:t>
      </w:r>
      <w:r w:rsidRPr="00864616">
        <w:t>ozbudowa miejsc sportowych</w:t>
      </w:r>
      <w:r>
        <w:t>;</w:t>
      </w:r>
    </w:p>
    <w:p w14:paraId="6036480D" w14:textId="77777777" w:rsidR="00B46676" w:rsidRPr="00864616" w:rsidRDefault="00B46676" w:rsidP="00B45ED9">
      <w:pPr>
        <w:pStyle w:val="Akapitzlist"/>
        <w:numPr>
          <w:ilvl w:val="0"/>
          <w:numId w:val="56"/>
        </w:numPr>
        <w:shd w:val="clear" w:color="auto" w:fill="F8F9FA"/>
        <w:spacing w:after="0" w:line="300" w:lineRule="atLeast"/>
      </w:pPr>
      <w:r w:rsidRPr="00864616">
        <w:t>Festyny i imprezy rodzinne</w:t>
      </w:r>
      <w:r>
        <w:t>;</w:t>
      </w:r>
    </w:p>
    <w:p w14:paraId="1D771023" w14:textId="77777777" w:rsidR="00B46676" w:rsidRPr="00864616" w:rsidRDefault="00B46676" w:rsidP="00B45ED9">
      <w:pPr>
        <w:pStyle w:val="Akapitzlist"/>
        <w:numPr>
          <w:ilvl w:val="0"/>
          <w:numId w:val="56"/>
        </w:numPr>
        <w:shd w:val="clear" w:color="auto" w:fill="F8F9FA"/>
        <w:spacing w:after="0" w:line="300" w:lineRule="atLeast"/>
      </w:pPr>
      <w:r w:rsidRPr="00864616">
        <w:t>Rozwój kultury, miejsc do spędzania czasu z dziećmi</w:t>
      </w:r>
      <w:r>
        <w:t>;</w:t>
      </w:r>
    </w:p>
    <w:p w14:paraId="7BB2DA64" w14:textId="77777777" w:rsidR="00B46676" w:rsidRPr="00864616" w:rsidRDefault="00B46676" w:rsidP="00B45ED9">
      <w:pPr>
        <w:pStyle w:val="Akapitzlist"/>
        <w:numPr>
          <w:ilvl w:val="0"/>
          <w:numId w:val="56"/>
        </w:numPr>
        <w:shd w:val="clear" w:color="auto" w:fill="F8F9FA"/>
        <w:spacing w:after="0" w:line="300" w:lineRule="atLeast"/>
      </w:pPr>
      <w:r w:rsidRPr="00864616">
        <w:t>Rozwój miejsc kultury dla osób w każdym wieku</w:t>
      </w:r>
      <w:r>
        <w:t>;</w:t>
      </w:r>
    </w:p>
    <w:p w14:paraId="177119B4" w14:textId="77777777" w:rsidR="00B46676" w:rsidRPr="00864616" w:rsidRDefault="00B46676" w:rsidP="00B45ED9">
      <w:pPr>
        <w:pStyle w:val="Akapitzlist"/>
        <w:numPr>
          <w:ilvl w:val="0"/>
          <w:numId w:val="56"/>
        </w:numPr>
        <w:shd w:val="clear" w:color="auto" w:fill="F8F9FA"/>
        <w:spacing w:after="0" w:line="300" w:lineRule="atLeast"/>
      </w:pPr>
      <w:r w:rsidRPr="00864616">
        <w:t>Rozwój miejsc do rodzinnego spędzania wolnego czasu</w:t>
      </w:r>
      <w:r>
        <w:t>;</w:t>
      </w:r>
    </w:p>
    <w:p w14:paraId="68F3CD1A" w14:textId="77777777" w:rsidR="00B46676" w:rsidRPr="00864616" w:rsidRDefault="00B46676" w:rsidP="00B45ED9">
      <w:pPr>
        <w:pStyle w:val="Akapitzlist"/>
        <w:numPr>
          <w:ilvl w:val="0"/>
          <w:numId w:val="56"/>
        </w:numPr>
        <w:shd w:val="clear" w:color="auto" w:fill="F8F9FA"/>
        <w:spacing w:after="0" w:line="300" w:lineRule="atLeast"/>
      </w:pPr>
      <w:r>
        <w:t>A</w:t>
      </w:r>
      <w:r w:rsidRPr="00864616">
        <w:t>ktywizacja bezrobotnych, nowe miejsca pracy, zwiększenie oferty dla młodzieży</w:t>
      </w:r>
      <w:r>
        <w:t>;</w:t>
      </w:r>
    </w:p>
    <w:p w14:paraId="6C105FEB" w14:textId="77777777" w:rsidR="00B46676" w:rsidRPr="00864616" w:rsidRDefault="00B46676" w:rsidP="00B45ED9">
      <w:pPr>
        <w:pStyle w:val="Akapitzlist"/>
        <w:numPr>
          <w:ilvl w:val="0"/>
          <w:numId w:val="56"/>
        </w:numPr>
        <w:shd w:val="clear" w:color="auto" w:fill="F8F9FA"/>
        <w:spacing w:after="0" w:line="300" w:lineRule="atLeast"/>
      </w:pPr>
      <w:r>
        <w:t>N</w:t>
      </w:r>
      <w:r w:rsidRPr="00864616">
        <w:t>owe miejsca pracy, większa oferta dla turystów, większa oferta dla młodzieży</w:t>
      </w:r>
      <w:r>
        <w:t>;</w:t>
      </w:r>
    </w:p>
    <w:p w14:paraId="4B3CB5C7" w14:textId="77777777" w:rsidR="00B46676" w:rsidRPr="00864616" w:rsidRDefault="00B46676" w:rsidP="00B45ED9">
      <w:pPr>
        <w:pStyle w:val="Akapitzlist"/>
        <w:numPr>
          <w:ilvl w:val="0"/>
          <w:numId w:val="56"/>
        </w:numPr>
        <w:shd w:val="clear" w:color="auto" w:fill="F8F9FA"/>
        <w:spacing w:after="0" w:line="300" w:lineRule="atLeast"/>
      </w:pPr>
      <w:r>
        <w:t>A</w:t>
      </w:r>
      <w:r w:rsidRPr="00864616">
        <w:t>ktywizacja młodego pokolenia, nowe miejsca pracy, baza turystyczna</w:t>
      </w:r>
      <w:r>
        <w:t>;</w:t>
      </w:r>
    </w:p>
    <w:p w14:paraId="7316736C" w14:textId="77777777" w:rsidR="00B46676" w:rsidRPr="00864616" w:rsidRDefault="00B46676" w:rsidP="00B45ED9">
      <w:pPr>
        <w:pStyle w:val="Akapitzlist"/>
        <w:numPr>
          <w:ilvl w:val="0"/>
          <w:numId w:val="56"/>
        </w:numPr>
        <w:shd w:val="clear" w:color="auto" w:fill="F8F9FA"/>
        <w:spacing w:after="0" w:line="300" w:lineRule="atLeast"/>
      </w:pPr>
      <w:r w:rsidRPr="00864616">
        <w:t>Więcej wydarzeń kulturalnych i sportowych, aktywizacja społeczności lokalnej, więcej informacji turystycznej</w:t>
      </w:r>
      <w:r>
        <w:t>;</w:t>
      </w:r>
    </w:p>
    <w:p w14:paraId="3F56F829" w14:textId="77777777" w:rsidR="00B46676" w:rsidRPr="00864616" w:rsidRDefault="00B46676" w:rsidP="00B45ED9">
      <w:pPr>
        <w:pStyle w:val="Akapitzlist"/>
        <w:numPr>
          <w:ilvl w:val="0"/>
          <w:numId w:val="56"/>
        </w:numPr>
        <w:shd w:val="clear" w:color="auto" w:fill="F8F9FA"/>
        <w:spacing w:after="0" w:line="300" w:lineRule="atLeast"/>
      </w:pPr>
      <w:r w:rsidRPr="00864616">
        <w:t>Aktywizacja bezrobotnych, zwiększenie oferty kulturaln</w:t>
      </w:r>
      <w:r>
        <w:t>o</w:t>
      </w:r>
      <w:r w:rsidRPr="00864616">
        <w:t xml:space="preserve"> - rekreacyjnej, organizacja wolnego czasu dla dzieci i młodzieży</w:t>
      </w:r>
      <w:r>
        <w:t>;</w:t>
      </w:r>
    </w:p>
    <w:p w14:paraId="067B158A" w14:textId="77777777" w:rsidR="00B46676" w:rsidRPr="00864616" w:rsidRDefault="00B46676" w:rsidP="00B45ED9">
      <w:pPr>
        <w:pStyle w:val="Akapitzlist"/>
        <w:numPr>
          <w:ilvl w:val="0"/>
          <w:numId w:val="56"/>
        </w:numPr>
        <w:shd w:val="clear" w:color="auto" w:fill="F8F9FA"/>
        <w:spacing w:after="0" w:line="300" w:lineRule="atLeast"/>
      </w:pPr>
      <w:r>
        <w:t>W</w:t>
      </w:r>
      <w:r w:rsidRPr="00864616">
        <w:t>ięcej imprez dla turystów, oferta dla młodzieży, aktywizacja w celu nowych miejsc pracy</w:t>
      </w:r>
      <w:r>
        <w:t>;</w:t>
      </w:r>
    </w:p>
    <w:p w14:paraId="3AF5FE0A" w14:textId="77777777" w:rsidR="00B46676" w:rsidRPr="00864616" w:rsidRDefault="00B46676" w:rsidP="00B45ED9">
      <w:pPr>
        <w:pStyle w:val="Akapitzlist"/>
        <w:numPr>
          <w:ilvl w:val="0"/>
          <w:numId w:val="56"/>
        </w:numPr>
        <w:shd w:val="clear" w:color="auto" w:fill="F8F9FA"/>
        <w:spacing w:after="0" w:line="300" w:lineRule="atLeast"/>
      </w:pPr>
      <w:r>
        <w:t>P</w:t>
      </w:r>
      <w:r w:rsidRPr="00864616">
        <w:t>raca dla mieszkańców, oferta na wolny czas dla młodzieży i dorosłych</w:t>
      </w:r>
      <w:r>
        <w:t>;</w:t>
      </w:r>
    </w:p>
    <w:p w14:paraId="0A1F943C" w14:textId="77777777" w:rsidR="00B46676" w:rsidRPr="00864616" w:rsidRDefault="00B46676" w:rsidP="00B45ED9">
      <w:pPr>
        <w:pStyle w:val="Akapitzlist"/>
        <w:numPr>
          <w:ilvl w:val="0"/>
          <w:numId w:val="56"/>
        </w:numPr>
        <w:shd w:val="clear" w:color="auto" w:fill="F8F9FA"/>
        <w:spacing w:after="0" w:line="300" w:lineRule="atLeast"/>
      </w:pPr>
      <w:r>
        <w:t>Z</w:t>
      </w:r>
      <w:r w:rsidRPr="00864616">
        <w:t>achęty do tworzenia miejsc pracy, więcej imprez na weekend, lepsza opieka zdrowotna</w:t>
      </w:r>
      <w:r>
        <w:t>;</w:t>
      </w:r>
    </w:p>
    <w:p w14:paraId="78868A06" w14:textId="77777777" w:rsidR="00B46676" w:rsidRPr="00864616" w:rsidRDefault="00B46676" w:rsidP="00B45ED9">
      <w:pPr>
        <w:pStyle w:val="Akapitzlist"/>
        <w:numPr>
          <w:ilvl w:val="0"/>
          <w:numId w:val="56"/>
        </w:numPr>
        <w:shd w:val="clear" w:color="auto" w:fill="F8F9FA"/>
        <w:spacing w:after="0" w:line="300" w:lineRule="atLeast"/>
      </w:pPr>
      <w:r w:rsidRPr="00864616">
        <w:t>Aktywizacja dla rozpoczęcia działalności gospodarczej, lepsza opieka zdrowotna, lepsza organizacja rekreacji</w:t>
      </w:r>
      <w:r>
        <w:t>;</w:t>
      </w:r>
    </w:p>
    <w:p w14:paraId="5C6A0C47" w14:textId="77777777" w:rsidR="00B46676" w:rsidRPr="00864616" w:rsidRDefault="00B46676" w:rsidP="00B45ED9">
      <w:pPr>
        <w:pStyle w:val="Akapitzlist"/>
        <w:numPr>
          <w:ilvl w:val="0"/>
          <w:numId w:val="56"/>
        </w:numPr>
        <w:shd w:val="clear" w:color="auto" w:fill="F8F9FA"/>
        <w:spacing w:after="0" w:line="300" w:lineRule="atLeast"/>
      </w:pPr>
      <w:r>
        <w:t>I</w:t>
      </w:r>
      <w:r w:rsidRPr="00864616">
        <w:t>mprezy integracyjne dal mieszkańców</w:t>
      </w:r>
      <w:r>
        <w:t>;</w:t>
      </w:r>
    </w:p>
    <w:p w14:paraId="6B65E29F" w14:textId="77777777" w:rsidR="00B46676" w:rsidRPr="00864616" w:rsidRDefault="00B46676" w:rsidP="00B45ED9">
      <w:pPr>
        <w:pStyle w:val="Akapitzlist"/>
        <w:numPr>
          <w:ilvl w:val="0"/>
          <w:numId w:val="56"/>
        </w:numPr>
        <w:shd w:val="clear" w:color="auto" w:fill="F8F9FA"/>
        <w:spacing w:after="0" w:line="300" w:lineRule="atLeast"/>
      </w:pPr>
      <w:r w:rsidRPr="00864616">
        <w:t>Aktywizacja na rynku pracy, lepsza opieka zdrowotna, więcej atrakcji rekreacyjnych</w:t>
      </w:r>
      <w:r>
        <w:t>;</w:t>
      </w:r>
    </w:p>
    <w:p w14:paraId="3EB3DE01" w14:textId="77777777" w:rsidR="00B46676" w:rsidRPr="00864616" w:rsidRDefault="00B46676" w:rsidP="00B45ED9">
      <w:pPr>
        <w:pStyle w:val="Akapitzlist"/>
        <w:numPr>
          <w:ilvl w:val="0"/>
          <w:numId w:val="56"/>
        </w:numPr>
        <w:shd w:val="clear" w:color="auto" w:fill="F8F9FA"/>
        <w:spacing w:after="0" w:line="300" w:lineRule="atLeast"/>
      </w:pPr>
      <w:r>
        <w:t>R</w:t>
      </w:r>
      <w:r w:rsidRPr="00864616">
        <w:t>ozwój infrastruktury turystycznej, sportowej, organizacja wydarzeń kulturalnych dla rożnych, grup wiekowych, polepszenie jakości edukacji szkolnej, doposażenie szkół</w:t>
      </w:r>
      <w:r>
        <w:t>;</w:t>
      </w:r>
    </w:p>
    <w:p w14:paraId="1558AA1A" w14:textId="77777777" w:rsidR="00B46676" w:rsidRPr="00864616" w:rsidRDefault="00B46676" w:rsidP="00B45ED9">
      <w:pPr>
        <w:pStyle w:val="Akapitzlist"/>
        <w:numPr>
          <w:ilvl w:val="0"/>
          <w:numId w:val="56"/>
        </w:numPr>
        <w:shd w:val="clear" w:color="auto" w:fill="F8F9FA"/>
        <w:spacing w:after="0" w:line="300" w:lineRule="atLeast"/>
      </w:pPr>
      <w:r>
        <w:t>L</w:t>
      </w:r>
      <w:r w:rsidRPr="00864616">
        <w:t>epsza jakość służby zdrowia, lepsza jakość szkolnictwa, więcej imprez dla turystów</w:t>
      </w:r>
      <w:r>
        <w:t>;</w:t>
      </w:r>
    </w:p>
    <w:p w14:paraId="058263D7" w14:textId="77777777" w:rsidR="00B46676" w:rsidRPr="00864616" w:rsidRDefault="00B46676" w:rsidP="00B45ED9">
      <w:pPr>
        <w:pStyle w:val="Akapitzlist"/>
        <w:numPr>
          <w:ilvl w:val="0"/>
          <w:numId w:val="56"/>
        </w:numPr>
        <w:shd w:val="clear" w:color="auto" w:fill="F8F9FA"/>
        <w:spacing w:after="0" w:line="300" w:lineRule="atLeast"/>
      </w:pPr>
      <w:r w:rsidRPr="00864616">
        <w:t>Cieszanów Festiwal, Folkowisko, rajdy rowerowe</w:t>
      </w:r>
      <w:r>
        <w:t>.</w:t>
      </w:r>
    </w:p>
    <w:p w14:paraId="763CF203" w14:textId="77777777" w:rsidR="00B46676" w:rsidRDefault="00B46676" w:rsidP="00B46676">
      <w:pPr>
        <w:jc w:val="both"/>
      </w:pPr>
    </w:p>
    <w:p w14:paraId="51F9D312" w14:textId="77777777" w:rsidR="00283237" w:rsidRDefault="00283237" w:rsidP="00B46676">
      <w:pPr>
        <w:jc w:val="both"/>
      </w:pPr>
    </w:p>
    <w:p w14:paraId="77D334CA" w14:textId="77777777" w:rsidR="00283237" w:rsidRDefault="00283237" w:rsidP="00B46676">
      <w:pPr>
        <w:jc w:val="both"/>
      </w:pPr>
    </w:p>
    <w:p w14:paraId="326E46F8" w14:textId="77777777" w:rsidR="00283237" w:rsidRDefault="00283237" w:rsidP="00B46676">
      <w:pPr>
        <w:jc w:val="both"/>
      </w:pPr>
    </w:p>
    <w:p w14:paraId="4417C9CC" w14:textId="77777777" w:rsidR="0000243A" w:rsidRDefault="0000243A" w:rsidP="00B46676">
      <w:pPr>
        <w:jc w:val="both"/>
      </w:pPr>
    </w:p>
    <w:p w14:paraId="2E31ADA4" w14:textId="5F2F664E" w:rsidR="002C658D" w:rsidRDefault="0000243A" w:rsidP="00B46676">
      <w:pPr>
        <w:jc w:val="both"/>
      </w:pPr>
      <w:r>
        <w:lastRenderedPageBreak/>
        <w:t>N</w:t>
      </w:r>
      <w:r w:rsidR="00B46676" w:rsidRPr="00F67493">
        <w:t>ajważniejsze działania mające na celu rozwój Gminy Cieszanów w latach 2023-2030</w:t>
      </w:r>
      <w:r w:rsidR="00283237">
        <w:t xml:space="preserve"> </w:t>
      </w:r>
      <w:r>
        <w:t>w opinii mieszkańców przedstawiono w poniższej tabeli.</w:t>
      </w:r>
    </w:p>
    <w:p w14:paraId="7D8BB5B8" w14:textId="273C94F3" w:rsidR="00B46676" w:rsidRPr="00283237" w:rsidRDefault="00B46676" w:rsidP="00B46676">
      <w:pPr>
        <w:pStyle w:val="Legenda"/>
        <w:rPr>
          <w:i w:val="0"/>
          <w:iCs w:val="0"/>
          <w:sz w:val="20"/>
          <w:szCs w:val="20"/>
        </w:rPr>
      </w:pPr>
      <w:bookmarkStart w:id="45" w:name="_Toc151317073"/>
      <w:bookmarkStart w:id="46" w:name="_Toc157105972"/>
      <w:r w:rsidRPr="00283237">
        <w:rPr>
          <w:i w:val="0"/>
          <w:iCs w:val="0"/>
          <w:sz w:val="20"/>
          <w:szCs w:val="20"/>
        </w:rPr>
        <w:t xml:space="preserve">Tabela </w:t>
      </w:r>
      <w:r w:rsidRPr="00283237">
        <w:rPr>
          <w:i w:val="0"/>
          <w:iCs w:val="0"/>
          <w:sz w:val="20"/>
          <w:szCs w:val="20"/>
        </w:rPr>
        <w:fldChar w:fldCharType="begin"/>
      </w:r>
      <w:r w:rsidRPr="00283237">
        <w:rPr>
          <w:i w:val="0"/>
          <w:iCs w:val="0"/>
          <w:sz w:val="20"/>
          <w:szCs w:val="20"/>
        </w:rPr>
        <w:instrText xml:space="preserve"> SEQ Tabela \* ARABIC </w:instrText>
      </w:r>
      <w:r w:rsidRPr="00283237">
        <w:rPr>
          <w:i w:val="0"/>
          <w:iCs w:val="0"/>
          <w:sz w:val="20"/>
          <w:szCs w:val="20"/>
        </w:rPr>
        <w:fldChar w:fldCharType="separate"/>
      </w:r>
      <w:r w:rsidR="00484A15">
        <w:rPr>
          <w:i w:val="0"/>
          <w:iCs w:val="0"/>
          <w:noProof/>
          <w:sz w:val="20"/>
          <w:szCs w:val="20"/>
        </w:rPr>
        <w:t>9</w:t>
      </w:r>
      <w:r w:rsidRPr="00283237">
        <w:rPr>
          <w:i w:val="0"/>
          <w:iCs w:val="0"/>
          <w:noProof/>
          <w:sz w:val="20"/>
          <w:szCs w:val="20"/>
        </w:rPr>
        <w:fldChar w:fldCharType="end"/>
      </w:r>
      <w:r w:rsidRPr="00283237">
        <w:rPr>
          <w:i w:val="0"/>
          <w:iCs w:val="0"/>
          <w:sz w:val="20"/>
          <w:szCs w:val="20"/>
        </w:rPr>
        <w:t xml:space="preserve"> Najważniejsze działania rozwojowe w Gminie Cieszanów – wskazania respondentów.</w:t>
      </w:r>
      <w:bookmarkEnd w:id="45"/>
      <w:bookmarkEnd w:id="46"/>
    </w:p>
    <w:tbl>
      <w:tblPr>
        <w:tblStyle w:val="Tabela-Siatka"/>
        <w:tblW w:w="0" w:type="auto"/>
        <w:tblLook w:val="04A0" w:firstRow="1" w:lastRow="0" w:firstColumn="1" w:lastColumn="0" w:noHBand="0" w:noVBand="1"/>
      </w:tblPr>
      <w:tblGrid>
        <w:gridCol w:w="7225"/>
        <w:gridCol w:w="1837"/>
      </w:tblGrid>
      <w:tr w:rsidR="00B46676" w:rsidRPr="0000243A" w14:paraId="31C0FBBF" w14:textId="77777777" w:rsidTr="0000243A">
        <w:tc>
          <w:tcPr>
            <w:tcW w:w="7225" w:type="dxa"/>
            <w:shd w:val="clear" w:color="auto" w:fill="8EAADB" w:themeFill="accent1" w:themeFillTint="99"/>
          </w:tcPr>
          <w:p w14:paraId="73C75B3D" w14:textId="77777777" w:rsidR="00B46676" w:rsidRPr="0000243A" w:rsidRDefault="00B46676" w:rsidP="004B23A1">
            <w:pPr>
              <w:jc w:val="both"/>
              <w:rPr>
                <w:rFonts w:cstheme="minorHAnsi"/>
                <w:b/>
                <w:bCs/>
                <w:sz w:val="20"/>
                <w:szCs w:val="20"/>
              </w:rPr>
            </w:pPr>
            <w:r w:rsidRPr="0000243A">
              <w:rPr>
                <w:rFonts w:cstheme="minorHAnsi"/>
                <w:b/>
                <w:bCs/>
                <w:sz w:val="20"/>
                <w:szCs w:val="20"/>
              </w:rPr>
              <w:t>Rodzaj działania</w:t>
            </w:r>
          </w:p>
        </w:tc>
        <w:tc>
          <w:tcPr>
            <w:tcW w:w="1837" w:type="dxa"/>
            <w:shd w:val="clear" w:color="auto" w:fill="8EAADB" w:themeFill="accent1" w:themeFillTint="99"/>
          </w:tcPr>
          <w:p w14:paraId="420415B1" w14:textId="77777777" w:rsidR="00B46676" w:rsidRPr="0000243A" w:rsidRDefault="00B46676" w:rsidP="004B23A1">
            <w:pPr>
              <w:jc w:val="both"/>
              <w:rPr>
                <w:rFonts w:cstheme="minorHAnsi"/>
                <w:b/>
                <w:bCs/>
                <w:sz w:val="20"/>
                <w:szCs w:val="20"/>
              </w:rPr>
            </w:pPr>
            <w:r w:rsidRPr="0000243A">
              <w:rPr>
                <w:rFonts w:cstheme="minorHAnsi"/>
                <w:b/>
                <w:bCs/>
                <w:sz w:val="20"/>
                <w:szCs w:val="20"/>
              </w:rPr>
              <w:t>Liczb wskazań</w:t>
            </w:r>
          </w:p>
        </w:tc>
      </w:tr>
      <w:tr w:rsidR="00B46676" w:rsidRPr="0000243A" w14:paraId="4B0BD2B4" w14:textId="77777777" w:rsidTr="004B23A1">
        <w:tc>
          <w:tcPr>
            <w:tcW w:w="7225" w:type="dxa"/>
          </w:tcPr>
          <w:p w14:paraId="53869D10" w14:textId="77777777" w:rsidR="00B46676" w:rsidRPr="0000243A" w:rsidRDefault="00B46676" w:rsidP="004B23A1">
            <w:pPr>
              <w:jc w:val="both"/>
              <w:rPr>
                <w:rFonts w:cstheme="minorHAnsi"/>
                <w:b/>
                <w:bCs/>
                <w:sz w:val="20"/>
                <w:szCs w:val="20"/>
              </w:rPr>
            </w:pPr>
            <w:r w:rsidRPr="0000243A">
              <w:rPr>
                <w:rFonts w:cstheme="minorHAnsi"/>
                <w:b/>
                <w:bCs/>
                <w:sz w:val="20"/>
                <w:szCs w:val="20"/>
              </w:rPr>
              <w:t>Ułatwienia dla przedsiębiorców, zwiększenie oferty terenów inwestycyjnych, pozyskiwanie inwestorów branżowych / sektorowych tworzących nowe miejsca pracy.</w:t>
            </w:r>
          </w:p>
        </w:tc>
        <w:tc>
          <w:tcPr>
            <w:tcW w:w="1837" w:type="dxa"/>
          </w:tcPr>
          <w:p w14:paraId="6E443E02" w14:textId="77777777" w:rsidR="00B46676" w:rsidRPr="0000243A" w:rsidRDefault="00B46676" w:rsidP="004B23A1">
            <w:pPr>
              <w:jc w:val="both"/>
              <w:rPr>
                <w:rFonts w:cstheme="minorHAnsi"/>
                <w:b/>
                <w:bCs/>
                <w:sz w:val="20"/>
                <w:szCs w:val="20"/>
              </w:rPr>
            </w:pPr>
            <w:r w:rsidRPr="0000243A">
              <w:rPr>
                <w:rFonts w:cstheme="minorHAnsi"/>
                <w:b/>
                <w:bCs/>
                <w:sz w:val="20"/>
                <w:szCs w:val="20"/>
              </w:rPr>
              <w:t>78</w:t>
            </w:r>
          </w:p>
        </w:tc>
      </w:tr>
      <w:tr w:rsidR="00B46676" w:rsidRPr="0000243A" w14:paraId="027759A5" w14:textId="77777777" w:rsidTr="004B23A1">
        <w:tc>
          <w:tcPr>
            <w:tcW w:w="7225" w:type="dxa"/>
          </w:tcPr>
          <w:p w14:paraId="1F9F2686" w14:textId="77777777" w:rsidR="00B46676" w:rsidRPr="0000243A" w:rsidRDefault="00B46676" w:rsidP="004B23A1">
            <w:pPr>
              <w:jc w:val="both"/>
              <w:rPr>
                <w:rFonts w:cstheme="minorHAnsi"/>
                <w:b/>
                <w:bCs/>
                <w:sz w:val="20"/>
                <w:szCs w:val="20"/>
              </w:rPr>
            </w:pPr>
            <w:r w:rsidRPr="0000243A">
              <w:rPr>
                <w:rFonts w:cstheme="minorHAnsi"/>
                <w:b/>
                <w:bCs/>
                <w:sz w:val="20"/>
                <w:szCs w:val="20"/>
              </w:rPr>
              <w:t>Rozbudowa sieci kanalizacyjnej i wodociągowej.</w:t>
            </w:r>
          </w:p>
        </w:tc>
        <w:tc>
          <w:tcPr>
            <w:tcW w:w="1837" w:type="dxa"/>
          </w:tcPr>
          <w:p w14:paraId="3795A212" w14:textId="77777777" w:rsidR="00B46676" w:rsidRPr="0000243A" w:rsidRDefault="00B46676" w:rsidP="004B23A1">
            <w:pPr>
              <w:jc w:val="both"/>
              <w:rPr>
                <w:rFonts w:cstheme="minorHAnsi"/>
                <w:b/>
                <w:bCs/>
                <w:sz w:val="20"/>
                <w:szCs w:val="20"/>
              </w:rPr>
            </w:pPr>
            <w:r w:rsidRPr="0000243A">
              <w:rPr>
                <w:rFonts w:cstheme="minorHAnsi"/>
                <w:b/>
                <w:bCs/>
                <w:sz w:val="20"/>
                <w:szCs w:val="20"/>
              </w:rPr>
              <w:t>11</w:t>
            </w:r>
          </w:p>
        </w:tc>
      </w:tr>
      <w:tr w:rsidR="00B46676" w:rsidRPr="0000243A" w14:paraId="67C3D806" w14:textId="77777777" w:rsidTr="004B23A1">
        <w:tc>
          <w:tcPr>
            <w:tcW w:w="7225" w:type="dxa"/>
          </w:tcPr>
          <w:p w14:paraId="37B6BEE5" w14:textId="77777777" w:rsidR="00B46676" w:rsidRPr="0000243A" w:rsidRDefault="00B46676" w:rsidP="004B23A1">
            <w:pPr>
              <w:jc w:val="both"/>
              <w:rPr>
                <w:rFonts w:cstheme="minorHAnsi"/>
                <w:b/>
                <w:bCs/>
                <w:sz w:val="20"/>
                <w:szCs w:val="20"/>
              </w:rPr>
            </w:pPr>
            <w:r w:rsidRPr="0000243A">
              <w:rPr>
                <w:rFonts w:cstheme="minorHAnsi"/>
                <w:b/>
                <w:bCs/>
                <w:sz w:val="20"/>
                <w:szCs w:val="20"/>
              </w:rPr>
              <w:t xml:space="preserve">Stworzenie produktu turystycznego w oparciu o potencjał przyrodniczy </w:t>
            </w:r>
            <w:r w:rsidRPr="0000243A">
              <w:rPr>
                <w:rFonts w:cstheme="minorHAnsi"/>
                <w:b/>
                <w:bCs/>
                <w:sz w:val="20"/>
                <w:szCs w:val="20"/>
              </w:rPr>
              <w:br/>
              <w:t>i kulturowy Gminy Cieszanów.</w:t>
            </w:r>
          </w:p>
        </w:tc>
        <w:tc>
          <w:tcPr>
            <w:tcW w:w="1837" w:type="dxa"/>
          </w:tcPr>
          <w:p w14:paraId="78C63A9F" w14:textId="77777777" w:rsidR="00B46676" w:rsidRPr="0000243A" w:rsidRDefault="00B46676" w:rsidP="004B23A1">
            <w:pPr>
              <w:jc w:val="both"/>
              <w:rPr>
                <w:rFonts w:cstheme="minorHAnsi"/>
                <w:b/>
                <w:bCs/>
                <w:sz w:val="20"/>
                <w:szCs w:val="20"/>
              </w:rPr>
            </w:pPr>
            <w:r w:rsidRPr="0000243A">
              <w:rPr>
                <w:rFonts w:cstheme="minorHAnsi"/>
                <w:b/>
                <w:bCs/>
                <w:sz w:val="20"/>
                <w:szCs w:val="20"/>
              </w:rPr>
              <w:t>52</w:t>
            </w:r>
          </w:p>
        </w:tc>
      </w:tr>
      <w:tr w:rsidR="00B46676" w:rsidRPr="0000243A" w14:paraId="1012D59B" w14:textId="77777777" w:rsidTr="004B23A1">
        <w:tc>
          <w:tcPr>
            <w:tcW w:w="7225" w:type="dxa"/>
          </w:tcPr>
          <w:p w14:paraId="5F435E88" w14:textId="77777777" w:rsidR="00B46676" w:rsidRPr="0000243A" w:rsidRDefault="00B46676" w:rsidP="004B23A1">
            <w:pPr>
              <w:jc w:val="both"/>
              <w:rPr>
                <w:rFonts w:cstheme="minorHAnsi"/>
                <w:b/>
                <w:bCs/>
                <w:sz w:val="20"/>
                <w:szCs w:val="20"/>
              </w:rPr>
            </w:pPr>
            <w:r w:rsidRPr="0000243A">
              <w:rPr>
                <w:rFonts w:cstheme="minorHAnsi"/>
                <w:b/>
                <w:bCs/>
                <w:sz w:val="20"/>
                <w:szCs w:val="20"/>
              </w:rPr>
              <w:t xml:space="preserve">Budowa, rozbudowa i modernizacja obiektów infrastruktury sportowej </w:t>
            </w:r>
            <w:r w:rsidRPr="0000243A">
              <w:rPr>
                <w:rFonts w:cstheme="minorHAnsi"/>
                <w:b/>
                <w:bCs/>
                <w:sz w:val="20"/>
                <w:szCs w:val="20"/>
              </w:rPr>
              <w:br/>
              <w:t>i rekreacyjnej.</w:t>
            </w:r>
          </w:p>
        </w:tc>
        <w:tc>
          <w:tcPr>
            <w:tcW w:w="1837" w:type="dxa"/>
          </w:tcPr>
          <w:p w14:paraId="368E6704" w14:textId="77777777" w:rsidR="00B46676" w:rsidRPr="0000243A" w:rsidRDefault="00B46676" w:rsidP="004B23A1">
            <w:pPr>
              <w:jc w:val="both"/>
              <w:rPr>
                <w:rFonts w:cstheme="minorHAnsi"/>
                <w:b/>
                <w:bCs/>
                <w:sz w:val="20"/>
                <w:szCs w:val="20"/>
              </w:rPr>
            </w:pPr>
            <w:r w:rsidRPr="0000243A">
              <w:rPr>
                <w:rFonts w:cstheme="minorHAnsi"/>
                <w:b/>
                <w:bCs/>
                <w:sz w:val="20"/>
                <w:szCs w:val="20"/>
              </w:rPr>
              <w:t>43</w:t>
            </w:r>
          </w:p>
        </w:tc>
      </w:tr>
      <w:tr w:rsidR="00B46676" w:rsidRPr="0000243A" w14:paraId="2172D38C" w14:textId="77777777" w:rsidTr="004B23A1">
        <w:tc>
          <w:tcPr>
            <w:tcW w:w="7225" w:type="dxa"/>
          </w:tcPr>
          <w:p w14:paraId="3D9943EC" w14:textId="77777777" w:rsidR="00B46676" w:rsidRPr="0000243A" w:rsidRDefault="00B46676" w:rsidP="004B23A1">
            <w:pPr>
              <w:jc w:val="both"/>
              <w:rPr>
                <w:rFonts w:cstheme="minorHAnsi"/>
                <w:b/>
                <w:bCs/>
                <w:sz w:val="20"/>
                <w:szCs w:val="20"/>
              </w:rPr>
            </w:pPr>
            <w:r w:rsidRPr="0000243A">
              <w:rPr>
                <w:rFonts w:cstheme="minorHAnsi"/>
                <w:b/>
                <w:bCs/>
                <w:sz w:val="20"/>
                <w:szCs w:val="20"/>
              </w:rPr>
              <w:t xml:space="preserve">Budowa, rozbudowa, modernizacja i rewitalizacja obiektów kultury, </w:t>
            </w:r>
            <w:r w:rsidRPr="0000243A">
              <w:rPr>
                <w:rFonts w:cstheme="minorHAnsi"/>
                <w:b/>
                <w:bCs/>
                <w:sz w:val="20"/>
                <w:szCs w:val="20"/>
              </w:rPr>
              <w:br/>
              <w:t>w tym obiektów zabytkowych (dziedzictwa kulturowego i historycznego).</w:t>
            </w:r>
          </w:p>
        </w:tc>
        <w:tc>
          <w:tcPr>
            <w:tcW w:w="1837" w:type="dxa"/>
          </w:tcPr>
          <w:p w14:paraId="3BCF7972" w14:textId="77777777" w:rsidR="00B46676" w:rsidRPr="0000243A" w:rsidRDefault="00B46676" w:rsidP="004B23A1">
            <w:pPr>
              <w:jc w:val="both"/>
              <w:rPr>
                <w:rFonts w:cstheme="minorHAnsi"/>
                <w:b/>
                <w:bCs/>
                <w:sz w:val="20"/>
                <w:szCs w:val="20"/>
              </w:rPr>
            </w:pPr>
            <w:r w:rsidRPr="0000243A">
              <w:rPr>
                <w:rFonts w:cstheme="minorHAnsi"/>
                <w:b/>
                <w:bCs/>
                <w:sz w:val="20"/>
                <w:szCs w:val="20"/>
              </w:rPr>
              <w:t>53</w:t>
            </w:r>
          </w:p>
        </w:tc>
      </w:tr>
      <w:tr w:rsidR="00B46676" w:rsidRPr="0000243A" w14:paraId="0DD79BA8" w14:textId="77777777" w:rsidTr="004B23A1">
        <w:tc>
          <w:tcPr>
            <w:tcW w:w="7225" w:type="dxa"/>
          </w:tcPr>
          <w:p w14:paraId="4D2A6020" w14:textId="77777777" w:rsidR="00B46676" w:rsidRPr="0000243A" w:rsidRDefault="00B46676" w:rsidP="004B23A1">
            <w:pPr>
              <w:jc w:val="both"/>
              <w:rPr>
                <w:rFonts w:cstheme="minorHAnsi"/>
                <w:b/>
                <w:bCs/>
                <w:sz w:val="20"/>
                <w:szCs w:val="20"/>
              </w:rPr>
            </w:pPr>
            <w:r w:rsidRPr="0000243A">
              <w:rPr>
                <w:rFonts w:cstheme="minorHAnsi"/>
                <w:b/>
                <w:bCs/>
                <w:sz w:val="20"/>
                <w:szCs w:val="20"/>
              </w:rPr>
              <w:t>Rozwój bazy noclegowej, gastronomicznej i agroturystycznej.</w:t>
            </w:r>
          </w:p>
        </w:tc>
        <w:tc>
          <w:tcPr>
            <w:tcW w:w="1837" w:type="dxa"/>
          </w:tcPr>
          <w:p w14:paraId="6DB6834A" w14:textId="77777777" w:rsidR="00B46676" w:rsidRPr="0000243A" w:rsidRDefault="00B46676" w:rsidP="004B23A1">
            <w:pPr>
              <w:jc w:val="both"/>
              <w:rPr>
                <w:rFonts w:cstheme="minorHAnsi"/>
                <w:b/>
                <w:bCs/>
                <w:sz w:val="20"/>
                <w:szCs w:val="20"/>
              </w:rPr>
            </w:pPr>
            <w:r w:rsidRPr="0000243A">
              <w:rPr>
                <w:rFonts w:cstheme="minorHAnsi"/>
                <w:b/>
                <w:bCs/>
                <w:sz w:val="20"/>
                <w:szCs w:val="20"/>
              </w:rPr>
              <w:t>52</w:t>
            </w:r>
          </w:p>
        </w:tc>
      </w:tr>
      <w:tr w:rsidR="00B46676" w:rsidRPr="0000243A" w14:paraId="62782A0A" w14:textId="77777777" w:rsidTr="004B23A1">
        <w:tc>
          <w:tcPr>
            <w:tcW w:w="7225" w:type="dxa"/>
          </w:tcPr>
          <w:p w14:paraId="237B338E" w14:textId="77777777" w:rsidR="00B46676" w:rsidRPr="0000243A" w:rsidRDefault="00B46676" w:rsidP="004B23A1">
            <w:pPr>
              <w:jc w:val="both"/>
              <w:rPr>
                <w:rFonts w:cstheme="minorHAnsi"/>
                <w:b/>
                <w:bCs/>
                <w:sz w:val="20"/>
                <w:szCs w:val="20"/>
              </w:rPr>
            </w:pPr>
            <w:r w:rsidRPr="0000243A">
              <w:rPr>
                <w:rFonts w:cstheme="minorHAnsi"/>
                <w:b/>
                <w:bCs/>
                <w:sz w:val="20"/>
                <w:szCs w:val="20"/>
              </w:rPr>
              <w:t>Rozwój systemu segregacji odpadów.</w:t>
            </w:r>
          </w:p>
        </w:tc>
        <w:tc>
          <w:tcPr>
            <w:tcW w:w="1837" w:type="dxa"/>
          </w:tcPr>
          <w:p w14:paraId="487598EA" w14:textId="77777777" w:rsidR="00B46676" w:rsidRPr="0000243A" w:rsidRDefault="00B46676" w:rsidP="004B23A1">
            <w:pPr>
              <w:jc w:val="both"/>
              <w:rPr>
                <w:rFonts w:cstheme="minorHAnsi"/>
                <w:b/>
                <w:bCs/>
                <w:sz w:val="20"/>
                <w:szCs w:val="20"/>
              </w:rPr>
            </w:pPr>
            <w:r w:rsidRPr="0000243A">
              <w:rPr>
                <w:rFonts w:cstheme="minorHAnsi"/>
                <w:b/>
                <w:bCs/>
                <w:sz w:val="20"/>
                <w:szCs w:val="20"/>
              </w:rPr>
              <w:t>10</w:t>
            </w:r>
          </w:p>
        </w:tc>
      </w:tr>
      <w:tr w:rsidR="00B46676" w:rsidRPr="0000243A" w14:paraId="3F38854E" w14:textId="77777777" w:rsidTr="004B23A1">
        <w:tc>
          <w:tcPr>
            <w:tcW w:w="7225" w:type="dxa"/>
          </w:tcPr>
          <w:p w14:paraId="36F1A417" w14:textId="77777777" w:rsidR="00B46676" w:rsidRPr="0000243A" w:rsidRDefault="00B46676" w:rsidP="004B23A1">
            <w:pPr>
              <w:jc w:val="both"/>
              <w:rPr>
                <w:rFonts w:cstheme="minorHAnsi"/>
                <w:b/>
                <w:bCs/>
                <w:sz w:val="20"/>
                <w:szCs w:val="20"/>
              </w:rPr>
            </w:pPr>
            <w:r w:rsidRPr="0000243A">
              <w:rPr>
                <w:rFonts w:cstheme="minorHAnsi"/>
                <w:b/>
                <w:bCs/>
                <w:sz w:val="20"/>
                <w:szCs w:val="20"/>
              </w:rPr>
              <w:t>Wsparcie finansowe dla mieszkańców na rozwój odnawialnych źródeł energii (np. fotowoltaiki, pomp ciepła) oraz edukacja ekologiczna w zakresie energii odnawialne.</w:t>
            </w:r>
          </w:p>
        </w:tc>
        <w:tc>
          <w:tcPr>
            <w:tcW w:w="1837" w:type="dxa"/>
          </w:tcPr>
          <w:p w14:paraId="6F30D3C1" w14:textId="77777777" w:rsidR="00B46676" w:rsidRPr="0000243A" w:rsidRDefault="00B46676" w:rsidP="004B23A1">
            <w:pPr>
              <w:jc w:val="both"/>
              <w:rPr>
                <w:rFonts w:cstheme="minorHAnsi"/>
                <w:b/>
                <w:bCs/>
                <w:sz w:val="20"/>
                <w:szCs w:val="20"/>
              </w:rPr>
            </w:pPr>
            <w:r w:rsidRPr="0000243A">
              <w:rPr>
                <w:rFonts w:cstheme="minorHAnsi"/>
                <w:b/>
                <w:bCs/>
                <w:sz w:val="20"/>
                <w:szCs w:val="20"/>
              </w:rPr>
              <w:t>19</w:t>
            </w:r>
          </w:p>
        </w:tc>
      </w:tr>
      <w:tr w:rsidR="00B46676" w:rsidRPr="0000243A" w14:paraId="1463CE6B" w14:textId="77777777" w:rsidTr="004B23A1">
        <w:tc>
          <w:tcPr>
            <w:tcW w:w="7225" w:type="dxa"/>
          </w:tcPr>
          <w:p w14:paraId="765ED447" w14:textId="77777777" w:rsidR="00B46676" w:rsidRPr="0000243A" w:rsidRDefault="00B46676" w:rsidP="004B23A1">
            <w:pPr>
              <w:jc w:val="both"/>
              <w:rPr>
                <w:rFonts w:cstheme="minorHAnsi"/>
                <w:b/>
                <w:bCs/>
                <w:sz w:val="20"/>
                <w:szCs w:val="20"/>
              </w:rPr>
            </w:pPr>
            <w:r w:rsidRPr="0000243A">
              <w:rPr>
                <w:rFonts w:cstheme="minorHAnsi"/>
                <w:b/>
                <w:bCs/>
                <w:sz w:val="20"/>
                <w:szCs w:val="20"/>
              </w:rPr>
              <w:t>Budowa i modernizacja dróg.</w:t>
            </w:r>
          </w:p>
        </w:tc>
        <w:tc>
          <w:tcPr>
            <w:tcW w:w="1837" w:type="dxa"/>
          </w:tcPr>
          <w:p w14:paraId="2F02AAEB" w14:textId="77777777" w:rsidR="00B46676" w:rsidRPr="0000243A" w:rsidRDefault="00B46676" w:rsidP="004B23A1">
            <w:pPr>
              <w:jc w:val="both"/>
              <w:rPr>
                <w:rFonts w:cstheme="minorHAnsi"/>
                <w:b/>
                <w:bCs/>
                <w:sz w:val="20"/>
                <w:szCs w:val="20"/>
              </w:rPr>
            </w:pPr>
            <w:r w:rsidRPr="0000243A">
              <w:rPr>
                <w:rFonts w:cstheme="minorHAnsi"/>
                <w:b/>
                <w:bCs/>
                <w:sz w:val="20"/>
                <w:szCs w:val="20"/>
              </w:rPr>
              <w:t>58</w:t>
            </w:r>
          </w:p>
        </w:tc>
      </w:tr>
      <w:tr w:rsidR="00B46676" w:rsidRPr="0000243A" w14:paraId="03907EAF" w14:textId="77777777" w:rsidTr="004B23A1">
        <w:tc>
          <w:tcPr>
            <w:tcW w:w="7225" w:type="dxa"/>
          </w:tcPr>
          <w:p w14:paraId="53F29891" w14:textId="77777777" w:rsidR="00B46676" w:rsidRPr="0000243A" w:rsidRDefault="00B46676" w:rsidP="004B23A1">
            <w:pPr>
              <w:jc w:val="both"/>
              <w:rPr>
                <w:rFonts w:cstheme="minorHAnsi"/>
                <w:b/>
                <w:bCs/>
                <w:sz w:val="20"/>
                <w:szCs w:val="20"/>
              </w:rPr>
            </w:pPr>
            <w:r w:rsidRPr="0000243A">
              <w:rPr>
                <w:rFonts w:cstheme="minorHAnsi"/>
                <w:b/>
                <w:bCs/>
                <w:sz w:val="20"/>
                <w:szCs w:val="20"/>
              </w:rPr>
              <w:t>Budowa i modernizacja ciągów pieszych.</w:t>
            </w:r>
          </w:p>
        </w:tc>
        <w:tc>
          <w:tcPr>
            <w:tcW w:w="1837" w:type="dxa"/>
          </w:tcPr>
          <w:p w14:paraId="1CD3C746" w14:textId="77777777" w:rsidR="00B46676" w:rsidRPr="0000243A" w:rsidRDefault="00B46676" w:rsidP="004B23A1">
            <w:pPr>
              <w:jc w:val="both"/>
              <w:rPr>
                <w:rFonts w:cstheme="minorHAnsi"/>
                <w:b/>
                <w:bCs/>
                <w:sz w:val="20"/>
                <w:szCs w:val="20"/>
              </w:rPr>
            </w:pPr>
            <w:r w:rsidRPr="0000243A">
              <w:rPr>
                <w:rFonts w:cstheme="minorHAnsi"/>
                <w:b/>
                <w:bCs/>
                <w:sz w:val="20"/>
                <w:szCs w:val="20"/>
              </w:rPr>
              <w:t>58</w:t>
            </w:r>
          </w:p>
        </w:tc>
      </w:tr>
      <w:tr w:rsidR="00B46676" w:rsidRPr="0000243A" w14:paraId="430C7EA2" w14:textId="77777777" w:rsidTr="004B23A1">
        <w:tc>
          <w:tcPr>
            <w:tcW w:w="7225" w:type="dxa"/>
          </w:tcPr>
          <w:p w14:paraId="5958A02B" w14:textId="77777777" w:rsidR="00B46676" w:rsidRPr="0000243A" w:rsidRDefault="00B46676" w:rsidP="004B23A1">
            <w:pPr>
              <w:jc w:val="both"/>
              <w:rPr>
                <w:rFonts w:cstheme="minorHAnsi"/>
                <w:b/>
                <w:bCs/>
                <w:sz w:val="20"/>
                <w:szCs w:val="20"/>
              </w:rPr>
            </w:pPr>
            <w:bookmarkStart w:id="47" w:name="_Hlk151315289"/>
            <w:r w:rsidRPr="0000243A">
              <w:rPr>
                <w:rFonts w:cstheme="minorHAnsi"/>
                <w:b/>
                <w:bCs/>
                <w:sz w:val="20"/>
                <w:szCs w:val="20"/>
              </w:rPr>
              <w:t>Budowa i oznakowanie tras i ścieżek rowerowych</w:t>
            </w:r>
            <w:bookmarkEnd w:id="47"/>
            <w:r w:rsidRPr="0000243A">
              <w:rPr>
                <w:rFonts w:cstheme="minorHAnsi"/>
                <w:b/>
                <w:bCs/>
                <w:sz w:val="20"/>
                <w:szCs w:val="20"/>
              </w:rPr>
              <w:t>.</w:t>
            </w:r>
          </w:p>
        </w:tc>
        <w:tc>
          <w:tcPr>
            <w:tcW w:w="1837" w:type="dxa"/>
          </w:tcPr>
          <w:p w14:paraId="38056BFC" w14:textId="77777777" w:rsidR="00B46676" w:rsidRPr="0000243A" w:rsidRDefault="00B46676" w:rsidP="004B23A1">
            <w:pPr>
              <w:jc w:val="both"/>
              <w:rPr>
                <w:rFonts w:cstheme="minorHAnsi"/>
                <w:b/>
                <w:bCs/>
                <w:sz w:val="20"/>
                <w:szCs w:val="20"/>
              </w:rPr>
            </w:pPr>
            <w:r w:rsidRPr="0000243A">
              <w:rPr>
                <w:rFonts w:cstheme="minorHAnsi"/>
                <w:b/>
                <w:bCs/>
                <w:sz w:val="20"/>
                <w:szCs w:val="20"/>
              </w:rPr>
              <w:t>41</w:t>
            </w:r>
          </w:p>
        </w:tc>
      </w:tr>
      <w:tr w:rsidR="00B46676" w:rsidRPr="0000243A" w14:paraId="7323679D" w14:textId="77777777" w:rsidTr="004B23A1">
        <w:tc>
          <w:tcPr>
            <w:tcW w:w="7225" w:type="dxa"/>
          </w:tcPr>
          <w:p w14:paraId="5162EFC2" w14:textId="77777777" w:rsidR="00B46676" w:rsidRPr="0000243A" w:rsidRDefault="00B46676" w:rsidP="004B23A1">
            <w:pPr>
              <w:jc w:val="both"/>
              <w:rPr>
                <w:rFonts w:cstheme="minorHAnsi"/>
                <w:b/>
                <w:bCs/>
                <w:sz w:val="20"/>
                <w:szCs w:val="20"/>
              </w:rPr>
            </w:pPr>
            <w:bookmarkStart w:id="48" w:name="_Hlk151315333"/>
            <w:r w:rsidRPr="0000243A">
              <w:rPr>
                <w:rFonts w:cstheme="minorHAnsi"/>
                <w:b/>
                <w:bCs/>
                <w:sz w:val="20"/>
                <w:szCs w:val="20"/>
              </w:rPr>
              <w:t xml:space="preserve">Rozwój transportu publicznego i komunikacji we współpracy </w:t>
            </w:r>
            <w:r w:rsidRPr="0000243A">
              <w:rPr>
                <w:rFonts w:cstheme="minorHAnsi"/>
                <w:b/>
                <w:bCs/>
                <w:sz w:val="20"/>
                <w:szCs w:val="20"/>
              </w:rPr>
              <w:br/>
              <w:t>z sąsiednimi miastami i gminami</w:t>
            </w:r>
            <w:bookmarkEnd w:id="48"/>
            <w:r w:rsidRPr="0000243A">
              <w:rPr>
                <w:rFonts w:cstheme="minorHAnsi"/>
                <w:b/>
                <w:bCs/>
                <w:sz w:val="20"/>
                <w:szCs w:val="20"/>
              </w:rPr>
              <w:t>.</w:t>
            </w:r>
          </w:p>
        </w:tc>
        <w:tc>
          <w:tcPr>
            <w:tcW w:w="1837" w:type="dxa"/>
          </w:tcPr>
          <w:p w14:paraId="5B94B653" w14:textId="77777777" w:rsidR="00B46676" w:rsidRPr="0000243A" w:rsidRDefault="00B46676" w:rsidP="004B23A1">
            <w:pPr>
              <w:jc w:val="both"/>
              <w:rPr>
                <w:rFonts w:cstheme="minorHAnsi"/>
                <w:b/>
                <w:bCs/>
                <w:sz w:val="20"/>
                <w:szCs w:val="20"/>
              </w:rPr>
            </w:pPr>
            <w:r w:rsidRPr="0000243A">
              <w:rPr>
                <w:rFonts w:cstheme="minorHAnsi"/>
                <w:b/>
                <w:bCs/>
                <w:sz w:val="20"/>
                <w:szCs w:val="20"/>
              </w:rPr>
              <w:t>32</w:t>
            </w:r>
          </w:p>
        </w:tc>
      </w:tr>
      <w:tr w:rsidR="00B46676" w:rsidRPr="0000243A" w14:paraId="4CFC026B" w14:textId="77777777" w:rsidTr="004B23A1">
        <w:tc>
          <w:tcPr>
            <w:tcW w:w="7225" w:type="dxa"/>
          </w:tcPr>
          <w:p w14:paraId="304AED98" w14:textId="77777777" w:rsidR="00B46676" w:rsidRPr="0000243A" w:rsidRDefault="00B46676" w:rsidP="004B23A1">
            <w:pPr>
              <w:jc w:val="both"/>
              <w:rPr>
                <w:rFonts w:cstheme="minorHAnsi"/>
                <w:b/>
                <w:bCs/>
                <w:sz w:val="20"/>
                <w:szCs w:val="20"/>
              </w:rPr>
            </w:pPr>
            <w:r w:rsidRPr="0000243A">
              <w:rPr>
                <w:rFonts w:cstheme="minorHAnsi"/>
                <w:b/>
                <w:bCs/>
                <w:sz w:val="20"/>
                <w:szCs w:val="20"/>
              </w:rPr>
              <w:t>Poprawa estetyki przestrzeni publicznych, miejsc spotkań mieszkańców, miejsc reprezentacyjnych.</w:t>
            </w:r>
          </w:p>
        </w:tc>
        <w:tc>
          <w:tcPr>
            <w:tcW w:w="1837" w:type="dxa"/>
          </w:tcPr>
          <w:p w14:paraId="4589A7ED" w14:textId="77777777" w:rsidR="00B46676" w:rsidRPr="0000243A" w:rsidRDefault="00B46676" w:rsidP="004B23A1">
            <w:pPr>
              <w:jc w:val="both"/>
              <w:rPr>
                <w:rFonts w:cstheme="minorHAnsi"/>
                <w:b/>
                <w:bCs/>
                <w:sz w:val="20"/>
                <w:szCs w:val="20"/>
              </w:rPr>
            </w:pPr>
            <w:r w:rsidRPr="0000243A">
              <w:rPr>
                <w:rFonts w:cstheme="minorHAnsi"/>
                <w:b/>
                <w:bCs/>
                <w:sz w:val="20"/>
                <w:szCs w:val="20"/>
              </w:rPr>
              <w:t>29</w:t>
            </w:r>
          </w:p>
        </w:tc>
      </w:tr>
      <w:tr w:rsidR="00B46676" w:rsidRPr="0000243A" w14:paraId="3CF5A6CC" w14:textId="77777777" w:rsidTr="004B23A1">
        <w:tc>
          <w:tcPr>
            <w:tcW w:w="7225" w:type="dxa"/>
          </w:tcPr>
          <w:p w14:paraId="7AF59C1B" w14:textId="77777777" w:rsidR="00B46676" w:rsidRPr="0000243A" w:rsidRDefault="00B46676" w:rsidP="004B23A1">
            <w:pPr>
              <w:jc w:val="both"/>
              <w:rPr>
                <w:rFonts w:cstheme="minorHAnsi"/>
                <w:b/>
                <w:bCs/>
                <w:sz w:val="20"/>
                <w:szCs w:val="20"/>
              </w:rPr>
            </w:pPr>
            <w:r w:rsidRPr="0000243A">
              <w:rPr>
                <w:rFonts w:cstheme="minorHAnsi"/>
                <w:b/>
                <w:bCs/>
                <w:sz w:val="20"/>
                <w:szCs w:val="20"/>
              </w:rPr>
              <w:t>Rozbudowa miejsc opieki i rehabilitacji dla seniorów i osób niepełnosprawnych.</w:t>
            </w:r>
          </w:p>
        </w:tc>
        <w:tc>
          <w:tcPr>
            <w:tcW w:w="1837" w:type="dxa"/>
          </w:tcPr>
          <w:p w14:paraId="3B72C4D3" w14:textId="77777777" w:rsidR="00B46676" w:rsidRPr="0000243A" w:rsidRDefault="00B46676" w:rsidP="004B23A1">
            <w:pPr>
              <w:jc w:val="both"/>
              <w:rPr>
                <w:rFonts w:cstheme="minorHAnsi"/>
                <w:b/>
                <w:bCs/>
                <w:sz w:val="20"/>
                <w:szCs w:val="20"/>
              </w:rPr>
            </w:pPr>
            <w:r w:rsidRPr="0000243A">
              <w:rPr>
                <w:rFonts w:cstheme="minorHAnsi"/>
                <w:b/>
                <w:bCs/>
                <w:sz w:val="20"/>
                <w:szCs w:val="20"/>
              </w:rPr>
              <w:t>27</w:t>
            </w:r>
          </w:p>
        </w:tc>
      </w:tr>
      <w:tr w:rsidR="00B46676" w:rsidRPr="0000243A" w14:paraId="0EEE3AA7" w14:textId="77777777" w:rsidTr="004B23A1">
        <w:tc>
          <w:tcPr>
            <w:tcW w:w="7225" w:type="dxa"/>
          </w:tcPr>
          <w:p w14:paraId="370CB946" w14:textId="77777777" w:rsidR="00B46676" w:rsidRPr="0000243A" w:rsidRDefault="00B46676" w:rsidP="004B23A1">
            <w:pPr>
              <w:jc w:val="both"/>
              <w:rPr>
                <w:rFonts w:cstheme="minorHAnsi"/>
                <w:b/>
                <w:bCs/>
                <w:sz w:val="20"/>
                <w:szCs w:val="20"/>
              </w:rPr>
            </w:pPr>
            <w:r w:rsidRPr="0000243A">
              <w:rPr>
                <w:rFonts w:cstheme="minorHAnsi"/>
                <w:b/>
                <w:bCs/>
                <w:sz w:val="20"/>
                <w:szCs w:val="20"/>
              </w:rPr>
              <w:t xml:space="preserve">Zwiększenie dostępności do programów zmniejszających bezrobocie </w:t>
            </w:r>
            <w:r w:rsidRPr="0000243A">
              <w:rPr>
                <w:rFonts w:cstheme="minorHAnsi"/>
                <w:b/>
                <w:bCs/>
                <w:sz w:val="20"/>
                <w:szCs w:val="20"/>
              </w:rPr>
              <w:br/>
              <w:t>i problemy społeczne.</w:t>
            </w:r>
          </w:p>
        </w:tc>
        <w:tc>
          <w:tcPr>
            <w:tcW w:w="1837" w:type="dxa"/>
          </w:tcPr>
          <w:p w14:paraId="7E2C921C" w14:textId="77777777" w:rsidR="00B46676" w:rsidRPr="0000243A" w:rsidRDefault="00B46676" w:rsidP="004B23A1">
            <w:pPr>
              <w:jc w:val="both"/>
              <w:rPr>
                <w:rFonts w:cstheme="minorHAnsi"/>
                <w:b/>
                <w:bCs/>
                <w:sz w:val="20"/>
                <w:szCs w:val="20"/>
              </w:rPr>
            </w:pPr>
            <w:r w:rsidRPr="0000243A">
              <w:rPr>
                <w:rFonts w:cstheme="minorHAnsi"/>
                <w:b/>
                <w:bCs/>
                <w:sz w:val="20"/>
                <w:szCs w:val="20"/>
              </w:rPr>
              <w:t>39</w:t>
            </w:r>
          </w:p>
        </w:tc>
      </w:tr>
      <w:tr w:rsidR="00B46676" w:rsidRPr="0000243A" w14:paraId="374434D0" w14:textId="77777777" w:rsidTr="004B23A1">
        <w:tc>
          <w:tcPr>
            <w:tcW w:w="7225" w:type="dxa"/>
          </w:tcPr>
          <w:p w14:paraId="644CE385" w14:textId="77777777" w:rsidR="00B46676" w:rsidRPr="0000243A" w:rsidRDefault="00B46676" w:rsidP="004B23A1">
            <w:pPr>
              <w:jc w:val="both"/>
              <w:rPr>
                <w:rFonts w:cstheme="minorHAnsi"/>
                <w:b/>
                <w:bCs/>
                <w:sz w:val="20"/>
                <w:szCs w:val="20"/>
              </w:rPr>
            </w:pPr>
            <w:r w:rsidRPr="0000243A">
              <w:rPr>
                <w:rFonts w:cstheme="minorHAnsi"/>
                <w:b/>
                <w:bCs/>
                <w:sz w:val="20"/>
                <w:szCs w:val="20"/>
              </w:rPr>
              <w:t>Zwiększenie dostępności do opieki nad dziećmi do lat 3.</w:t>
            </w:r>
          </w:p>
        </w:tc>
        <w:tc>
          <w:tcPr>
            <w:tcW w:w="1837" w:type="dxa"/>
          </w:tcPr>
          <w:p w14:paraId="74C150C3" w14:textId="77777777" w:rsidR="00B46676" w:rsidRPr="0000243A" w:rsidRDefault="00B46676" w:rsidP="004B23A1">
            <w:pPr>
              <w:jc w:val="both"/>
              <w:rPr>
                <w:rFonts w:cstheme="minorHAnsi"/>
                <w:b/>
                <w:bCs/>
                <w:sz w:val="20"/>
                <w:szCs w:val="20"/>
              </w:rPr>
            </w:pPr>
            <w:r w:rsidRPr="0000243A">
              <w:rPr>
                <w:rFonts w:cstheme="minorHAnsi"/>
                <w:b/>
                <w:bCs/>
                <w:sz w:val="20"/>
                <w:szCs w:val="20"/>
              </w:rPr>
              <w:t>52</w:t>
            </w:r>
          </w:p>
        </w:tc>
      </w:tr>
      <w:tr w:rsidR="00B46676" w:rsidRPr="0000243A" w14:paraId="6F6E13F5" w14:textId="77777777" w:rsidTr="004B23A1">
        <w:tc>
          <w:tcPr>
            <w:tcW w:w="7225" w:type="dxa"/>
          </w:tcPr>
          <w:p w14:paraId="4EAADFA9" w14:textId="77777777" w:rsidR="00B46676" w:rsidRPr="0000243A" w:rsidRDefault="00B46676" w:rsidP="004B23A1">
            <w:pPr>
              <w:jc w:val="both"/>
              <w:rPr>
                <w:rFonts w:cstheme="minorHAnsi"/>
                <w:b/>
                <w:bCs/>
                <w:sz w:val="20"/>
                <w:szCs w:val="20"/>
              </w:rPr>
            </w:pPr>
            <w:r w:rsidRPr="0000243A">
              <w:rPr>
                <w:rFonts w:cstheme="minorHAnsi"/>
                <w:b/>
                <w:bCs/>
                <w:sz w:val="20"/>
                <w:szCs w:val="20"/>
              </w:rPr>
              <w:t>Lepszy dostęp do opieki zdrowotnej.</w:t>
            </w:r>
          </w:p>
        </w:tc>
        <w:tc>
          <w:tcPr>
            <w:tcW w:w="1837" w:type="dxa"/>
          </w:tcPr>
          <w:p w14:paraId="0C5336E8" w14:textId="77777777" w:rsidR="00B46676" w:rsidRPr="0000243A" w:rsidRDefault="00B46676" w:rsidP="004B23A1">
            <w:pPr>
              <w:jc w:val="both"/>
              <w:rPr>
                <w:rFonts w:cstheme="minorHAnsi"/>
                <w:b/>
                <w:bCs/>
                <w:sz w:val="20"/>
                <w:szCs w:val="20"/>
              </w:rPr>
            </w:pPr>
            <w:r w:rsidRPr="0000243A">
              <w:rPr>
                <w:rFonts w:cstheme="minorHAnsi"/>
                <w:b/>
                <w:bCs/>
                <w:sz w:val="20"/>
                <w:szCs w:val="20"/>
              </w:rPr>
              <w:t>37</w:t>
            </w:r>
          </w:p>
        </w:tc>
      </w:tr>
      <w:tr w:rsidR="00B46676" w:rsidRPr="0000243A" w14:paraId="3C177357" w14:textId="77777777" w:rsidTr="004B23A1">
        <w:tc>
          <w:tcPr>
            <w:tcW w:w="7225" w:type="dxa"/>
          </w:tcPr>
          <w:p w14:paraId="6D008840" w14:textId="77777777" w:rsidR="00B46676" w:rsidRPr="0000243A" w:rsidRDefault="00B46676" w:rsidP="004B23A1">
            <w:pPr>
              <w:jc w:val="both"/>
              <w:rPr>
                <w:rFonts w:cstheme="minorHAnsi"/>
                <w:b/>
                <w:bCs/>
                <w:sz w:val="20"/>
                <w:szCs w:val="20"/>
              </w:rPr>
            </w:pPr>
            <w:r w:rsidRPr="0000243A">
              <w:rPr>
                <w:rFonts w:cstheme="minorHAnsi"/>
                <w:b/>
                <w:bCs/>
                <w:sz w:val="20"/>
                <w:szCs w:val="20"/>
              </w:rPr>
              <w:t>Modernizacja i doposażenie przedszkoli oraz szkół.</w:t>
            </w:r>
          </w:p>
        </w:tc>
        <w:tc>
          <w:tcPr>
            <w:tcW w:w="1837" w:type="dxa"/>
          </w:tcPr>
          <w:p w14:paraId="4877EEF8" w14:textId="77777777" w:rsidR="00B46676" w:rsidRPr="0000243A" w:rsidRDefault="00B46676" w:rsidP="004B23A1">
            <w:pPr>
              <w:jc w:val="both"/>
              <w:rPr>
                <w:rFonts w:cstheme="minorHAnsi"/>
                <w:b/>
                <w:bCs/>
                <w:sz w:val="20"/>
                <w:szCs w:val="20"/>
              </w:rPr>
            </w:pPr>
            <w:r w:rsidRPr="0000243A">
              <w:rPr>
                <w:rFonts w:cstheme="minorHAnsi"/>
                <w:b/>
                <w:bCs/>
                <w:sz w:val="20"/>
                <w:szCs w:val="20"/>
              </w:rPr>
              <w:t>25</w:t>
            </w:r>
          </w:p>
        </w:tc>
      </w:tr>
      <w:tr w:rsidR="00B46676" w:rsidRPr="0000243A" w14:paraId="6BA6C36C" w14:textId="77777777" w:rsidTr="004B23A1">
        <w:tc>
          <w:tcPr>
            <w:tcW w:w="7225" w:type="dxa"/>
          </w:tcPr>
          <w:p w14:paraId="6AB0A2E0" w14:textId="77777777" w:rsidR="00B46676" w:rsidRPr="0000243A" w:rsidRDefault="00B46676" w:rsidP="004B23A1">
            <w:pPr>
              <w:jc w:val="both"/>
              <w:rPr>
                <w:rFonts w:cstheme="minorHAnsi"/>
                <w:b/>
                <w:bCs/>
                <w:sz w:val="20"/>
                <w:szCs w:val="20"/>
              </w:rPr>
            </w:pPr>
            <w:r w:rsidRPr="0000243A">
              <w:rPr>
                <w:rFonts w:cstheme="minorHAnsi"/>
                <w:b/>
                <w:bCs/>
                <w:sz w:val="20"/>
                <w:szCs w:val="20"/>
              </w:rPr>
              <w:t>Promocja turystyczna i gospodarcza Gminy Cieszanów.</w:t>
            </w:r>
          </w:p>
        </w:tc>
        <w:tc>
          <w:tcPr>
            <w:tcW w:w="1837" w:type="dxa"/>
          </w:tcPr>
          <w:p w14:paraId="15655627" w14:textId="77777777" w:rsidR="00B46676" w:rsidRPr="0000243A" w:rsidRDefault="00B46676" w:rsidP="004B23A1">
            <w:pPr>
              <w:jc w:val="both"/>
              <w:rPr>
                <w:rFonts w:cstheme="minorHAnsi"/>
                <w:b/>
                <w:bCs/>
                <w:sz w:val="20"/>
                <w:szCs w:val="20"/>
              </w:rPr>
            </w:pPr>
            <w:r w:rsidRPr="0000243A">
              <w:rPr>
                <w:rFonts w:cstheme="minorHAnsi"/>
                <w:b/>
                <w:bCs/>
                <w:sz w:val="20"/>
                <w:szCs w:val="20"/>
              </w:rPr>
              <w:t>28</w:t>
            </w:r>
          </w:p>
        </w:tc>
      </w:tr>
      <w:tr w:rsidR="00B46676" w:rsidRPr="0000243A" w14:paraId="1B3BF2F1" w14:textId="77777777" w:rsidTr="004B23A1">
        <w:tc>
          <w:tcPr>
            <w:tcW w:w="7225" w:type="dxa"/>
          </w:tcPr>
          <w:p w14:paraId="77A3FB58" w14:textId="77777777" w:rsidR="00B46676" w:rsidRPr="0000243A" w:rsidRDefault="00B46676" w:rsidP="004B23A1">
            <w:pPr>
              <w:jc w:val="both"/>
              <w:rPr>
                <w:rFonts w:cstheme="minorHAnsi"/>
                <w:b/>
                <w:bCs/>
                <w:sz w:val="20"/>
                <w:szCs w:val="20"/>
              </w:rPr>
            </w:pPr>
            <w:r w:rsidRPr="0000243A">
              <w:rPr>
                <w:rFonts w:cstheme="minorHAnsi"/>
                <w:b/>
                <w:bCs/>
                <w:sz w:val="20"/>
                <w:szCs w:val="20"/>
              </w:rPr>
              <w:t>Rozwój usług publicznych dostępnych przez Internet.</w:t>
            </w:r>
          </w:p>
        </w:tc>
        <w:tc>
          <w:tcPr>
            <w:tcW w:w="1837" w:type="dxa"/>
          </w:tcPr>
          <w:p w14:paraId="68EE5B93" w14:textId="77777777" w:rsidR="00B46676" w:rsidRPr="0000243A" w:rsidRDefault="00B46676" w:rsidP="004B23A1">
            <w:pPr>
              <w:jc w:val="both"/>
              <w:rPr>
                <w:rFonts w:cstheme="minorHAnsi"/>
                <w:b/>
                <w:bCs/>
                <w:sz w:val="20"/>
                <w:szCs w:val="20"/>
              </w:rPr>
            </w:pPr>
            <w:r w:rsidRPr="0000243A">
              <w:rPr>
                <w:rFonts w:cstheme="minorHAnsi"/>
                <w:b/>
                <w:bCs/>
                <w:sz w:val="20"/>
                <w:szCs w:val="20"/>
              </w:rPr>
              <w:t>13</w:t>
            </w:r>
          </w:p>
        </w:tc>
      </w:tr>
      <w:tr w:rsidR="00B46676" w:rsidRPr="0000243A" w14:paraId="13DEA41D" w14:textId="77777777" w:rsidTr="004B23A1">
        <w:tc>
          <w:tcPr>
            <w:tcW w:w="7225" w:type="dxa"/>
          </w:tcPr>
          <w:p w14:paraId="65E3C78A" w14:textId="77777777" w:rsidR="00B46676" w:rsidRPr="0000243A" w:rsidRDefault="00B46676" w:rsidP="004B23A1">
            <w:pPr>
              <w:jc w:val="both"/>
              <w:rPr>
                <w:rFonts w:cstheme="minorHAnsi"/>
                <w:b/>
                <w:bCs/>
                <w:sz w:val="20"/>
                <w:szCs w:val="20"/>
              </w:rPr>
            </w:pPr>
            <w:r w:rsidRPr="0000243A">
              <w:rPr>
                <w:rFonts w:cstheme="minorHAnsi"/>
                <w:b/>
                <w:bCs/>
                <w:sz w:val="20"/>
                <w:szCs w:val="20"/>
              </w:rPr>
              <w:t>Organizacja wydarzeń kulturalnych.</w:t>
            </w:r>
          </w:p>
        </w:tc>
        <w:tc>
          <w:tcPr>
            <w:tcW w:w="1837" w:type="dxa"/>
          </w:tcPr>
          <w:p w14:paraId="6E6AD79D" w14:textId="77777777" w:rsidR="00B46676" w:rsidRPr="0000243A" w:rsidRDefault="00B46676" w:rsidP="004B23A1">
            <w:pPr>
              <w:jc w:val="both"/>
              <w:rPr>
                <w:rFonts w:cstheme="minorHAnsi"/>
                <w:b/>
                <w:bCs/>
                <w:sz w:val="20"/>
                <w:szCs w:val="20"/>
              </w:rPr>
            </w:pPr>
            <w:r w:rsidRPr="0000243A">
              <w:rPr>
                <w:rFonts w:cstheme="minorHAnsi"/>
                <w:b/>
                <w:bCs/>
                <w:sz w:val="20"/>
                <w:szCs w:val="20"/>
              </w:rPr>
              <w:t>32</w:t>
            </w:r>
          </w:p>
        </w:tc>
      </w:tr>
      <w:tr w:rsidR="00B46676" w:rsidRPr="0000243A" w14:paraId="0F00E3DD" w14:textId="77777777" w:rsidTr="004B23A1">
        <w:tc>
          <w:tcPr>
            <w:tcW w:w="7225" w:type="dxa"/>
          </w:tcPr>
          <w:p w14:paraId="5F4AAC99" w14:textId="77777777" w:rsidR="00B46676" w:rsidRPr="0000243A" w:rsidRDefault="00B46676" w:rsidP="004B23A1">
            <w:pPr>
              <w:jc w:val="both"/>
              <w:rPr>
                <w:rFonts w:cstheme="minorHAnsi"/>
                <w:b/>
                <w:bCs/>
                <w:sz w:val="20"/>
                <w:szCs w:val="20"/>
              </w:rPr>
            </w:pPr>
            <w:r w:rsidRPr="0000243A">
              <w:rPr>
                <w:rFonts w:cstheme="minorHAnsi"/>
                <w:b/>
                <w:bCs/>
                <w:sz w:val="20"/>
                <w:szCs w:val="20"/>
              </w:rPr>
              <w:t>Organizacja wydarzeń sportowych.</w:t>
            </w:r>
          </w:p>
        </w:tc>
        <w:tc>
          <w:tcPr>
            <w:tcW w:w="1837" w:type="dxa"/>
          </w:tcPr>
          <w:p w14:paraId="4ECC4F09" w14:textId="77777777" w:rsidR="00B46676" w:rsidRPr="0000243A" w:rsidRDefault="00B46676" w:rsidP="004B23A1">
            <w:pPr>
              <w:jc w:val="both"/>
              <w:rPr>
                <w:rFonts w:cstheme="minorHAnsi"/>
                <w:b/>
                <w:bCs/>
                <w:sz w:val="20"/>
                <w:szCs w:val="20"/>
              </w:rPr>
            </w:pPr>
            <w:r w:rsidRPr="0000243A">
              <w:rPr>
                <w:rFonts w:cstheme="minorHAnsi"/>
                <w:b/>
                <w:bCs/>
                <w:sz w:val="20"/>
                <w:szCs w:val="20"/>
              </w:rPr>
              <w:t>27</w:t>
            </w:r>
          </w:p>
        </w:tc>
      </w:tr>
      <w:tr w:rsidR="00B46676" w:rsidRPr="0000243A" w14:paraId="6B1A3410" w14:textId="77777777" w:rsidTr="004B23A1">
        <w:tc>
          <w:tcPr>
            <w:tcW w:w="7225" w:type="dxa"/>
          </w:tcPr>
          <w:p w14:paraId="303255BA" w14:textId="77777777" w:rsidR="00B46676" w:rsidRPr="0000243A" w:rsidRDefault="00B46676" w:rsidP="004B23A1">
            <w:pPr>
              <w:jc w:val="both"/>
              <w:rPr>
                <w:rFonts w:cstheme="minorHAnsi"/>
                <w:b/>
                <w:bCs/>
                <w:sz w:val="20"/>
                <w:szCs w:val="20"/>
              </w:rPr>
            </w:pPr>
            <w:r w:rsidRPr="0000243A">
              <w:rPr>
                <w:rFonts w:cstheme="minorHAnsi"/>
                <w:b/>
                <w:bCs/>
                <w:sz w:val="20"/>
                <w:szCs w:val="20"/>
              </w:rPr>
              <w:t>Sprawny urząd i samorząd gminny.</w:t>
            </w:r>
          </w:p>
        </w:tc>
        <w:tc>
          <w:tcPr>
            <w:tcW w:w="1837" w:type="dxa"/>
          </w:tcPr>
          <w:p w14:paraId="160F7C24" w14:textId="77777777" w:rsidR="00B46676" w:rsidRPr="0000243A" w:rsidRDefault="00B46676" w:rsidP="004B23A1">
            <w:pPr>
              <w:jc w:val="both"/>
              <w:rPr>
                <w:rFonts w:cstheme="minorHAnsi"/>
                <w:b/>
                <w:bCs/>
                <w:sz w:val="20"/>
                <w:szCs w:val="20"/>
              </w:rPr>
            </w:pPr>
            <w:r w:rsidRPr="0000243A">
              <w:rPr>
                <w:rFonts w:cstheme="minorHAnsi"/>
                <w:b/>
                <w:bCs/>
                <w:sz w:val="20"/>
                <w:szCs w:val="20"/>
              </w:rPr>
              <w:t>4</w:t>
            </w:r>
          </w:p>
        </w:tc>
      </w:tr>
      <w:tr w:rsidR="00B46676" w:rsidRPr="0000243A" w14:paraId="4E009C37" w14:textId="77777777" w:rsidTr="004B23A1">
        <w:tc>
          <w:tcPr>
            <w:tcW w:w="7225" w:type="dxa"/>
          </w:tcPr>
          <w:p w14:paraId="674C327C" w14:textId="77777777" w:rsidR="00B46676" w:rsidRPr="0000243A" w:rsidRDefault="00B46676" w:rsidP="004B23A1">
            <w:pPr>
              <w:jc w:val="both"/>
              <w:rPr>
                <w:rFonts w:cstheme="minorHAnsi"/>
                <w:b/>
                <w:bCs/>
                <w:sz w:val="20"/>
                <w:szCs w:val="20"/>
              </w:rPr>
            </w:pPr>
            <w:r w:rsidRPr="0000243A">
              <w:rPr>
                <w:rFonts w:cstheme="minorHAnsi"/>
                <w:b/>
                <w:bCs/>
                <w:sz w:val="20"/>
                <w:szCs w:val="20"/>
              </w:rPr>
              <w:t>Rozwój rolnictwa, w tym rolnictwa ekologicznego.</w:t>
            </w:r>
          </w:p>
        </w:tc>
        <w:tc>
          <w:tcPr>
            <w:tcW w:w="1837" w:type="dxa"/>
          </w:tcPr>
          <w:p w14:paraId="7139B5CE" w14:textId="77777777" w:rsidR="00B46676" w:rsidRPr="0000243A" w:rsidRDefault="00B46676" w:rsidP="004B23A1">
            <w:pPr>
              <w:jc w:val="both"/>
              <w:rPr>
                <w:rFonts w:cstheme="minorHAnsi"/>
                <w:b/>
                <w:bCs/>
                <w:sz w:val="20"/>
                <w:szCs w:val="20"/>
              </w:rPr>
            </w:pPr>
            <w:r w:rsidRPr="0000243A">
              <w:rPr>
                <w:rFonts w:cstheme="minorHAnsi"/>
                <w:b/>
                <w:bCs/>
                <w:sz w:val="20"/>
                <w:szCs w:val="20"/>
              </w:rPr>
              <w:t>24</w:t>
            </w:r>
          </w:p>
        </w:tc>
      </w:tr>
      <w:tr w:rsidR="00B46676" w:rsidRPr="0000243A" w14:paraId="11423175" w14:textId="77777777" w:rsidTr="004B23A1">
        <w:tc>
          <w:tcPr>
            <w:tcW w:w="7225" w:type="dxa"/>
          </w:tcPr>
          <w:p w14:paraId="0875D7E7" w14:textId="77777777" w:rsidR="00B46676" w:rsidRPr="0000243A" w:rsidRDefault="00B46676" w:rsidP="004B23A1">
            <w:pPr>
              <w:shd w:val="clear" w:color="auto" w:fill="F8F9FA"/>
              <w:spacing w:after="160" w:line="300" w:lineRule="atLeast"/>
              <w:rPr>
                <w:rFonts w:cstheme="minorHAnsi"/>
                <w:b/>
                <w:bCs/>
                <w:sz w:val="20"/>
                <w:szCs w:val="20"/>
              </w:rPr>
            </w:pPr>
            <w:r w:rsidRPr="0000243A">
              <w:rPr>
                <w:rFonts w:cstheme="minorHAnsi"/>
                <w:b/>
                <w:bCs/>
                <w:sz w:val="20"/>
                <w:szCs w:val="20"/>
              </w:rPr>
              <w:t>Inne: budowa basenu, rewitalizacją kąpieliska.</w:t>
            </w:r>
          </w:p>
        </w:tc>
        <w:tc>
          <w:tcPr>
            <w:tcW w:w="1837" w:type="dxa"/>
          </w:tcPr>
          <w:p w14:paraId="2BE87E4E" w14:textId="77777777" w:rsidR="00B46676" w:rsidRPr="0000243A" w:rsidRDefault="00B46676" w:rsidP="004B23A1">
            <w:pPr>
              <w:jc w:val="both"/>
              <w:rPr>
                <w:rFonts w:cstheme="minorHAnsi"/>
                <w:b/>
                <w:bCs/>
                <w:sz w:val="20"/>
                <w:szCs w:val="20"/>
              </w:rPr>
            </w:pPr>
            <w:r w:rsidRPr="0000243A">
              <w:rPr>
                <w:rFonts w:cstheme="minorHAnsi"/>
                <w:b/>
                <w:bCs/>
                <w:sz w:val="20"/>
                <w:szCs w:val="20"/>
              </w:rPr>
              <w:t>1</w:t>
            </w:r>
          </w:p>
        </w:tc>
      </w:tr>
      <w:tr w:rsidR="00B46676" w:rsidRPr="0000243A" w14:paraId="1C40F14D" w14:textId="77777777" w:rsidTr="004B23A1">
        <w:tc>
          <w:tcPr>
            <w:tcW w:w="7225" w:type="dxa"/>
          </w:tcPr>
          <w:p w14:paraId="3370150B" w14:textId="77777777" w:rsidR="00B46676" w:rsidRPr="0000243A" w:rsidRDefault="00B46676" w:rsidP="004B23A1">
            <w:pPr>
              <w:shd w:val="clear" w:color="auto" w:fill="F8F9FA"/>
              <w:spacing w:line="300" w:lineRule="atLeast"/>
              <w:rPr>
                <w:rFonts w:cstheme="minorHAnsi"/>
                <w:b/>
                <w:bCs/>
                <w:sz w:val="20"/>
                <w:szCs w:val="20"/>
              </w:rPr>
            </w:pPr>
            <w:r w:rsidRPr="0000243A">
              <w:rPr>
                <w:rFonts w:cstheme="minorHAnsi"/>
                <w:b/>
                <w:bCs/>
                <w:sz w:val="20"/>
                <w:szCs w:val="20"/>
              </w:rPr>
              <w:t>Inne: Poprawa wizualna/techniczna istniejących atrakcji, np. place zabaw.</w:t>
            </w:r>
          </w:p>
          <w:p w14:paraId="6DE42208" w14:textId="77777777" w:rsidR="00B46676" w:rsidRPr="0000243A" w:rsidRDefault="00B46676" w:rsidP="004B23A1">
            <w:pPr>
              <w:jc w:val="both"/>
              <w:rPr>
                <w:rFonts w:cstheme="minorHAnsi"/>
                <w:b/>
                <w:bCs/>
                <w:sz w:val="20"/>
                <w:szCs w:val="20"/>
              </w:rPr>
            </w:pPr>
          </w:p>
        </w:tc>
        <w:tc>
          <w:tcPr>
            <w:tcW w:w="1837" w:type="dxa"/>
          </w:tcPr>
          <w:p w14:paraId="63FA8158" w14:textId="77777777" w:rsidR="00B46676" w:rsidRPr="0000243A" w:rsidRDefault="00B46676" w:rsidP="004B23A1">
            <w:pPr>
              <w:jc w:val="both"/>
              <w:rPr>
                <w:rFonts w:cstheme="minorHAnsi"/>
                <w:b/>
                <w:bCs/>
                <w:sz w:val="20"/>
                <w:szCs w:val="20"/>
              </w:rPr>
            </w:pPr>
            <w:r w:rsidRPr="0000243A">
              <w:rPr>
                <w:rFonts w:cstheme="minorHAnsi"/>
                <w:b/>
                <w:bCs/>
                <w:sz w:val="20"/>
                <w:szCs w:val="20"/>
              </w:rPr>
              <w:t>1</w:t>
            </w:r>
          </w:p>
        </w:tc>
      </w:tr>
      <w:tr w:rsidR="00B46676" w:rsidRPr="0000243A" w14:paraId="561C5208" w14:textId="77777777" w:rsidTr="004B23A1">
        <w:tc>
          <w:tcPr>
            <w:tcW w:w="7225" w:type="dxa"/>
          </w:tcPr>
          <w:p w14:paraId="0275D2C5" w14:textId="77777777" w:rsidR="00B46676" w:rsidRPr="0000243A" w:rsidRDefault="00B46676" w:rsidP="004B23A1">
            <w:pPr>
              <w:shd w:val="clear" w:color="auto" w:fill="F8F9FA"/>
              <w:spacing w:line="300" w:lineRule="atLeast"/>
              <w:rPr>
                <w:rFonts w:cstheme="minorHAnsi"/>
                <w:b/>
                <w:bCs/>
                <w:sz w:val="20"/>
                <w:szCs w:val="20"/>
              </w:rPr>
            </w:pPr>
            <w:r w:rsidRPr="0000243A">
              <w:rPr>
                <w:rFonts w:cstheme="minorHAnsi"/>
                <w:b/>
                <w:bCs/>
                <w:sz w:val="20"/>
                <w:szCs w:val="20"/>
              </w:rPr>
              <w:t>Inne: budowa kompleksu sportowego, budowa baseny.</w:t>
            </w:r>
          </w:p>
        </w:tc>
        <w:tc>
          <w:tcPr>
            <w:tcW w:w="1837" w:type="dxa"/>
          </w:tcPr>
          <w:p w14:paraId="7D238117" w14:textId="77777777" w:rsidR="00B46676" w:rsidRPr="0000243A" w:rsidRDefault="00B46676" w:rsidP="004B23A1">
            <w:pPr>
              <w:jc w:val="both"/>
              <w:rPr>
                <w:rFonts w:cstheme="minorHAnsi"/>
                <w:b/>
                <w:bCs/>
                <w:sz w:val="20"/>
                <w:szCs w:val="20"/>
              </w:rPr>
            </w:pPr>
            <w:r w:rsidRPr="0000243A">
              <w:rPr>
                <w:rFonts w:cstheme="minorHAnsi"/>
                <w:b/>
                <w:bCs/>
                <w:sz w:val="20"/>
                <w:szCs w:val="20"/>
              </w:rPr>
              <w:t>1</w:t>
            </w:r>
          </w:p>
        </w:tc>
      </w:tr>
      <w:tr w:rsidR="00B46676" w:rsidRPr="0000243A" w14:paraId="034D3E6A" w14:textId="77777777" w:rsidTr="004B23A1">
        <w:tc>
          <w:tcPr>
            <w:tcW w:w="7225" w:type="dxa"/>
          </w:tcPr>
          <w:p w14:paraId="1783E56F" w14:textId="77777777" w:rsidR="00B46676" w:rsidRPr="0000243A" w:rsidRDefault="00B46676" w:rsidP="004B23A1">
            <w:pPr>
              <w:shd w:val="clear" w:color="auto" w:fill="F8F9FA"/>
              <w:spacing w:after="160" w:line="300" w:lineRule="atLeast"/>
              <w:rPr>
                <w:rFonts w:cstheme="minorHAnsi"/>
                <w:b/>
                <w:bCs/>
                <w:sz w:val="20"/>
                <w:szCs w:val="20"/>
              </w:rPr>
            </w:pPr>
            <w:r w:rsidRPr="0000243A">
              <w:rPr>
                <w:rFonts w:cstheme="minorHAnsi"/>
                <w:b/>
                <w:bCs/>
                <w:sz w:val="20"/>
                <w:szCs w:val="20"/>
              </w:rPr>
              <w:t>Inne: ścieżki przyrodnicze, zagospodarowanie łąk i nieużytków zarybiane rzek i zbiorników wodnych.</w:t>
            </w:r>
          </w:p>
        </w:tc>
        <w:tc>
          <w:tcPr>
            <w:tcW w:w="1837" w:type="dxa"/>
          </w:tcPr>
          <w:p w14:paraId="3A0595B6" w14:textId="77777777" w:rsidR="00B46676" w:rsidRPr="0000243A" w:rsidRDefault="00B46676" w:rsidP="004B23A1">
            <w:pPr>
              <w:jc w:val="both"/>
              <w:rPr>
                <w:rFonts w:cstheme="minorHAnsi"/>
                <w:b/>
                <w:bCs/>
                <w:sz w:val="20"/>
                <w:szCs w:val="20"/>
              </w:rPr>
            </w:pPr>
            <w:r w:rsidRPr="0000243A">
              <w:rPr>
                <w:rFonts w:cstheme="minorHAnsi"/>
                <w:b/>
                <w:bCs/>
                <w:sz w:val="20"/>
                <w:szCs w:val="20"/>
              </w:rPr>
              <w:t>1</w:t>
            </w:r>
          </w:p>
        </w:tc>
      </w:tr>
    </w:tbl>
    <w:p w14:paraId="45600D13" w14:textId="77777777" w:rsidR="00B46676" w:rsidRDefault="00B46676" w:rsidP="00B46676">
      <w:pPr>
        <w:jc w:val="both"/>
      </w:pPr>
      <w:r>
        <w:t>Źródło: Opracowanie własne.</w:t>
      </w:r>
    </w:p>
    <w:p w14:paraId="10E25DF6" w14:textId="77777777" w:rsidR="00B46676" w:rsidRDefault="00B46676" w:rsidP="00B46676">
      <w:pPr>
        <w:jc w:val="both"/>
      </w:pPr>
      <w:r>
        <w:t>Zdecydowanie najwięcej wskazań zdobyły następujące działania rozwojowe:</w:t>
      </w:r>
    </w:p>
    <w:p w14:paraId="573B587E" w14:textId="77777777" w:rsidR="00B46676" w:rsidRPr="00EF6174" w:rsidRDefault="00B46676" w:rsidP="00B45ED9">
      <w:pPr>
        <w:pStyle w:val="Akapitzlist"/>
        <w:numPr>
          <w:ilvl w:val="0"/>
          <w:numId w:val="57"/>
        </w:numPr>
        <w:jc w:val="both"/>
      </w:pPr>
      <w:r w:rsidRPr="00347F1E">
        <w:t>Ułatwienia dla przedsiębiorców, zwiększenie oferty terenów inwestycyjnych, pozyskiwanie inwestorów branżowych / sektorowych tworzących nowe miejsca pracy.</w:t>
      </w:r>
    </w:p>
    <w:p w14:paraId="1ABEC779" w14:textId="77777777" w:rsidR="00B46676" w:rsidRPr="00EF6174" w:rsidRDefault="00B46676" w:rsidP="00B45ED9">
      <w:pPr>
        <w:pStyle w:val="Akapitzlist"/>
        <w:numPr>
          <w:ilvl w:val="0"/>
          <w:numId w:val="57"/>
        </w:numPr>
        <w:jc w:val="both"/>
      </w:pPr>
      <w:r w:rsidRPr="00347F1E">
        <w:t>Budowa i modernizacja dróg.</w:t>
      </w:r>
    </w:p>
    <w:p w14:paraId="23F71D70" w14:textId="77777777" w:rsidR="00B46676" w:rsidRPr="00EF6174" w:rsidRDefault="00B46676" w:rsidP="00B45ED9">
      <w:pPr>
        <w:pStyle w:val="Akapitzlist"/>
        <w:numPr>
          <w:ilvl w:val="0"/>
          <w:numId w:val="57"/>
        </w:numPr>
        <w:jc w:val="both"/>
      </w:pPr>
      <w:r w:rsidRPr="00347F1E">
        <w:t>Budowa i modernizacja ciągów pieszych.</w:t>
      </w:r>
    </w:p>
    <w:p w14:paraId="5A31192B" w14:textId="38DFF47D" w:rsidR="00B46676" w:rsidRPr="00EF6174" w:rsidRDefault="00B46676" w:rsidP="00B45ED9">
      <w:pPr>
        <w:pStyle w:val="Akapitzlist"/>
        <w:numPr>
          <w:ilvl w:val="0"/>
          <w:numId w:val="57"/>
        </w:numPr>
        <w:jc w:val="both"/>
      </w:pPr>
      <w:r w:rsidRPr="00347F1E">
        <w:lastRenderedPageBreak/>
        <w:t>Budowa, rozbudowa, modernizacja i rewitalizacja obiektów kultury, w tym obiektów zabytkowych (dziedzictwa kulturowego i historycznego).</w:t>
      </w:r>
    </w:p>
    <w:p w14:paraId="289F6B67" w14:textId="02B323F9" w:rsidR="00B46676" w:rsidRPr="00EF6174" w:rsidRDefault="00B46676" w:rsidP="00B45ED9">
      <w:pPr>
        <w:pStyle w:val="Akapitzlist"/>
        <w:numPr>
          <w:ilvl w:val="0"/>
          <w:numId w:val="57"/>
        </w:numPr>
        <w:jc w:val="both"/>
      </w:pPr>
      <w:r w:rsidRPr="00347F1E">
        <w:t>Stworzenie produktu turystycznego w oparciu o potencjał przyrodniczy i kulturowy Gminy Cieszanów.</w:t>
      </w:r>
    </w:p>
    <w:p w14:paraId="06E80DA9" w14:textId="77777777" w:rsidR="00B46676" w:rsidRPr="00EF6174" w:rsidRDefault="00B46676" w:rsidP="00B45ED9">
      <w:pPr>
        <w:pStyle w:val="Akapitzlist"/>
        <w:numPr>
          <w:ilvl w:val="0"/>
          <w:numId w:val="57"/>
        </w:numPr>
        <w:jc w:val="both"/>
      </w:pPr>
      <w:r w:rsidRPr="00347F1E">
        <w:t>Rozwój bazy noclegowej, gastronomicznej i agroturystycznej.</w:t>
      </w:r>
    </w:p>
    <w:p w14:paraId="0F60CB90" w14:textId="77777777" w:rsidR="00B46676" w:rsidRPr="00EF6174" w:rsidRDefault="00B46676" w:rsidP="00B45ED9">
      <w:pPr>
        <w:pStyle w:val="Akapitzlist"/>
        <w:numPr>
          <w:ilvl w:val="0"/>
          <w:numId w:val="57"/>
        </w:numPr>
        <w:jc w:val="both"/>
      </w:pPr>
      <w:r w:rsidRPr="00347F1E">
        <w:t>Zwiększenie dostępności do opieki nad dziećmi do lat 3.</w:t>
      </w:r>
    </w:p>
    <w:p w14:paraId="0F6E0B83" w14:textId="2D77C2A7" w:rsidR="00B46676" w:rsidRPr="00EF6174" w:rsidRDefault="00B46676" w:rsidP="00B45ED9">
      <w:pPr>
        <w:pStyle w:val="Akapitzlist"/>
        <w:numPr>
          <w:ilvl w:val="0"/>
          <w:numId w:val="57"/>
        </w:numPr>
        <w:jc w:val="both"/>
      </w:pPr>
      <w:r w:rsidRPr="00347F1E">
        <w:t>Budowa, rozbudowa i modernizacja obiektów infrastruktury sportowej i rekreacyjnej.</w:t>
      </w:r>
    </w:p>
    <w:p w14:paraId="0BBC5CE9" w14:textId="77777777" w:rsidR="00B46676" w:rsidRPr="00EF6174" w:rsidRDefault="00B46676" w:rsidP="00B45ED9">
      <w:pPr>
        <w:pStyle w:val="Akapitzlist"/>
        <w:numPr>
          <w:ilvl w:val="0"/>
          <w:numId w:val="57"/>
        </w:numPr>
        <w:jc w:val="both"/>
      </w:pPr>
      <w:r w:rsidRPr="00347F1E">
        <w:t>Budowa i oznakowanie tras i ścieżek rowerowych.</w:t>
      </w:r>
    </w:p>
    <w:p w14:paraId="54451296" w14:textId="6673472D" w:rsidR="00B46676" w:rsidRPr="00EF6174" w:rsidRDefault="00B46676" w:rsidP="00B45ED9">
      <w:pPr>
        <w:pStyle w:val="Akapitzlist"/>
        <w:numPr>
          <w:ilvl w:val="0"/>
          <w:numId w:val="57"/>
        </w:numPr>
        <w:jc w:val="both"/>
      </w:pPr>
      <w:r w:rsidRPr="00347F1E">
        <w:t>Zwiększenie dostępności do programów zmniejszających bezrobocie i problemy społeczne.</w:t>
      </w:r>
    </w:p>
    <w:p w14:paraId="78E6EA51" w14:textId="6F7E7744" w:rsidR="00B46676" w:rsidRPr="00EF6174" w:rsidRDefault="00B46676" w:rsidP="00B45ED9">
      <w:pPr>
        <w:pStyle w:val="Akapitzlist"/>
        <w:numPr>
          <w:ilvl w:val="0"/>
          <w:numId w:val="57"/>
        </w:numPr>
        <w:jc w:val="both"/>
      </w:pPr>
      <w:r w:rsidRPr="00347F1E">
        <w:t>Rozwój transportu publicznego i komunikacji we współpracy z sąsiednimi miastami i gminami.</w:t>
      </w:r>
    </w:p>
    <w:p w14:paraId="4DB81FDC" w14:textId="77777777" w:rsidR="00B46676" w:rsidRPr="00EF6174" w:rsidRDefault="00B46676" w:rsidP="00B45ED9">
      <w:pPr>
        <w:pStyle w:val="Akapitzlist"/>
        <w:numPr>
          <w:ilvl w:val="0"/>
          <w:numId w:val="57"/>
        </w:numPr>
        <w:jc w:val="both"/>
      </w:pPr>
      <w:r w:rsidRPr="00347F1E">
        <w:t>Lepszy dostęp do opieki zdrowotnej.</w:t>
      </w:r>
    </w:p>
    <w:p w14:paraId="2BAB0D45" w14:textId="11D1B869" w:rsidR="00B46676" w:rsidRDefault="00B46676" w:rsidP="00B45ED9">
      <w:pPr>
        <w:pStyle w:val="Akapitzlist"/>
        <w:numPr>
          <w:ilvl w:val="0"/>
          <w:numId w:val="57"/>
        </w:numPr>
        <w:jc w:val="both"/>
      </w:pPr>
      <w:r w:rsidRPr="00347F1E">
        <w:t>Poprawa estetyki przestrzeni publicznych, miejsc spotkań mieszkańców, miejsc</w:t>
      </w:r>
      <w:r w:rsidR="00B713E8">
        <w:t xml:space="preserve"> </w:t>
      </w:r>
      <w:r w:rsidRPr="00347F1E">
        <w:t>reprezentacyjnych.</w:t>
      </w:r>
    </w:p>
    <w:p w14:paraId="1B1D652A" w14:textId="77777777" w:rsidR="00B46676" w:rsidRDefault="00B46676" w:rsidP="00B46676">
      <w:pPr>
        <w:jc w:val="both"/>
      </w:pPr>
    </w:p>
    <w:p w14:paraId="3EA93979" w14:textId="77777777" w:rsidR="00702A0D" w:rsidRDefault="00702A0D" w:rsidP="00702A0D">
      <w:pPr>
        <w:pStyle w:val="Akapitzlist"/>
        <w:ind w:left="0"/>
        <w:jc w:val="both"/>
      </w:pPr>
    </w:p>
    <w:p w14:paraId="076A867A" w14:textId="77777777" w:rsidR="007217E5" w:rsidRDefault="007217E5" w:rsidP="00702A0D">
      <w:pPr>
        <w:pStyle w:val="Akapitzlist"/>
        <w:ind w:left="0"/>
        <w:jc w:val="both"/>
      </w:pPr>
    </w:p>
    <w:p w14:paraId="045B1653" w14:textId="77777777" w:rsidR="00BF09CD" w:rsidRDefault="00BF09CD" w:rsidP="00B45D9A">
      <w:pPr>
        <w:jc w:val="both"/>
      </w:pPr>
    </w:p>
    <w:p w14:paraId="0934DFE8" w14:textId="77777777" w:rsidR="0000243A" w:rsidRDefault="0000243A" w:rsidP="00B45D9A">
      <w:pPr>
        <w:jc w:val="both"/>
      </w:pPr>
    </w:p>
    <w:p w14:paraId="2AFBD8DE" w14:textId="77777777" w:rsidR="0000243A" w:rsidRDefault="0000243A" w:rsidP="00B45D9A">
      <w:pPr>
        <w:jc w:val="both"/>
      </w:pPr>
    </w:p>
    <w:p w14:paraId="2E00E1F3" w14:textId="77777777" w:rsidR="0000243A" w:rsidRDefault="0000243A" w:rsidP="00B45D9A">
      <w:pPr>
        <w:jc w:val="both"/>
      </w:pPr>
    </w:p>
    <w:p w14:paraId="6E799F60" w14:textId="77777777" w:rsidR="0000243A" w:rsidRDefault="0000243A" w:rsidP="00B45D9A">
      <w:pPr>
        <w:jc w:val="both"/>
      </w:pPr>
    </w:p>
    <w:p w14:paraId="6C0BA0D2" w14:textId="77777777" w:rsidR="0000243A" w:rsidRDefault="0000243A" w:rsidP="00B45D9A">
      <w:pPr>
        <w:jc w:val="both"/>
      </w:pPr>
    </w:p>
    <w:p w14:paraId="1BF8C6CE" w14:textId="77777777" w:rsidR="0000243A" w:rsidRDefault="0000243A" w:rsidP="00B45D9A">
      <w:pPr>
        <w:jc w:val="both"/>
      </w:pPr>
    </w:p>
    <w:p w14:paraId="6C8E9242" w14:textId="77777777" w:rsidR="0000243A" w:rsidRDefault="0000243A" w:rsidP="00B45D9A">
      <w:pPr>
        <w:jc w:val="both"/>
      </w:pPr>
    </w:p>
    <w:p w14:paraId="58552A97" w14:textId="77777777" w:rsidR="0000243A" w:rsidRDefault="0000243A" w:rsidP="00B45D9A">
      <w:pPr>
        <w:jc w:val="both"/>
      </w:pPr>
    </w:p>
    <w:p w14:paraId="642AB0B3" w14:textId="77777777" w:rsidR="0000243A" w:rsidRDefault="0000243A" w:rsidP="00B45D9A">
      <w:pPr>
        <w:jc w:val="both"/>
      </w:pPr>
    </w:p>
    <w:p w14:paraId="19F65138" w14:textId="77777777" w:rsidR="0000243A" w:rsidRDefault="0000243A" w:rsidP="00B45D9A">
      <w:pPr>
        <w:jc w:val="both"/>
      </w:pPr>
    </w:p>
    <w:p w14:paraId="25056584" w14:textId="77777777" w:rsidR="0000243A" w:rsidRDefault="0000243A" w:rsidP="00B45D9A">
      <w:pPr>
        <w:jc w:val="both"/>
      </w:pPr>
    </w:p>
    <w:p w14:paraId="756A0897" w14:textId="77777777" w:rsidR="0000243A" w:rsidRDefault="0000243A" w:rsidP="00B45D9A">
      <w:pPr>
        <w:jc w:val="both"/>
      </w:pPr>
    </w:p>
    <w:p w14:paraId="4835D5A5" w14:textId="77777777" w:rsidR="0000243A" w:rsidRDefault="0000243A" w:rsidP="00B45D9A">
      <w:pPr>
        <w:jc w:val="both"/>
      </w:pPr>
    </w:p>
    <w:p w14:paraId="6D813847" w14:textId="77777777" w:rsidR="0000243A" w:rsidRDefault="0000243A" w:rsidP="00B45D9A">
      <w:pPr>
        <w:jc w:val="both"/>
      </w:pPr>
    </w:p>
    <w:p w14:paraId="1977C0D3" w14:textId="77777777" w:rsidR="0000243A" w:rsidRDefault="0000243A" w:rsidP="00B45D9A">
      <w:pPr>
        <w:jc w:val="both"/>
      </w:pPr>
    </w:p>
    <w:p w14:paraId="4B59E38F" w14:textId="77777777" w:rsidR="00B713E8" w:rsidRDefault="00B713E8" w:rsidP="00B45D9A">
      <w:pPr>
        <w:jc w:val="both"/>
      </w:pPr>
    </w:p>
    <w:p w14:paraId="6EAC9010" w14:textId="77777777" w:rsidR="00B713E8" w:rsidRDefault="00B713E8" w:rsidP="00B45D9A">
      <w:pPr>
        <w:jc w:val="both"/>
      </w:pPr>
    </w:p>
    <w:p w14:paraId="2801D9C7" w14:textId="77777777" w:rsidR="0000243A" w:rsidRDefault="0000243A" w:rsidP="00B45D9A">
      <w:pPr>
        <w:jc w:val="both"/>
      </w:pPr>
    </w:p>
    <w:p w14:paraId="31980415" w14:textId="63560745" w:rsidR="009A5DE1" w:rsidRDefault="009A5DE1" w:rsidP="009A5DE1">
      <w:pPr>
        <w:pStyle w:val="Nagwek1"/>
      </w:pPr>
      <w:bookmarkStart w:id="49" w:name="_Toc157105944"/>
      <w:r>
        <w:lastRenderedPageBreak/>
        <w:t>7. Podsumowanie diagnozy</w:t>
      </w:r>
      <w:bookmarkEnd w:id="49"/>
    </w:p>
    <w:p w14:paraId="54293C69" w14:textId="77777777" w:rsidR="009A5DE1" w:rsidRDefault="009A5DE1" w:rsidP="009A5DE1"/>
    <w:p w14:paraId="57D85EC5" w14:textId="77777777" w:rsidR="00B46676" w:rsidRPr="00F1215C" w:rsidRDefault="00B46676" w:rsidP="00B46676">
      <w:pPr>
        <w:jc w:val="both"/>
      </w:pPr>
      <w:r w:rsidRPr="00F1215C">
        <w:t xml:space="preserve">Kluczowe problemy wynikające z przeprowadzonej diagnozy, badań ankietowych mieszkańców </w:t>
      </w:r>
      <w:r w:rsidRPr="00F1215C">
        <w:br/>
        <w:t>i spotkań warsztatowych przedstawiono poniżej: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46676" w:rsidRPr="00EC29C0" w14:paraId="1AAC5D6D" w14:textId="77777777" w:rsidTr="004B23A1">
        <w:tc>
          <w:tcPr>
            <w:tcW w:w="9062" w:type="dxa"/>
            <w:shd w:val="clear" w:color="auto" w:fill="00B0F0"/>
          </w:tcPr>
          <w:p w14:paraId="22B87D51" w14:textId="77777777" w:rsidR="00B46676" w:rsidRPr="00EC29C0" w:rsidRDefault="00B46676" w:rsidP="004B23A1">
            <w:pPr>
              <w:spacing w:after="0" w:line="240" w:lineRule="auto"/>
              <w:jc w:val="both"/>
              <w:rPr>
                <w:kern w:val="0"/>
              </w:rPr>
            </w:pPr>
            <w:bookmarkStart w:id="50" w:name="_Hlk144655657"/>
            <w:r w:rsidRPr="00EC29C0">
              <w:rPr>
                <w:kern w:val="0"/>
              </w:rPr>
              <w:t>Sfera społeczna – kluczowe problemy</w:t>
            </w:r>
          </w:p>
        </w:tc>
      </w:tr>
      <w:tr w:rsidR="00B46676" w:rsidRPr="00EC29C0" w14:paraId="791DC9D7" w14:textId="77777777" w:rsidTr="004B23A1">
        <w:tc>
          <w:tcPr>
            <w:tcW w:w="9062" w:type="dxa"/>
            <w:shd w:val="clear" w:color="auto" w:fill="FFFFFF"/>
          </w:tcPr>
          <w:p w14:paraId="6188DFA2" w14:textId="77777777" w:rsidR="00B46676" w:rsidRPr="00EC29C0" w:rsidRDefault="00B46676" w:rsidP="004B23A1">
            <w:pPr>
              <w:spacing w:after="0" w:line="240" w:lineRule="auto"/>
              <w:jc w:val="both"/>
              <w:rPr>
                <w:kern w:val="0"/>
              </w:rPr>
            </w:pPr>
            <w:r w:rsidRPr="00EC29C0">
              <w:rPr>
                <w:kern w:val="0"/>
              </w:rPr>
              <w:t>Niezadowalające wyposażenia placówek oświatowych;</w:t>
            </w:r>
          </w:p>
          <w:p w14:paraId="5AF83D2A" w14:textId="77777777" w:rsidR="00B46676" w:rsidRPr="00EC29C0" w:rsidRDefault="00B46676" w:rsidP="004B23A1">
            <w:pPr>
              <w:spacing w:after="0" w:line="240" w:lineRule="auto"/>
              <w:jc w:val="both"/>
              <w:rPr>
                <w:kern w:val="0"/>
              </w:rPr>
            </w:pPr>
            <w:r w:rsidRPr="00EC29C0">
              <w:rPr>
                <w:kern w:val="0"/>
              </w:rPr>
              <w:t>Niewystarczająca wobec potrzeb społecznych aktywność organizacji pozarządowych;</w:t>
            </w:r>
          </w:p>
          <w:p w14:paraId="004F6302" w14:textId="77777777" w:rsidR="00B46676" w:rsidRPr="00EC29C0" w:rsidRDefault="00B46676" w:rsidP="004B23A1">
            <w:pPr>
              <w:spacing w:after="0" w:line="240" w:lineRule="auto"/>
              <w:jc w:val="both"/>
              <w:rPr>
                <w:kern w:val="0"/>
              </w:rPr>
            </w:pPr>
            <w:r w:rsidRPr="00EC29C0">
              <w:rPr>
                <w:kern w:val="0"/>
              </w:rPr>
              <w:t>Niski poziom integracji i współpracy organizacji pozarządowych, w szczególności w zakresie wspólnych przedsięwzięć i pozyskiwania funduszy;</w:t>
            </w:r>
          </w:p>
          <w:p w14:paraId="0095E2AD" w14:textId="77777777" w:rsidR="00B46676" w:rsidRPr="00EC29C0" w:rsidRDefault="00B46676" w:rsidP="004B23A1">
            <w:pPr>
              <w:spacing w:after="0" w:line="240" w:lineRule="auto"/>
              <w:jc w:val="both"/>
              <w:rPr>
                <w:kern w:val="0"/>
              </w:rPr>
            </w:pPr>
            <w:r w:rsidRPr="00EC29C0">
              <w:rPr>
                <w:kern w:val="0"/>
              </w:rPr>
              <w:t>Niewystarczająca liczba miejsc i placówek opieki nad dziećmi do lat 3;</w:t>
            </w:r>
          </w:p>
          <w:p w14:paraId="1125BB01" w14:textId="54902EE5" w:rsidR="00B46676" w:rsidRPr="00EC29C0" w:rsidRDefault="00B46676" w:rsidP="004B23A1">
            <w:pPr>
              <w:spacing w:after="0" w:line="240" w:lineRule="auto"/>
              <w:jc w:val="both"/>
              <w:rPr>
                <w:kern w:val="0"/>
              </w:rPr>
            </w:pPr>
            <w:r w:rsidRPr="00EC29C0">
              <w:rPr>
                <w:kern w:val="0"/>
              </w:rPr>
              <w:t xml:space="preserve">Spadek liczby mieszkańców Gminy </w:t>
            </w:r>
            <w:r>
              <w:rPr>
                <w:kern w:val="0"/>
              </w:rPr>
              <w:t>Cieszanów</w:t>
            </w:r>
            <w:r w:rsidRPr="00EC29C0">
              <w:rPr>
                <w:kern w:val="0"/>
              </w:rPr>
              <w:t xml:space="preserve"> i ujemny przyrost naturalny;</w:t>
            </w:r>
          </w:p>
          <w:p w14:paraId="6F83C108" w14:textId="0890FB3F" w:rsidR="00B46676" w:rsidRPr="00EC29C0" w:rsidRDefault="00B46676" w:rsidP="004B23A1">
            <w:pPr>
              <w:spacing w:after="0" w:line="240" w:lineRule="auto"/>
              <w:jc w:val="both"/>
              <w:rPr>
                <w:kern w:val="0"/>
              </w:rPr>
            </w:pPr>
            <w:r w:rsidRPr="00EC29C0">
              <w:rPr>
                <w:kern w:val="0"/>
              </w:rPr>
              <w:t xml:space="preserve">Spadek liczby mieszkańców Miasta </w:t>
            </w:r>
            <w:r>
              <w:rPr>
                <w:kern w:val="0"/>
              </w:rPr>
              <w:t>Cieszanowa</w:t>
            </w:r>
            <w:r w:rsidRPr="00EC29C0">
              <w:rPr>
                <w:kern w:val="0"/>
              </w:rPr>
              <w:t>;</w:t>
            </w:r>
          </w:p>
          <w:p w14:paraId="2C9140C0" w14:textId="77777777" w:rsidR="00B46676" w:rsidRPr="00EC29C0" w:rsidRDefault="00B46676" w:rsidP="004B23A1">
            <w:pPr>
              <w:spacing w:after="0" w:line="240" w:lineRule="auto"/>
              <w:jc w:val="both"/>
              <w:rPr>
                <w:kern w:val="0"/>
              </w:rPr>
            </w:pPr>
            <w:r w:rsidRPr="00EC29C0">
              <w:rPr>
                <w:kern w:val="0"/>
              </w:rPr>
              <w:t>Wzrastająca liczba osób uzależnionych i niebezpiecznie eksperymentujących z substancjami psychoaktywnymi;</w:t>
            </w:r>
          </w:p>
          <w:p w14:paraId="1E981304" w14:textId="5B0F24B2" w:rsidR="00B46676" w:rsidRPr="00EC29C0" w:rsidRDefault="00B46676" w:rsidP="004B23A1">
            <w:pPr>
              <w:spacing w:after="0" w:line="240" w:lineRule="auto"/>
              <w:jc w:val="both"/>
              <w:rPr>
                <w:kern w:val="0"/>
              </w:rPr>
            </w:pPr>
            <w:r w:rsidRPr="00EC29C0">
              <w:rPr>
                <w:kern w:val="0"/>
              </w:rPr>
              <w:t xml:space="preserve">Zwiększające się ubóstwo wśród mieszkańców </w:t>
            </w:r>
            <w:r>
              <w:rPr>
                <w:kern w:val="0"/>
              </w:rPr>
              <w:t>G</w:t>
            </w:r>
            <w:r w:rsidRPr="00EC29C0">
              <w:rPr>
                <w:kern w:val="0"/>
              </w:rPr>
              <w:t xml:space="preserve">miny </w:t>
            </w:r>
            <w:r>
              <w:rPr>
                <w:kern w:val="0"/>
              </w:rPr>
              <w:t>Cieszanów</w:t>
            </w:r>
            <w:r w:rsidRPr="00EC29C0">
              <w:rPr>
                <w:kern w:val="0"/>
              </w:rPr>
              <w:t>, w tym „ubóstwo energetyczne” związane ze znacznymi wzrostami cen energii.</w:t>
            </w:r>
          </w:p>
          <w:p w14:paraId="4B1E465C" w14:textId="77777777" w:rsidR="00B46676" w:rsidRPr="00EC29C0" w:rsidRDefault="00B46676" w:rsidP="004B23A1">
            <w:pPr>
              <w:spacing w:after="0" w:line="240" w:lineRule="auto"/>
              <w:jc w:val="both"/>
              <w:rPr>
                <w:kern w:val="0"/>
                <w:lang w:eastAsia="ar-SA"/>
              </w:rPr>
            </w:pPr>
            <w:r w:rsidRPr="00EC29C0">
              <w:rPr>
                <w:kern w:val="0"/>
                <w:lang w:eastAsia="ar-SA"/>
              </w:rPr>
              <w:t>Ograniczony dostęp do opieki psychologicznej, pedagogów szkolnych, opieki psychoterapeutycznej i wsparcia w radzeniu sobie przez dzieci i młodzież szkolną z problemami, stresem, sytuacjami kryzysowymi.</w:t>
            </w:r>
          </w:p>
          <w:p w14:paraId="637E2351" w14:textId="77777777" w:rsidR="00B46676" w:rsidRPr="00EC29C0" w:rsidRDefault="00B46676" w:rsidP="004B23A1">
            <w:pPr>
              <w:spacing w:after="0" w:line="240" w:lineRule="auto"/>
              <w:jc w:val="both"/>
              <w:rPr>
                <w:kern w:val="0"/>
              </w:rPr>
            </w:pPr>
            <w:r w:rsidRPr="00EC29C0">
              <w:rPr>
                <w:kern w:val="0"/>
              </w:rPr>
              <w:t>Ograniczony dostęp do lekarzy specjalistów i specjalistycznej diagnostyki.</w:t>
            </w:r>
          </w:p>
        </w:tc>
      </w:tr>
      <w:tr w:rsidR="00B46676" w:rsidRPr="00EC29C0" w14:paraId="3E306AED" w14:textId="77777777" w:rsidTr="004B23A1">
        <w:tc>
          <w:tcPr>
            <w:tcW w:w="9062" w:type="dxa"/>
            <w:shd w:val="clear" w:color="auto" w:fill="BF8F00"/>
          </w:tcPr>
          <w:p w14:paraId="06D54122" w14:textId="77777777" w:rsidR="00B46676" w:rsidRPr="00EC29C0" w:rsidRDefault="00B46676" w:rsidP="004B23A1">
            <w:pPr>
              <w:spacing w:after="0" w:line="240" w:lineRule="auto"/>
              <w:jc w:val="both"/>
              <w:rPr>
                <w:kern w:val="0"/>
                <w:highlight w:val="yellow"/>
              </w:rPr>
            </w:pPr>
            <w:r w:rsidRPr="00EC29C0">
              <w:rPr>
                <w:kern w:val="0"/>
              </w:rPr>
              <w:t>Sfera gospodarcza – kluczowe problemy</w:t>
            </w:r>
          </w:p>
        </w:tc>
      </w:tr>
      <w:tr w:rsidR="00B46676" w:rsidRPr="00EC29C0" w14:paraId="4E25C5F2" w14:textId="77777777" w:rsidTr="004B23A1">
        <w:tc>
          <w:tcPr>
            <w:tcW w:w="9062" w:type="dxa"/>
            <w:shd w:val="clear" w:color="auto" w:fill="FFFFFF"/>
          </w:tcPr>
          <w:p w14:paraId="6282DB11" w14:textId="5CD7DE96" w:rsidR="00B46676" w:rsidRPr="00EC29C0" w:rsidRDefault="00B46676" w:rsidP="004B23A1">
            <w:pPr>
              <w:spacing w:after="0" w:line="240" w:lineRule="auto"/>
              <w:jc w:val="both"/>
              <w:rPr>
                <w:kern w:val="0"/>
              </w:rPr>
            </w:pPr>
            <w:r>
              <w:rPr>
                <w:kern w:val="0"/>
              </w:rPr>
              <w:t>Niewystarczająca</w:t>
            </w:r>
            <w:r w:rsidRPr="00EC29C0">
              <w:rPr>
                <w:kern w:val="0"/>
              </w:rPr>
              <w:t xml:space="preserve"> baz</w:t>
            </w:r>
            <w:r>
              <w:rPr>
                <w:kern w:val="0"/>
              </w:rPr>
              <w:t>a</w:t>
            </w:r>
            <w:r w:rsidRPr="00EC29C0">
              <w:rPr>
                <w:kern w:val="0"/>
              </w:rPr>
              <w:t xml:space="preserve"> gastronomiczn</w:t>
            </w:r>
            <w:r>
              <w:rPr>
                <w:kern w:val="0"/>
              </w:rPr>
              <w:t>a</w:t>
            </w:r>
            <w:r w:rsidRPr="00EC29C0">
              <w:rPr>
                <w:kern w:val="0"/>
              </w:rPr>
              <w:t>;</w:t>
            </w:r>
          </w:p>
          <w:p w14:paraId="511AF444" w14:textId="34EC52B5" w:rsidR="00B46676" w:rsidRPr="00EC29C0" w:rsidRDefault="00B46676" w:rsidP="004B23A1">
            <w:pPr>
              <w:spacing w:after="0" w:line="240" w:lineRule="auto"/>
              <w:jc w:val="both"/>
              <w:rPr>
                <w:kern w:val="0"/>
              </w:rPr>
            </w:pPr>
            <w:r>
              <w:rPr>
                <w:kern w:val="0"/>
              </w:rPr>
              <w:t>Niewystarczająca</w:t>
            </w:r>
            <w:r w:rsidRPr="00EC29C0">
              <w:rPr>
                <w:kern w:val="0"/>
              </w:rPr>
              <w:t xml:space="preserve"> baz</w:t>
            </w:r>
            <w:r>
              <w:rPr>
                <w:kern w:val="0"/>
              </w:rPr>
              <w:t>a</w:t>
            </w:r>
            <w:r w:rsidRPr="00EC29C0">
              <w:rPr>
                <w:kern w:val="0"/>
              </w:rPr>
              <w:t xml:space="preserve"> hotelow</w:t>
            </w:r>
            <w:r>
              <w:rPr>
                <w:kern w:val="0"/>
              </w:rPr>
              <w:t>a</w:t>
            </w:r>
            <w:r w:rsidRPr="00EC29C0">
              <w:rPr>
                <w:kern w:val="0"/>
              </w:rPr>
              <w:t>;</w:t>
            </w:r>
          </w:p>
          <w:p w14:paraId="1219AD6C" w14:textId="77777777" w:rsidR="00B46676" w:rsidRPr="00EC29C0" w:rsidRDefault="00B46676" w:rsidP="004B23A1">
            <w:pPr>
              <w:spacing w:after="0" w:line="240" w:lineRule="auto"/>
              <w:rPr>
                <w:kern w:val="0"/>
              </w:rPr>
            </w:pPr>
            <w:r w:rsidRPr="00EC29C0">
              <w:rPr>
                <w:kern w:val="0"/>
              </w:rPr>
              <w:t>Niewystarczający dostęp do oferty agroturystyki i turystyki wiejskiej;</w:t>
            </w:r>
          </w:p>
          <w:p w14:paraId="7C7002A6" w14:textId="77777777" w:rsidR="00B46676" w:rsidRPr="00EC29C0" w:rsidRDefault="00B46676" w:rsidP="004B23A1">
            <w:pPr>
              <w:spacing w:after="0" w:line="240" w:lineRule="auto"/>
              <w:jc w:val="both"/>
              <w:rPr>
                <w:kern w:val="0"/>
              </w:rPr>
            </w:pPr>
            <w:r w:rsidRPr="00EC29C0">
              <w:rPr>
                <w:kern w:val="0"/>
              </w:rPr>
              <w:t>Niewystarczająca liczba inicjatyw kierowanych do przedsiębiorców, mających na celu wdrażanie innowacji, sieciowanie, kreowanie produktów opartych o lokalny potencjał;</w:t>
            </w:r>
          </w:p>
          <w:p w14:paraId="77FEDC75" w14:textId="77777777" w:rsidR="00B46676" w:rsidRPr="00EC29C0" w:rsidRDefault="00B46676" w:rsidP="004B23A1">
            <w:pPr>
              <w:spacing w:after="0" w:line="240" w:lineRule="auto"/>
              <w:rPr>
                <w:kern w:val="0"/>
              </w:rPr>
            </w:pPr>
            <w:r w:rsidRPr="00EC29C0">
              <w:rPr>
                <w:kern w:val="0"/>
              </w:rPr>
              <w:t>Zapotrzebowanie na nowych pracowników wywołane czynnikami demograficznymi;</w:t>
            </w:r>
          </w:p>
          <w:p w14:paraId="7F07ABBE" w14:textId="33CFAE1C" w:rsidR="00B46676" w:rsidRPr="00EC29C0" w:rsidRDefault="00B46676" w:rsidP="004B23A1">
            <w:pPr>
              <w:spacing w:after="0" w:line="240" w:lineRule="auto"/>
              <w:jc w:val="both"/>
              <w:rPr>
                <w:kern w:val="0"/>
              </w:rPr>
            </w:pPr>
            <w:r w:rsidRPr="00EC29C0">
              <w:rPr>
                <w:kern w:val="0"/>
              </w:rPr>
              <w:t>Wzrastające ceny usług budowlanych i materiałów, a także ograniczenia w zakresie terenów wielorodzinnego budownictwa mieszkaniowego;</w:t>
            </w:r>
          </w:p>
          <w:p w14:paraId="64548AA9" w14:textId="5E9C346E" w:rsidR="00B46676" w:rsidRPr="00EC29C0" w:rsidRDefault="00B46676" w:rsidP="004B23A1">
            <w:pPr>
              <w:spacing w:after="0" w:line="240" w:lineRule="auto"/>
              <w:jc w:val="both"/>
              <w:rPr>
                <w:kern w:val="0"/>
              </w:rPr>
            </w:pPr>
            <w:r w:rsidRPr="00EC29C0">
              <w:rPr>
                <w:kern w:val="0"/>
              </w:rPr>
              <w:t xml:space="preserve">Brak Specjalistycznego Produktu Turystycznego dedykowanego dla turystów </w:t>
            </w:r>
            <w:r>
              <w:rPr>
                <w:kern w:val="0"/>
              </w:rPr>
              <w:t>weekendowych</w:t>
            </w:r>
            <w:r w:rsidRPr="00EC29C0">
              <w:rPr>
                <w:kern w:val="0"/>
              </w:rPr>
              <w:t>;</w:t>
            </w:r>
          </w:p>
          <w:p w14:paraId="1A58724D" w14:textId="77777777" w:rsidR="00B46676" w:rsidRPr="00EC29C0" w:rsidRDefault="00B46676" w:rsidP="004B23A1">
            <w:pPr>
              <w:spacing w:after="0" w:line="240" w:lineRule="auto"/>
              <w:jc w:val="both"/>
              <w:rPr>
                <w:kern w:val="0"/>
              </w:rPr>
            </w:pPr>
          </w:p>
        </w:tc>
      </w:tr>
      <w:tr w:rsidR="00B46676" w:rsidRPr="00EC29C0" w14:paraId="7DC446AA" w14:textId="77777777" w:rsidTr="004B23A1">
        <w:tc>
          <w:tcPr>
            <w:tcW w:w="9062" w:type="dxa"/>
            <w:shd w:val="clear" w:color="auto" w:fill="538135"/>
          </w:tcPr>
          <w:p w14:paraId="1A27A3D1" w14:textId="77777777" w:rsidR="00B46676" w:rsidRPr="00EC29C0" w:rsidRDefault="00B46676" w:rsidP="004B23A1">
            <w:pPr>
              <w:spacing w:after="0" w:line="240" w:lineRule="auto"/>
              <w:jc w:val="both"/>
              <w:rPr>
                <w:kern w:val="0"/>
              </w:rPr>
            </w:pPr>
            <w:r w:rsidRPr="00EC29C0">
              <w:rPr>
                <w:kern w:val="0"/>
              </w:rPr>
              <w:t>Sfera przestrzenna – kluczowe problemy</w:t>
            </w:r>
          </w:p>
        </w:tc>
      </w:tr>
      <w:tr w:rsidR="00B46676" w:rsidRPr="00EC29C0" w14:paraId="4C4C0385" w14:textId="77777777" w:rsidTr="004B23A1">
        <w:tc>
          <w:tcPr>
            <w:tcW w:w="9062" w:type="dxa"/>
            <w:shd w:val="clear" w:color="auto" w:fill="FFFFFF"/>
          </w:tcPr>
          <w:p w14:paraId="6DD7DB5F" w14:textId="77777777" w:rsidR="00B46676" w:rsidRPr="00EC29C0" w:rsidRDefault="00B46676" w:rsidP="004B23A1">
            <w:pPr>
              <w:spacing w:after="0" w:line="240" w:lineRule="auto"/>
              <w:jc w:val="both"/>
              <w:rPr>
                <w:kern w:val="0"/>
              </w:rPr>
            </w:pPr>
            <w:r w:rsidRPr="00EC29C0">
              <w:rPr>
                <w:kern w:val="0"/>
              </w:rPr>
              <w:t>Jakość i stan infrastruktury drogowej wymagające dalszych nakładów i inwestycji;</w:t>
            </w:r>
          </w:p>
          <w:p w14:paraId="0D07AFD8" w14:textId="77777777" w:rsidR="00B46676" w:rsidRPr="00EC29C0" w:rsidRDefault="00B46676" w:rsidP="004B23A1">
            <w:pPr>
              <w:spacing w:after="0" w:line="240" w:lineRule="auto"/>
              <w:jc w:val="both"/>
              <w:rPr>
                <w:kern w:val="0"/>
              </w:rPr>
            </w:pPr>
            <w:r w:rsidRPr="00EC29C0">
              <w:rPr>
                <w:kern w:val="0"/>
              </w:rPr>
              <w:t>Jakość i stan tras i ścieżek rowerowych;</w:t>
            </w:r>
          </w:p>
          <w:p w14:paraId="24939B1A" w14:textId="77777777" w:rsidR="00B46676" w:rsidRPr="00EC29C0" w:rsidRDefault="00B46676" w:rsidP="004B23A1">
            <w:pPr>
              <w:spacing w:after="0" w:line="240" w:lineRule="auto"/>
              <w:jc w:val="both"/>
              <w:rPr>
                <w:kern w:val="0"/>
              </w:rPr>
            </w:pPr>
            <w:r w:rsidRPr="00EC29C0">
              <w:rPr>
                <w:kern w:val="0"/>
              </w:rPr>
              <w:t>Dostępność i jakość opieki nad dziećmi do lat 3;</w:t>
            </w:r>
          </w:p>
          <w:p w14:paraId="4DB20CC9" w14:textId="77777777" w:rsidR="00B46676" w:rsidRPr="00EC29C0" w:rsidRDefault="00B46676" w:rsidP="004B23A1">
            <w:pPr>
              <w:spacing w:after="0" w:line="240" w:lineRule="auto"/>
              <w:jc w:val="both"/>
              <w:rPr>
                <w:kern w:val="0"/>
              </w:rPr>
            </w:pPr>
            <w:r w:rsidRPr="00EC29C0">
              <w:rPr>
                <w:kern w:val="0"/>
              </w:rPr>
              <w:t>Dostępność terenów pod budownictwo mieszkaniowe i rozwój biznesu;</w:t>
            </w:r>
          </w:p>
          <w:p w14:paraId="42A15AC7" w14:textId="77777777" w:rsidR="00B46676" w:rsidRPr="00EC29C0" w:rsidRDefault="00B46676" w:rsidP="004B23A1">
            <w:pPr>
              <w:spacing w:after="0" w:line="240" w:lineRule="auto"/>
              <w:jc w:val="both"/>
              <w:rPr>
                <w:kern w:val="0"/>
              </w:rPr>
            </w:pPr>
            <w:r w:rsidRPr="00EC29C0">
              <w:rPr>
                <w:kern w:val="0"/>
              </w:rPr>
              <w:t>Niedobór w oznakowaniu tras i ścieżek rowerowych;</w:t>
            </w:r>
          </w:p>
          <w:p w14:paraId="43246361" w14:textId="77777777" w:rsidR="00B46676" w:rsidRPr="00EC29C0" w:rsidRDefault="00B46676" w:rsidP="004B23A1">
            <w:pPr>
              <w:spacing w:after="0" w:line="240" w:lineRule="auto"/>
              <w:jc w:val="both"/>
              <w:rPr>
                <w:kern w:val="0"/>
              </w:rPr>
            </w:pPr>
            <w:r w:rsidRPr="00EC29C0">
              <w:rPr>
                <w:kern w:val="0"/>
              </w:rPr>
              <w:t xml:space="preserve">Niezadowalająca liczba instalacji OZE i ekologicznych źródeł ciepła w budownictwie jedno- </w:t>
            </w:r>
            <w:r w:rsidRPr="00EC29C0">
              <w:rPr>
                <w:kern w:val="0"/>
              </w:rPr>
              <w:br/>
              <w:t>i wielorodzinnym;</w:t>
            </w:r>
          </w:p>
          <w:p w14:paraId="660546F8" w14:textId="77777777" w:rsidR="00B46676" w:rsidRPr="00EC29C0" w:rsidRDefault="00B46676" w:rsidP="004B23A1">
            <w:pPr>
              <w:spacing w:after="0" w:line="240" w:lineRule="auto"/>
              <w:jc w:val="both"/>
              <w:rPr>
                <w:kern w:val="0"/>
              </w:rPr>
            </w:pPr>
            <w:r w:rsidRPr="00EC29C0">
              <w:rPr>
                <w:kern w:val="0"/>
              </w:rPr>
              <w:t>Konieczność wykonania wysokonakładowych remontów obiektów historycznych i zabytkowych;</w:t>
            </w:r>
          </w:p>
          <w:p w14:paraId="24519076" w14:textId="77777777" w:rsidR="00B46676" w:rsidRPr="00EC29C0" w:rsidRDefault="00B46676" w:rsidP="004B23A1">
            <w:pPr>
              <w:spacing w:after="0" w:line="240" w:lineRule="auto"/>
              <w:jc w:val="both"/>
              <w:rPr>
                <w:kern w:val="0"/>
              </w:rPr>
            </w:pPr>
            <w:r w:rsidRPr="00EC29C0">
              <w:rPr>
                <w:kern w:val="0"/>
              </w:rPr>
              <w:t>Niedobory w zakresie infrastruktury sportowo-rekreacyjnej na terenie Gminy;</w:t>
            </w:r>
          </w:p>
          <w:p w14:paraId="681FBA6F" w14:textId="77777777" w:rsidR="00B46676" w:rsidRPr="00EC29C0" w:rsidRDefault="00B46676" w:rsidP="004B23A1">
            <w:pPr>
              <w:spacing w:after="0" w:line="240" w:lineRule="auto"/>
              <w:jc w:val="both"/>
              <w:rPr>
                <w:kern w:val="0"/>
              </w:rPr>
            </w:pPr>
            <w:r w:rsidRPr="00EC29C0">
              <w:rPr>
                <w:kern w:val="0"/>
              </w:rPr>
              <w:t>Konieczność modernizacji i rozbudowy infrastruktury wodociągowo-kanalizacyjnej;</w:t>
            </w:r>
          </w:p>
          <w:p w14:paraId="24401DAD" w14:textId="77777777" w:rsidR="00B46676" w:rsidRPr="00EC29C0" w:rsidRDefault="00B46676" w:rsidP="004B23A1">
            <w:pPr>
              <w:spacing w:after="0" w:line="240" w:lineRule="auto"/>
              <w:jc w:val="both"/>
              <w:rPr>
                <w:kern w:val="0"/>
              </w:rPr>
            </w:pPr>
            <w:r w:rsidRPr="00EC29C0">
              <w:rPr>
                <w:kern w:val="0"/>
              </w:rPr>
              <w:t>Wysokie koszty instalacji do produkcji energii i ciepła opartych na odnawialnych źródłach energii;</w:t>
            </w:r>
          </w:p>
          <w:p w14:paraId="24A0EA5F" w14:textId="77777777" w:rsidR="00B46676" w:rsidRPr="00EC29C0" w:rsidRDefault="00B46676" w:rsidP="00B13139">
            <w:pPr>
              <w:spacing w:after="0" w:line="240" w:lineRule="auto"/>
              <w:jc w:val="both"/>
              <w:rPr>
                <w:kern w:val="0"/>
              </w:rPr>
            </w:pPr>
          </w:p>
        </w:tc>
      </w:tr>
      <w:bookmarkEnd w:id="50"/>
    </w:tbl>
    <w:p w14:paraId="1B2FEA53" w14:textId="77777777" w:rsidR="00B46676" w:rsidRDefault="00B46676" w:rsidP="00B46676">
      <w:pPr>
        <w:jc w:val="both"/>
      </w:pPr>
    </w:p>
    <w:p w14:paraId="183D1FF0" w14:textId="77777777" w:rsidR="00B46676" w:rsidRDefault="00B46676" w:rsidP="00B46676">
      <w:pPr>
        <w:jc w:val="both"/>
      </w:pPr>
    </w:p>
    <w:p w14:paraId="2977CD1F" w14:textId="77777777" w:rsidR="00CD1794" w:rsidRDefault="00CD1794" w:rsidP="009A5DE1"/>
    <w:p w14:paraId="7BF19721" w14:textId="0B830601" w:rsidR="009A5DE1" w:rsidRDefault="009A5DE1" w:rsidP="009A5DE1">
      <w:pPr>
        <w:pStyle w:val="Nagwek1"/>
      </w:pPr>
      <w:bookmarkStart w:id="51" w:name="_Toc157105945"/>
      <w:r>
        <w:lastRenderedPageBreak/>
        <w:t>8. Analiza SWOT</w:t>
      </w:r>
      <w:bookmarkEnd w:id="51"/>
    </w:p>
    <w:p w14:paraId="1949D307" w14:textId="77777777" w:rsidR="009A5DE1" w:rsidRDefault="009A5DE1" w:rsidP="009A5DE1"/>
    <w:p w14:paraId="4A54A10C" w14:textId="2683989E" w:rsidR="00291EF6" w:rsidRPr="00291EF6" w:rsidRDefault="00291EF6" w:rsidP="00291EF6">
      <w:pPr>
        <w:jc w:val="both"/>
        <w:rPr>
          <w:rFonts w:ascii="Calibri" w:eastAsia="Calibri" w:hAnsi="Calibri" w:cs="Times New Roman"/>
          <w14:ligatures w14:val="none"/>
        </w:rPr>
      </w:pPr>
      <w:r w:rsidRPr="00291EF6">
        <w:rPr>
          <w:rFonts w:ascii="Calibri" w:eastAsia="Calibri" w:hAnsi="Calibri" w:cs="Times New Roman"/>
          <w14:ligatures w14:val="none"/>
        </w:rPr>
        <w:t>Analizę słabych i mocnych stron oraz szans i zagrożeń SWOT wykonano w oparciu o dane statystyczne, dane pozyskane w ramach badania społeczności lokalnej i wiedzy eksperckiej. Analiza stanowi wypadkową tych elementów i sporządzona została dla poszczególnych obszarów tematycznych odrębnie:</w:t>
      </w:r>
    </w:p>
    <w:p w14:paraId="2BB31304" w14:textId="77777777" w:rsidR="00291EF6" w:rsidRPr="00291EF6" w:rsidRDefault="00291EF6" w:rsidP="00B45ED9">
      <w:pPr>
        <w:numPr>
          <w:ilvl w:val="0"/>
          <w:numId w:val="51"/>
        </w:numPr>
        <w:spacing w:after="200" w:line="276" w:lineRule="auto"/>
        <w:contextualSpacing/>
        <w:rPr>
          <w:rFonts w:ascii="Calibri" w:eastAsia="Calibri" w:hAnsi="Calibri" w:cs="Times New Roman"/>
          <w14:ligatures w14:val="none"/>
        </w:rPr>
      </w:pPr>
      <w:r w:rsidRPr="00291EF6">
        <w:rPr>
          <w:rFonts w:ascii="Calibri" w:eastAsia="Calibri" w:hAnsi="Calibri" w:cs="Times New Roman"/>
          <w14:ligatures w14:val="none"/>
        </w:rPr>
        <w:t>Turystyka, rekreacja, sport;</w:t>
      </w:r>
    </w:p>
    <w:p w14:paraId="0FED4923" w14:textId="77777777" w:rsidR="00291EF6" w:rsidRPr="00291EF6" w:rsidRDefault="00291EF6" w:rsidP="00B45ED9">
      <w:pPr>
        <w:numPr>
          <w:ilvl w:val="0"/>
          <w:numId w:val="51"/>
        </w:numPr>
        <w:spacing w:after="200" w:line="276" w:lineRule="auto"/>
        <w:contextualSpacing/>
        <w:rPr>
          <w:rFonts w:ascii="Calibri" w:eastAsia="Calibri" w:hAnsi="Calibri" w:cs="Times New Roman"/>
          <w14:ligatures w14:val="none"/>
        </w:rPr>
      </w:pPr>
      <w:r w:rsidRPr="00291EF6">
        <w:rPr>
          <w:rFonts w:ascii="Calibri" w:eastAsia="Calibri" w:hAnsi="Calibri" w:cs="Times New Roman"/>
          <w14:ligatures w14:val="none"/>
        </w:rPr>
        <w:t>Organizacje pozarządowe – sektor społeczny i non-profit;</w:t>
      </w:r>
    </w:p>
    <w:p w14:paraId="1D1B7E89" w14:textId="77777777" w:rsidR="00291EF6" w:rsidRPr="00291EF6" w:rsidRDefault="00291EF6" w:rsidP="00B45ED9">
      <w:pPr>
        <w:numPr>
          <w:ilvl w:val="0"/>
          <w:numId w:val="51"/>
        </w:numPr>
        <w:spacing w:after="200" w:line="276" w:lineRule="auto"/>
        <w:contextualSpacing/>
        <w:rPr>
          <w:rFonts w:ascii="Calibri" w:eastAsia="Calibri" w:hAnsi="Calibri" w:cs="Times New Roman"/>
          <w14:ligatures w14:val="none"/>
        </w:rPr>
      </w:pPr>
      <w:r w:rsidRPr="00291EF6">
        <w:rPr>
          <w:rFonts w:ascii="Calibri" w:eastAsia="Calibri" w:hAnsi="Calibri" w:cs="Times New Roman"/>
          <w14:ligatures w14:val="none"/>
        </w:rPr>
        <w:t>Edukacja i kultura;</w:t>
      </w:r>
    </w:p>
    <w:p w14:paraId="42D217CD" w14:textId="77777777" w:rsidR="00291EF6" w:rsidRPr="00291EF6" w:rsidRDefault="00291EF6" w:rsidP="00B45ED9">
      <w:pPr>
        <w:numPr>
          <w:ilvl w:val="0"/>
          <w:numId w:val="51"/>
        </w:numPr>
        <w:spacing w:after="200" w:line="276" w:lineRule="auto"/>
        <w:contextualSpacing/>
        <w:rPr>
          <w:rFonts w:ascii="Calibri" w:eastAsia="Calibri" w:hAnsi="Calibri" w:cs="Times New Roman"/>
          <w14:ligatures w14:val="none"/>
        </w:rPr>
      </w:pPr>
      <w:r w:rsidRPr="00291EF6">
        <w:rPr>
          <w:rFonts w:ascii="Calibri" w:eastAsia="Calibri" w:hAnsi="Calibri" w:cs="Times New Roman"/>
          <w14:ligatures w14:val="none"/>
        </w:rPr>
        <w:t>Pomoc społeczna, zdrowie i bezpieczeństwo;</w:t>
      </w:r>
    </w:p>
    <w:p w14:paraId="10E7D8A2" w14:textId="77777777" w:rsidR="00291EF6" w:rsidRPr="00291EF6" w:rsidRDefault="00291EF6" w:rsidP="00B45ED9">
      <w:pPr>
        <w:numPr>
          <w:ilvl w:val="0"/>
          <w:numId w:val="51"/>
        </w:numPr>
        <w:spacing w:after="200" w:line="276" w:lineRule="auto"/>
        <w:contextualSpacing/>
        <w:rPr>
          <w:rFonts w:ascii="Calibri" w:eastAsia="Calibri" w:hAnsi="Calibri" w:cs="Times New Roman"/>
          <w14:ligatures w14:val="none"/>
        </w:rPr>
      </w:pPr>
      <w:r w:rsidRPr="00291EF6">
        <w:rPr>
          <w:rFonts w:ascii="Calibri" w:eastAsia="Calibri" w:hAnsi="Calibri" w:cs="Times New Roman"/>
          <w14:ligatures w14:val="none"/>
        </w:rPr>
        <w:t>Przedsiębiorczość i gospodarka;</w:t>
      </w:r>
    </w:p>
    <w:p w14:paraId="296E8B6E" w14:textId="77777777" w:rsidR="00291EF6" w:rsidRPr="00291EF6" w:rsidRDefault="00291EF6" w:rsidP="00B45ED9">
      <w:pPr>
        <w:numPr>
          <w:ilvl w:val="0"/>
          <w:numId w:val="51"/>
        </w:numPr>
        <w:spacing w:after="200" w:line="276" w:lineRule="auto"/>
        <w:contextualSpacing/>
        <w:rPr>
          <w:rFonts w:ascii="Calibri" w:eastAsia="Calibri" w:hAnsi="Calibri" w:cs="Times New Roman"/>
          <w14:ligatures w14:val="none"/>
        </w:rPr>
      </w:pPr>
      <w:r w:rsidRPr="00291EF6">
        <w:rPr>
          <w:rFonts w:ascii="Calibri" w:eastAsia="Calibri" w:hAnsi="Calibri" w:cs="Times New Roman"/>
          <w14:ligatures w14:val="none"/>
        </w:rPr>
        <w:t>Walory przyrodnicze i bioróżnorodność;</w:t>
      </w:r>
    </w:p>
    <w:p w14:paraId="10E7C6DE" w14:textId="77777777" w:rsidR="00291EF6" w:rsidRPr="00291EF6" w:rsidRDefault="00291EF6" w:rsidP="00B45ED9">
      <w:pPr>
        <w:numPr>
          <w:ilvl w:val="0"/>
          <w:numId w:val="51"/>
        </w:numPr>
        <w:spacing w:after="200" w:line="276" w:lineRule="auto"/>
        <w:contextualSpacing/>
        <w:rPr>
          <w:rFonts w:ascii="Calibri" w:eastAsia="Calibri" w:hAnsi="Calibri" w:cs="Times New Roman"/>
          <w14:ligatures w14:val="none"/>
        </w:rPr>
      </w:pPr>
      <w:r w:rsidRPr="00291EF6">
        <w:rPr>
          <w:rFonts w:ascii="Calibri" w:eastAsia="Calibri" w:hAnsi="Calibri" w:cs="Times New Roman"/>
          <w14:ligatures w14:val="none"/>
        </w:rPr>
        <w:t>Gospodarka mieszkaniowa, zabytki i ład przestrzenny;</w:t>
      </w:r>
    </w:p>
    <w:p w14:paraId="26C4E633" w14:textId="77777777" w:rsidR="00291EF6" w:rsidRPr="00291EF6" w:rsidRDefault="00291EF6" w:rsidP="00B45ED9">
      <w:pPr>
        <w:numPr>
          <w:ilvl w:val="0"/>
          <w:numId w:val="51"/>
        </w:numPr>
        <w:spacing w:after="200" w:line="276" w:lineRule="auto"/>
        <w:contextualSpacing/>
        <w:rPr>
          <w:rFonts w:ascii="Calibri" w:eastAsia="Calibri" w:hAnsi="Calibri" w:cs="Times New Roman"/>
          <w14:ligatures w14:val="none"/>
        </w:rPr>
      </w:pPr>
      <w:r w:rsidRPr="00291EF6">
        <w:rPr>
          <w:rFonts w:ascii="Calibri" w:eastAsia="Calibri" w:hAnsi="Calibri" w:cs="Times New Roman"/>
          <w14:ligatures w14:val="none"/>
        </w:rPr>
        <w:t>Transport, sieć drogowa, komunikacja rowerowa i piesza.</w:t>
      </w:r>
    </w:p>
    <w:p w14:paraId="6AC00B2A" w14:textId="77777777" w:rsidR="00291EF6" w:rsidRPr="00291EF6" w:rsidRDefault="00291EF6" w:rsidP="00B45ED9">
      <w:pPr>
        <w:numPr>
          <w:ilvl w:val="0"/>
          <w:numId w:val="51"/>
        </w:numPr>
        <w:spacing w:after="200" w:line="276" w:lineRule="auto"/>
        <w:contextualSpacing/>
        <w:rPr>
          <w:rFonts w:ascii="Calibri" w:eastAsia="Calibri" w:hAnsi="Calibri" w:cs="Times New Roman"/>
          <w14:ligatures w14:val="none"/>
        </w:rPr>
      </w:pPr>
      <w:r w:rsidRPr="00291EF6">
        <w:rPr>
          <w:rFonts w:ascii="Calibri" w:eastAsia="Calibri" w:hAnsi="Calibri" w:cs="Times New Roman"/>
          <w14:ligatures w14:val="none"/>
        </w:rPr>
        <w:t>Infrastruktura techniczna (wodociągi, kanalizacja, gaz, ciepło, elektryczność i OZE, Internet, odpady).</w:t>
      </w:r>
    </w:p>
    <w:p w14:paraId="647945E3" w14:textId="77777777" w:rsidR="00291EF6" w:rsidRPr="00291EF6" w:rsidRDefault="00291EF6" w:rsidP="00291EF6">
      <w:pPr>
        <w:rPr>
          <w:rFonts w:ascii="Calibri" w:eastAsia="Calibri" w:hAnsi="Calibri" w:cs="Times New Roman"/>
          <w14:ligatures w14:val="none"/>
        </w:rPr>
      </w:pPr>
      <w:r w:rsidRPr="00291EF6">
        <w:rPr>
          <w:rFonts w:ascii="Calibri" w:eastAsia="Calibri" w:hAnsi="Calibri" w:cs="Times New Roman"/>
          <w14:ligatures w14:val="none"/>
        </w:rPr>
        <w:t>Obszar: Turystyka, Rekreacja, Sport.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291EF6" w:rsidRPr="00291EF6" w14:paraId="2CCAC38A" w14:textId="77777777" w:rsidTr="004B23A1">
        <w:tc>
          <w:tcPr>
            <w:tcW w:w="4530" w:type="dxa"/>
            <w:shd w:val="clear" w:color="auto" w:fill="8EAADB"/>
          </w:tcPr>
          <w:p w14:paraId="1B7B0A6E" w14:textId="77777777" w:rsidR="00291EF6" w:rsidRPr="00DE5CE3" w:rsidRDefault="00291EF6" w:rsidP="00291EF6">
            <w:pPr>
              <w:spacing w:after="0" w:line="240" w:lineRule="auto"/>
              <w:rPr>
                <w:rFonts w:ascii="Calibri" w:eastAsia="Calibri" w:hAnsi="Calibri" w:cs="Calibri"/>
                <w:b/>
                <w:kern w:val="0"/>
                <w:sz w:val="20"/>
                <w:szCs w:val="20"/>
                <w14:ligatures w14:val="none"/>
              </w:rPr>
            </w:pPr>
            <w:r w:rsidRPr="00DE5CE3">
              <w:rPr>
                <w:rFonts w:ascii="Calibri" w:eastAsia="Calibri" w:hAnsi="Calibri" w:cs="Calibri"/>
                <w:b/>
                <w:kern w:val="0"/>
                <w:sz w:val="20"/>
                <w:szCs w:val="20"/>
                <w14:ligatures w14:val="none"/>
              </w:rPr>
              <w:t>Siły</w:t>
            </w:r>
          </w:p>
        </w:tc>
        <w:tc>
          <w:tcPr>
            <w:tcW w:w="4532" w:type="dxa"/>
            <w:shd w:val="clear" w:color="auto" w:fill="BF8F00"/>
          </w:tcPr>
          <w:p w14:paraId="5A4BE631"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Słabości</w:t>
            </w:r>
          </w:p>
        </w:tc>
      </w:tr>
      <w:tr w:rsidR="0000243A" w:rsidRPr="00291EF6" w14:paraId="6B87646B" w14:textId="77777777" w:rsidTr="004B23A1">
        <w:tc>
          <w:tcPr>
            <w:tcW w:w="4530" w:type="dxa"/>
            <w:shd w:val="clear" w:color="auto" w:fill="auto"/>
          </w:tcPr>
          <w:p w14:paraId="79BC4186" w14:textId="2182AAC9" w:rsidR="0000243A" w:rsidRPr="00DE5CE3" w:rsidRDefault="0000243A" w:rsidP="00291EF6">
            <w:pPr>
              <w:spacing w:after="0" w:line="240" w:lineRule="auto"/>
              <w:rPr>
                <w:rFonts w:ascii="Calibri" w:eastAsia="Calibri" w:hAnsi="Calibri" w:cs="Calibri"/>
                <w:kern w:val="0"/>
                <w:sz w:val="20"/>
                <w:szCs w:val="20"/>
                <w14:ligatures w14:val="none"/>
              </w:rPr>
            </w:pPr>
            <w:r w:rsidRPr="00DE5CE3">
              <w:rPr>
                <w:rFonts w:ascii="Calibri" w:eastAsia="Calibri" w:hAnsi="Calibri" w:cs="Calibri"/>
                <w:kern w:val="0"/>
                <w:sz w:val="20"/>
                <w:szCs w:val="20"/>
                <w14:ligatures w14:val="none"/>
              </w:rPr>
              <w:t xml:space="preserve">Dynamiczny rozwój sekcji sportowych i ich popularność wśród mieszkańców </w:t>
            </w:r>
          </w:p>
        </w:tc>
        <w:tc>
          <w:tcPr>
            <w:tcW w:w="4532" w:type="dxa"/>
            <w:vMerge w:val="restart"/>
            <w:shd w:val="clear" w:color="auto" w:fill="auto"/>
          </w:tcPr>
          <w:p w14:paraId="462A9AF4" w14:textId="77777777" w:rsidR="0000243A" w:rsidRPr="00291EF6" w:rsidRDefault="0000243A" w:rsidP="00291EF6">
            <w:pPr>
              <w:autoSpaceDE w:val="0"/>
              <w:autoSpaceDN w:val="0"/>
              <w:adjustRightInd w:val="0"/>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Niewystarczająca względem zapotrzebowania baza turystyczna, agroturystyczna i hotelowa.</w:t>
            </w:r>
          </w:p>
        </w:tc>
      </w:tr>
      <w:tr w:rsidR="0000243A" w:rsidRPr="00291EF6" w14:paraId="0B0C5780" w14:textId="77777777" w:rsidTr="004B23A1">
        <w:tc>
          <w:tcPr>
            <w:tcW w:w="4530" w:type="dxa"/>
            <w:shd w:val="clear" w:color="auto" w:fill="auto"/>
          </w:tcPr>
          <w:p w14:paraId="44245EA6" w14:textId="0A816672" w:rsidR="0000243A" w:rsidRPr="00291EF6" w:rsidRDefault="0000243A"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Położenie geograficzne oraz bliskość najważniejszych </w:t>
            </w:r>
            <w:r>
              <w:rPr>
                <w:rFonts w:ascii="Calibri" w:eastAsia="Calibri" w:hAnsi="Calibri" w:cs="Calibri"/>
                <w:kern w:val="0"/>
                <w:sz w:val="20"/>
                <w:szCs w:val="20"/>
                <w14:ligatures w14:val="none"/>
              </w:rPr>
              <w:t>podkarpackich</w:t>
            </w:r>
            <w:r w:rsidRPr="00291EF6">
              <w:rPr>
                <w:rFonts w:ascii="Calibri" w:eastAsia="Calibri" w:hAnsi="Calibri" w:cs="Calibri"/>
                <w:kern w:val="0"/>
                <w:sz w:val="20"/>
                <w:szCs w:val="20"/>
                <w14:ligatures w14:val="none"/>
              </w:rPr>
              <w:t xml:space="preserve"> ośrodków turystycznych</w:t>
            </w:r>
            <w:r>
              <w:rPr>
                <w:rFonts w:ascii="Calibri" w:eastAsia="Calibri" w:hAnsi="Calibri" w:cs="Calibri"/>
                <w:kern w:val="0"/>
                <w:sz w:val="20"/>
                <w:szCs w:val="20"/>
                <w14:ligatures w14:val="none"/>
              </w:rPr>
              <w:t>.</w:t>
            </w:r>
          </w:p>
        </w:tc>
        <w:tc>
          <w:tcPr>
            <w:tcW w:w="4532" w:type="dxa"/>
            <w:vMerge/>
            <w:shd w:val="clear" w:color="auto" w:fill="auto"/>
          </w:tcPr>
          <w:p w14:paraId="424FD0DC" w14:textId="5691D265" w:rsidR="0000243A" w:rsidRPr="00291EF6" w:rsidRDefault="0000243A" w:rsidP="00291EF6">
            <w:pPr>
              <w:spacing w:after="0" w:line="240" w:lineRule="auto"/>
              <w:rPr>
                <w:rFonts w:ascii="Calibri" w:eastAsia="Calibri" w:hAnsi="Calibri" w:cs="Calibri"/>
                <w:kern w:val="0"/>
                <w:sz w:val="20"/>
                <w:szCs w:val="20"/>
                <w14:ligatures w14:val="none"/>
              </w:rPr>
            </w:pPr>
          </w:p>
        </w:tc>
      </w:tr>
      <w:tr w:rsidR="00291EF6" w:rsidRPr="00291EF6" w14:paraId="2DAD90A2" w14:textId="77777777" w:rsidTr="004B23A1">
        <w:tc>
          <w:tcPr>
            <w:tcW w:w="4530" w:type="dxa"/>
            <w:shd w:val="clear" w:color="auto" w:fill="auto"/>
          </w:tcPr>
          <w:p w14:paraId="7385793A"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kern w:val="0"/>
                <w:sz w:val="20"/>
                <w:szCs w:val="20"/>
                <w14:ligatures w14:val="none"/>
              </w:rPr>
              <w:t>Baza sportowo-rekreacyjna umożliwiająca rozwój dyscyplin sportowych oraz dbałość o aktywność mieszkańców.</w:t>
            </w:r>
          </w:p>
        </w:tc>
        <w:tc>
          <w:tcPr>
            <w:tcW w:w="4532" w:type="dxa"/>
            <w:shd w:val="clear" w:color="auto" w:fill="auto"/>
          </w:tcPr>
          <w:p w14:paraId="62889AF5" w14:textId="61E976FE"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Niepełna, wymagająca nakładów finansowych sieć tras oraz ścieżek pieszych i rowerowych</w:t>
            </w:r>
            <w:r w:rsidR="000F47D6">
              <w:rPr>
                <w:rFonts w:ascii="Calibri" w:eastAsia="Calibri" w:hAnsi="Calibri" w:cs="Calibri"/>
                <w:kern w:val="0"/>
                <w:sz w:val="20"/>
                <w:szCs w:val="20"/>
                <w14:ligatures w14:val="none"/>
              </w:rPr>
              <w:t xml:space="preserve">, </w:t>
            </w:r>
            <w:r w:rsidR="000F47D6" w:rsidRPr="00B713E8">
              <w:rPr>
                <w:rFonts w:ascii="Calibri" w:eastAsia="Calibri" w:hAnsi="Calibri" w:cs="Calibri"/>
                <w:kern w:val="0"/>
                <w:sz w:val="20"/>
                <w:szCs w:val="20"/>
                <w14:ligatures w14:val="none"/>
              </w:rPr>
              <w:t>dróg rowerowych</w:t>
            </w:r>
            <w:r w:rsidRPr="00291EF6">
              <w:rPr>
                <w:rFonts w:ascii="Calibri" w:eastAsia="Calibri" w:hAnsi="Calibri" w:cs="Calibri"/>
                <w:kern w:val="0"/>
                <w:sz w:val="20"/>
                <w:szCs w:val="20"/>
                <w14:ligatures w14:val="none"/>
              </w:rPr>
              <w:t>.</w:t>
            </w:r>
          </w:p>
        </w:tc>
      </w:tr>
      <w:tr w:rsidR="00291EF6" w:rsidRPr="00291EF6" w14:paraId="1FAB2F35" w14:textId="77777777" w:rsidTr="004B23A1">
        <w:tc>
          <w:tcPr>
            <w:tcW w:w="4530" w:type="dxa"/>
            <w:shd w:val="clear" w:color="auto" w:fill="auto"/>
          </w:tcPr>
          <w:p w14:paraId="76925257" w14:textId="2B49F3F4" w:rsidR="00291EF6" w:rsidRPr="00291EF6" w:rsidRDefault="00A06503"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Pr>
                <w:rFonts w:ascii="Calibri" w:eastAsia="Calibri" w:hAnsi="Calibri" w:cs="Calibri"/>
                <w:bCs/>
                <w:kern w:val="0"/>
                <w:sz w:val="20"/>
                <w:szCs w:val="20"/>
                <w:lang w:eastAsia="pl-PL"/>
                <w14:ligatures w14:val="none"/>
              </w:rPr>
              <w:t>Aktywność Centrum Informacji Turystycznej w Cieszanowie.</w:t>
            </w:r>
          </w:p>
        </w:tc>
        <w:tc>
          <w:tcPr>
            <w:tcW w:w="4532" w:type="dxa"/>
            <w:shd w:val="clear" w:color="auto" w:fill="auto"/>
          </w:tcPr>
          <w:p w14:paraId="666DDC59" w14:textId="7385EEA8" w:rsidR="00291EF6" w:rsidRPr="00291EF6" w:rsidRDefault="00A06503" w:rsidP="00291EF6">
            <w:pPr>
              <w:autoSpaceDE w:val="0"/>
              <w:autoSpaceDN w:val="0"/>
              <w:adjustRightInd w:val="0"/>
              <w:spacing w:after="0" w:line="240" w:lineRule="auto"/>
              <w:rPr>
                <w:rFonts w:ascii="Calibri" w:eastAsia="Calibri" w:hAnsi="Calibri" w:cs="Calibri"/>
                <w:kern w:val="0"/>
                <w:sz w:val="20"/>
                <w:szCs w:val="20"/>
                <w14:ligatures w14:val="none"/>
              </w:rPr>
            </w:pPr>
            <w:r>
              <w:rPr>
                <w:rFonts w:ascii="Calibri" w:eastAsia="Calibri" w:hAnsi="Calibri" w:cs="Calibri"/>
                <w:kern w:val="0"/>
                <w:sz w:val="20"/>
                <w:szCs w:val="20"/>
                <w14:ligatures w14:val="none"/>
              </w:rPr>
              <w:t>Niewystarczająca</w:t>
            </w:r>
            <w:r w:rsidR="00291EF6" w:rsidRPr="00291EF6">
              <w:rPr>
                <w:rFonts w:ascii="Calibri" w:eastAsia="Calibri" w:hAnsi="Calibri" w:cs="Calibri"/>
                <w:kern w:val="0"/>
                <w:sz w:val="20"/>
                <w:szCs w:val="20"/>
                <w14:ligatures w14:val="none"/>
              </w:rPr>
              <w:t xml:space="preserve"> promocja i ekspozycja walorów turystycznych Gminy </w:t>
            </w:r>
            <w:r>
              <w:rPr>
                <w:rFonts w:ascii="Calibri" w:eastAsia="Calibri" w:hAnsi="Calibri" w:cs="Calibri"/>
                <w:kern w:val="0"/>
                <w:sz w:val="20"/>
                <w:szCs w:val="20"/>
                <w14:ligatures w14:val="none"/>
              </w:rPr>
              <w:t>Cieszanów</w:t>
            </w:r>
            <w:r w:rsidR="00291EF6" w:rsidRPr="00291EF6">
              <w:rPr>
                <w:rFonts w:ascii="Calibri" w:eastAsia="Calibri" w:hAnsi="Calibri" w:cs="Calibri"/>
                <w:kern w:val="0"/>
                <w:sz w:val="20"/>
                <w:szCs w:val="20"/>
                <w14:ligatures w14:val="none"/>
              </w:rPr>
              <w:t>.</w:t>
            </w:r>
          </w:p>
        </w:tc>
      </w:tr>
      <w:tr w:rsidR="00291EF6" w:rsidRPr="00291EF6" w14:paraId="3082BBF7" w14:textId="77777777" w:rsidTr="004B23A1">
        <w:tc>
          <w:tcPr>
            <w:tcW w:w="4530" w:type="dxa"/>
            <w:shd w:val="clear" w:color="auto" w:fill="auto"/>
          </w:tcPr>
          <w:p w14:paraId="053EB4D0" w14:textId="2486DF21"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Potencjał przyrodniczy, w szczególności obszar</w:t>
            </w:r>
            <w:r w:rsidR="005226F8">
              <w:rPr>
                <w:rFonts w:ascii="Calibri" w:eastAsia="Calibri" w:hAnsi="Calibri" w:cs="Calibri"/>
                <w:bCs/>
                <w:kern w:val="0"/>
                <w:sz w:val="20"/>
                <w:szCs w:val="20"/>
                <w:lang w:eastAsia="pl-PL"/>
                <w14:ligatures w14:val="none"/>
              </w:rPr>
              <w:t>ów chronionych.</w:t>
            </w:r>
          </w:p>
        </w:tc>
        <w:tc>
          <w:tcPr>
            <w:tcW w:w="4532" w:type="dxa"/>
            <w:shd w:val="clear" w:color="auto" w:fill="auto"/>
          </w:tcPr>
          <w:p w14:paraId="51AB37A6" w14:textId="0E3BD10D"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Braki w zapleczu infrastrukturalnym obiektów sportowo-rekreacyjnych.</w:t>
            </w:r>
          </w:p>
        </w:tc>
      </w:tr>
      <w:tr w:rsidR="001E6455" w:rsidRPr="00291EF6" w14:paraId="1BDF2FC7" w14:textId="77777777" w:rsidTr="004B23A1">
        <w:tc>
          <w:tcPr>
            <w:tcW w:w="4530" w:type="dxa"/>
            <w:shd w:val="clear" w:color="auto" w:fill="auto"/>
          </w:tcPr>
          <w:p w14:paraId="2271B259" w14:textId="1636E972" w:rsidR="001E6455" w:rsidRPr="00291EF6" w:rsidRDefault="001E6455" w:rsidP="00291EF6">
            <w:pPr>
              <w:spacing w:after="0" w:line="240" w:lineRule="auto"/>
              <w:rPr>
                <w:rFonts w:ascii="Calibri" w:eastAsia="Calibri" w:hAnsi="Calibri" w:cs="Calibri"/>
                <w:kern w:val="0"/>
                <w:sz w:val="20"/>
                <w:szCs w:val="20"/>
                <w14:ligatures w14:val="none"/>
              </w:rPr>
            </w:pPr>
            <w:r>
              <w:rPr>
                <w:rFonts w:ascii="Calibri" w:eastAsia="Calibri" w:hAnsi="Calibri" w:cs="Calibri"/>
                <w:kern w:val="0"/>
                <w:sz w:val="20"/>
                <w:szCs w:val="20"/>
                <w14:ligatures w14:val="none"/>
              </w:rPr>
              <w:t>Tradycje związane z organizacją rockowych imprez masowych.</w:t>
            </w:r>
          </w:p>
        </w:tc>
        <w:tc>
          <w:tcPr>
            <w:tcW w:w="4532" w:type="dxa"/>
            <w:vMerge w:val="restart"/>
            <w:shd w:val="clear" w:color="auto" w:fill="auto"/>
          </w:tcPr>
          <w:p w14:paraId="7ED3BBF9" w14:textId="66EAEE91" w:rsidR="001E6455" w:rsidRPr="00291EF6" w:rsidRDefault="001E6455" w:rsidP="00291EF6">
            <w:pPr>
              <w:spacing w:after="0" w:line="240" w:lineRule="auto"/>
              <w:rPr>
                <w:rFonts w:ascii="Calibri" w:eastAsia="Calibri" w:hAnsi="Calibri" w:cs="Calibri"/>
                <w:kern w:val="0"/>
                <w:sz w:val="20"/>
                <w:szCs w:val="20"/>
                <w14:ligatures w14:val="none"/>
              </w:rPr>
            </w:pPr>
            <w:r>
              <w:rPr>
                <w:rFonts w:ascii="Calibri" w:eastAsia="Calibri" w:hAnsi="Calibri" w:cs="Calibri"/>
                <w:kern w:val="0"/>
                <w:sz w:val="20"/>
                <w:szCs w:val="20"/>
                <w14:ligatures w14:val="none"/>
              </w:rPr>
              <w:t>Niewystarczające</w:t>
            </w:r>
            <w:r w:rsidRPr="00291EF6">
              <w:rPr>
                <w:rFonts w:ascii="Calibri" w:eastAsia="Calibri" w:hAnsi="Calibri" w:cs="Calibri"/>
                <w:kern w:val="0"/>
                <w:sz w:val="20"/>
                <w:szCs w:val="20"/>
                <w14:ligatures w14:val="none"/>
              </w:rPr>
              <w:t xml:space="preserve"> oznakowanie ścieżek rowerowych </w:t>
            </w:r>
            <w:r>
              <w:rPr>
                <w:rFonts w:ascii="Calibri" w:eastAsia="Calibri" w:hAnsi="Calibri" w:cs="Calibri"/>
                <w:kern w:val="0"/>
                <w:sz w:val="20"/>
                <w:szCs w:val="20"/>
                <w14:ligatures w14:val="none"/>
              </w:rPr>
              <w:br/>
            </w:r>
            <w:r w:rsidRPr="00291EF6">
              <w:rPr>
                <w:rFonts w:ascii="Calibri" w:eastAsia="Calibri" w:hAnsi="Calibri" w:cs="Calibri"/>
                <w:kern w:val="0"/>
                <w:sz w:val="20"/>
                <w:szCs w:val="20"/>
                <w14:ligatures w14:val="none"/>
              </w:rPr>
              <w:t>i pieszych.</w:t>
            </w:r>
          </w:p>
        </w:tc>
      </w:tr>
      <w:tr w:rsidR="001E6455" w:rsidRPr="00291EF6" w14:paraId="62A480CE" w14:textId="77777777" w:rsidTr="001E6455">
        <w:trPr>
          <w:trHeight w:val="555"/>
        </w:trPr>
        <w:tc>
          <w:tcPr>
            <w:tcW w:w="4530" w:type="dxa"/>
            <w:shd w:val="clear" w:color="auto" w:fill="auto"/>
          </w:tcPr>
          <w:p w14:paraId="5C38A38F" w14:textId="42A4C704"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Dziedzictwo h</w:t>
            </w:r>
            <w:r>
              <w:rPr>
                <w:rFonts w:ascii="Calibri" w:eastAsia="Calibri" w:hAnsi="Calibri" w:cs="Calibri"/>
                <w:kern w:val="0"/>
                <w:sz w:val="20"/>
                <w:szCs w:val="20"/>
                <w14:ligatures w14:val="none"/>
              </w:rPr>
              <w:t>ist</w:t>
            </w:r>
            <w:r w:rsidRPr="00291EF6">
              <w:rPr>
                <w:rFonts w:ascii="Calibri" w:eastAsia="Calibri" w:hAnsi="Calibri" w:cs="Calibri"/>
                <w:kern w:val="0"/>
                <w:sz w:val="20"/>
                <w:szCs w:val="20"/>
                <w14:ligatures w14:val="none"/>
              </w:rPr>
              <w:t xml:space="preserve">oryczne i architektoniczne miasta </w:t>
            </w:r>
            <w:r>
              <w:rPr>
                <w:rFonts w:ascii="Calibri" w:eastAsia="Calibri" w:hAnsi="Calibri" w:cs="Calibri"/>
                <w:kern w:val="0"/>
                <w:sz w:val="20"/>
                <w:szCs w:val="20"/>
                <w14:ligatures w14:val="none"/>
              </w:rPr>
              <w:t>i gminy Cieszanów</w:t>
            </w:r>
            <w:r w:rsidRPr="00291EF6">
              <w:rPr>
                <w:rFonts w:ascii="Calibri" w:eastAsia="Calibri" w:hAnsi="Calibri" w:cs="Calibri"/>
                <w:kern w:val="0"/>
                <w:sz w:val="20"/>
                <w:szCs w:val="20"/>
                <w14:ligatures w14:val="none"/>
              </w:rPr>
              <w:t xml:space="preserve"> będące potencjałem do tworzenia jednodniowych i weekendowych produktów turystycznych.</w:t>
            </w:r>
          </w:p>
        </w:tc>
        <w:tc>
          <w:tcPr>
            <w:tcW w:w="4532" w:type="dxa"/>
            <w:vMerge/>
            <w:shd w:val="clear" w:color="auto" w:fill="auto"/>
          </w:tcPr>
          <w:p w14:paraId="03E77C9F" w14:textId="4FC62FB4" w:rsidR="001E6455" w:rsidRPr="00291EF6" w:rsidRDefault="001E6455" w:rsidP="00291EF6">
            <w:pPr>
              <w:spacing w:after="0" w:line="240" w:lineRule="auto"/>
              <w:rPr>
                <w:rFonts w:ascii="Calibri" w:eastAsia="Calibri" w:hAnsi="Calibri" w:cs="Calibri"/>
                <w:kern w:val="0"/>
                <w:sz w:val="20"/>
                <w:szCs w:val="20"/>
                <w14:ligatures w14:val="none"/>
              </w:rPr>
            </w:pPr>
          </w:p>
        </w:tc>
      </w:tr>
      <w:tr w:rsidR="00291EF6" w:rsidRPr="00291EF6" w14:paraId="625DB1E9" w14:textId="77777777" w:rsidTr="004B23A1">
        <w:tc>
          <w:tcPr>
            <w:tcW w:w="4530" w:type="dxa"/>
            <w:shd w:val="clear" w:color="auto" w:fill="auto"/>
          </w:tcPr>
          <w:p w14:paraId="5BEE3CA5" w14:textId="626C0880"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Dobra komunikacja drogowa z kluczowymi miastami regionu.</w:t>
            </w:r>
          </w:p>
        </w:tc>
        <w:tc>
          <w:tcPr>
            <w:tcW w:w="4532" w:type="dxa"/>
            <w:shd w:val="clear" w:color="auto" w:fill="auto"/>
          </w:tcPr>
          <w:p w14:paraId="5D996FAA" w14:textId="7D7690BA"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placów zabaw dla dzieci i stref odpoczynku dla rodzin na terenie </w:t>
            </w:r>
            <w:r w:rsidR="00A06503">
              <w:rPr>
                <w:rFonts w:ascii="Calibri" w:eastAsia="Calibri" w:hAnsi="Calibri" w:cs="Calibri"/>
                <w:kern w:val="0"/>
                <w:sz w:val="20"/>
                <w:szCs w:val="20"/>
                <w14:ligatures w14:val="none"/>
              </w:rPr>
              <w:t>Gminy Cieszanów</w:t>
            </w:r>
            <w:r w:rsidRPr="00291EF6">
              <w:rPr>
                <w:rFonts w:ascii="Calibri" w:eastAsia="Calibri" w:hAnsi="Calibri" w:cs="Calibri"/>
                <w:kern w:val="0"/>
                <w:sz w:val="20"/>
                <w:szCs w:val="20"/>
                <w14:ligatures w14:val="none"/>
              </w:rPr>
              <w:t>.</w:t>
            </w:r>
          </w:p>
        </w:tc>
      </w:tr>
      <w:tr w:rsidR="00291EF6" w:rsidRPr="00291EF6" w14:paraId="5A475334" w14:textId="77777777" w:rsidTr="004B23A1">
        <w:tc>
          <w:tcPr>
            <w:tcW w:w="4530" w:type="dxa"/>
            <w:vMerge w:val="restart"/>
            <w:shd w:val="clear" w:color="auto" w:fill="auto"/>
          </w:tcPr>
          <w:p w14:paraId="3F7F19BA" w14:textId="0CB2AACE" w:rsidR="00291EF6" w:rsidRPr="00291EF6" w:rsidRDefault="00291EF6" w:rsidP="000F47D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Doświadczenie we współpracy transgranicznej, wspólna realizacja projektów z parte</w:t>
            </w:r>
            <w:r w:rsidR="005226F8">
              <w:rPr>
                <w:rFonts w:ascii="Calibri" w:eastAsia="Calibri" w:hAnsi="Calibri" w:cs="Calibri"/>
                <w:bCs/>
                <w:kern w:val="0"/>
                <w:sz w:val="20"/>
                <w:szCs w:val="20"/>
                <w:lang w:eastAsia="pl-PL"/>
                <w14:ligatures w14:val="none"/>
              </w:rPr>
              <w:t>rami ze Słowacji i Ukrainy</w:t>
            </w:r>
            <w:r w:rsidR="000F47D6" w:rsidRPr="00B713E8">
              <w:rPr>
                <w:rFonts w:ascii="Calibri" w:eastAsia="Calibri" w:hAnsi="Calibri" w:cs="Calibri"/>
                <w:kern w:val="0"/>
                <w:sz w:val="20"/>
                <w:szCs w:val="20"/>
                <w14:ligatures w14:val="none"/>
              </w:rPr>
              <w:t>, Węgier, Niemiec.</w:t>
            </w:r>
          </w:p>
        </w:tc>
        <w:tc>
          <w:tcPr>
            <w:tcW w:w="4532" w:type="dxa"/>
            <w:shd w:val="clear" w:color="auto" w:fill="auto"/>
          </w:tcPr>
          <w:p w14:paraId="0A0AC57F" w14:textId="2EBC248F"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Niewystarczające nakłady przeznaczane na renowację tkanki zabytkowej w Gminie </w:t>
            </w:r>
            <w:r w:rsidR="00A06503">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r w:rsidR="00291EF6" w:rsidRPr="00291EF6" w14:paraId="710EF495" w14:textId="77777777" w:rsidTr="004B23A1">
        <w:tc>
          <w:tcPr>
            <w:tcW w:w="4530" w:type="dxa"/>
            <w:vMerge/>
            <w:shd w:val="clear" w:color="auto" w:fill="auto"/>
          </w:tcPr>
          <w:p w14:paraId="7D4FE953"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32" w:type="dxa"/>
            <w:shd w:val="clear" w:color="auto" w:fill="auto"/>
          </w:tcPr>
          <w:p w14:paraId="7DB70385" w14:textId="79F7927B"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zintegrowanego produktu turystycznego bazującego na potencjale Gminy </w:t>
            </w:r>
            <w:r w:rsidR="00A06503">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r w:rsidR="0000243A" w:rsidRPr="00291EF6" w14:paraId="1551BB23" w14:textId="77777777" w:rsidTr="004B23A1">
        <w:tc>
          <w:tcPr>
            <w:tcW w:w="4530" w:type="dxa"/>
            <w:vMerge w:val="restart"/>
            <w:shd w:val="clear" w:color="auto" w:fill="auto"/>
          </w:tcPr>
          <w:p w14:paraId="74B6E1E6" w14:textId="77777777" w:rsidR="0000243A" w:rsidRPr="00291EF6" w:rsidRDefault="0000243A"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Krajobraz i ukształtowanie terenu oraz potencjał terenów wiejskich Gminy  do rozwijania agroturystyki i ekoturystyki.</w:t>
            </w:r>
          </w:p>
          <w:p w14:paraId="65C9EE4A" w14:textId="2705246D" w:rsidR="0000243A" w:rsidRPr="00291EF6" w:rsidRDefault="0000243A"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kern w:val="0"/>
                <w:sz w:val="20"/>
                <w:szCs w:val="20"/>
                <w14:ligatures w14:val="none"/>
              </w:rPr>
              <w:t>.</w:t>
            </w:r>
          </w:p>
        </w:tc>
        <w:tc>
          <w:tcPr>
            <w:tcW w:w="4532" w:type="dxa"/>
            <w:shd w:val="clear" w:color="auto" w:fill="auto"/>
          </w:tcPr>
          <w:p w14:paraId="0EC777F5" w14:textId="0FF7E640" w:rsidR="0000243A" w:rsidRPr="00291EF6" w:rsidRDefault="0000243A"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odpowiedniej, opartej o potencjał lokalnych produktów infrastruktury gastronomicznej na terenie Gminy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r w:rsidR="0000243A" w:rsidRPr="00291EF6" w14:paraId="6B9519C0" w14:textId="77777777" w:rsidTr="004B23A1">
        <w:trPr>
          <w:trHeight w:val="752"/>
        </w:trPr>
        <w:tc>
          <w:tcPr>
            <w:tcW w:w="4530" w:type="dxa"/>
            <w:vMerge/>
            <w:shd w:val="clear" w:color="auto" w:fill="auto"/>
          </w:tcPr>
          <w:p w14:paraId="7B84EBFA" w14:textId="65E3F18F" w:rsidR="0000243A" w:rsidRPr="00291EF6" w:rsidRDefault="0000243A" w:rsidP="00291EF6">
            <w:pPr>
              <w:autoSpaceDE w:val="0"/>
              <w:autoSpaceDN w:val="0"/>
              <w:adjustRightInd w:val="0"/>
              <w:spacing w:after="0" w:line="240" w:lineRule="auto"/>
              <w:jc w:val="both"/>
              <w:rPr>
                <w:rFonts w:ascii="Calibri" w:eastAsia="Calibri" w:hAnsi="Calibri" w:cs="Calibri"/>
                <w:bCs/>
                <w:kern w:val="0"/>
                <w:sz w:val="20"/>
                <w:szCs w:val="20"/>
                <w:highlight w:val="yellow"/>
                <w:lang w:eastAsia="pl-PL"/>
                <w14:ligatures w14:val="none"/>
              </w:rPr>
            </w:pPr>
          </w:p>
        </w:tc>
        <w:tc>
          <w:tcPr>
            <w:tcW w:w="4532" w:type="dxa"/>
            <w:shd w:val="clear" w:color="auto" w:fill="auto"/>
          </w:tcPr>
          <w:p w14:paraId="355DD3DA" w14:textId="6F07999C" w:rsidR="0000243A" w:rsidRPr="00291EF6" w:rsidRDefault="0000243A"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Braki w przyszkolnej infrastrukturze sportowej.</w:t>
            </w:r>
          </w:p>
        </w:tc>
      </w:tr>
      <w:tr w:rsidR="0000243A" w:rsidRPr="00291EF6" w14:paraId="1CDDA2EB" w14:textId="77777777" w:rsidTr="004B23A1">
        <w:tc>
          <w:tcPr>
            <w:tcW w:w="4530" w:type="dxa"/>
            <w:vMerge/>
            <w:shd w:val="clear" w:color="auto" w:fill="auto"/>
          </w:tcPr>
          <w:p w14:paraId="311F45B9" w14:textId="77777777" w:rsidR="0000243A" w:rsidRPr="00291EF6" w:rsidRDefault="0000243A" w:rsidP="00291EF6">
            <w:pPr>
              <w:autoSpaceDE w:val="0"/>
              <w:autoSpaceDN w:val="0"/>
              <w:adjustRightInd w:val="0"/>
              <w:spacing w:after="0" w:line="240" w:lineRule="auto"/>
              <w:jc w:val="both"/>
              <w:rPr>
                <w:rFonts w:ascii="Calibri" w:eastAsia="Calibri" w:hAnsi="Calibri" w:cs="Calibri"/>
                <w:bCs/>
                <w:kern w:val="0"/>
                <w:sz w:val="20"/>
                <w:szCs w:val="20"/>
                <w:highlight w:val="yellow"/>
                <w:lang w:eastAsia="pl-PL"/>
                <w14:ligatures w14:val="none"/>
              </w:rPr>
            </w:pPr>
          </w:p>
        </w:tc>
        <w:tc>
          <w:tcPr>
            <w:tcW w:w="4532" w:type="dxa"/>
            <w:tcBorders>
              <w:bottom w:val="single" w:sz="4" w:space="0" w:color="auto"/>
            </w:tcBorders>
            <w:shd w:val="clear" w:color="auto" w:fill="auto"/>
          </w:tcPr>
          <w:p w14:paraId="17C287BA" w14:textId="3D73FA4E" w:rsidR="0000243A" w:rsidRPr="00291EF6" w:rsidRDefault="0000243A"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Niewystarczająca, głownie ze względów finansowych, promocja turystyczna Gminy </w:t>
            </w:r>
            <w:r>
              <w:rPr>
                <w:rFonts w:ascii="Calibri" w:eastAsia="Calibri" w:hAnsi="Calibri" w:cs="Calibri"/>
                <w:kern w:val="0"/>
                <w:sz w:val="20"/>
                <w:szCs w:val="20"/>
                <w14:ligatures w14:val="none"/>
              </w:rPr>
              <w:t>Cieszanów.</w:t>
            </w:r>
          </w:p>
        </w:tc>
      </w:tr>
      <w:tr w:rsidR="0000243A" w:rsidRPr="00291EF6" w14:paraId="72359938" w14:textId="77777777" w:rsidTr="004B23A1">
        <w:tc>
          <w:tcPr>
            <w:tcW w:w="4530" w:type="dxa"/>
            <w:vMerge/>
            <w:tcBorders>
              <w:bottom w:val="single" w:sz="4" w:space="0" w:color="auto"/>
            </w:tcBorders>
            <w:shd w:val="clear" w:color="auto" w:fill="auto"/>
          </w:tcPr>
          <w:p w14:paraId="7DBFDB9F" w14:textId="77777777" w:rsidR="0000243A" w:rsidRPr="00291EF6" w:rsidRDefault="0000243A" w:rsidP="00291EF6">
            <w:pPr>
              <w:autoSpaceDE w:val="0"/>
              <w:autoSpaceDN w:val="0"/>
              <w:adjustRightInd w:val="0"/>
              <w:spacing w:after="0" w:line="240" w:lineRule="auto"/>
              <w:jc w:val="both"/>
              <w:rPr>
                <w:rFonts w:ascii="Calibri" w:eastAsia="Calibri" w:hAnsi="Calibri" w:cs="Calibri"/>
                <w:bCs/>
                <w:kern w:val="0"/>
                <w:sz w:val="20"/>
                <w:szCs w:val="20"/>
                <w:highlight w:val="yellow"/>
                <w:lang w:eastAsia="pl-PL"/>
                <w14:ligatures w14:val="none"/>
              </w:rPr>
            </w:pPr>
          </w:p>
        </w:tc>
        <w:tc>
          <w:tcPr>
            <w:tcW w:w="4532" w:type="dxa"/>
            <w:tcBorders>
              <w:bottom w:val="single" w:sz="4" w:space="0" w:color="auto"/>
            </w:tcBorders>
            <w:shd w:val="clear" w:color="auto" w:fill="auto"/>
          </w:tcPr>
          <w:p w14:paraId="343F0F2A" w14:textId="0FBF99A3" w:rsidR="0000243A" w:rsidRPr="00291EF6" w:rsidRDefault="0000243A" w:rsidP="00A06503">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Ograniczona liczba miejsc spotkań towarzyskich (cukiernie, kawiarnie itp.)</w:t>
            </w:r>
            <w:r>
              <w:rPr>
                <w:rFonts w:ascii="Calibri" w:eastAsia="Calibri" w:hAnsi="Calibri" w:cs="Calibri"/>
                <w:kern w:val="0"/>
                <w:sz w:val="20"/>
                <w:szCs w:val="20"/>
                <w14:ligatures w14:val="none"/>
              </w:rPr>
              <w:t>.</w:t>
            </w:r>
          </w:p>
        </w:tc>
      </w:tr>
      <w:tr w:rsidR="00291EF6" w:rsidRPr="00291EF6" w14:paraId="2A234F01" w14:textId="77777777" w:rsidTr="004B23A1">
        <w:tc>
          <w:tcPr>
            <w:tcW w:w="4530" w:type="dxa"/>
            <w:shd w:val="clear" w:color="auto" w:fill="8EAADB"/>
          </w:tcPr>
          <w:p w14:paraId="0D43E6D1"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Szanse</w:t>
            </w:r>
          </w:p>
        </w:tc>
        <w:tc>
          <w:tcPr>
            <w:tcW w:w="4532" w:type="dxa"/>
            <w:shd w:val="clear" w:color="auto" w:fill="BF8F00"/>
          </w:tcPr>
          <w:p w14:paraId="00FAA1F1"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Zagrożenia</w:t>
            </w:r>
          </w:p>
        </w:tc>
      </w:tr>
      <w:tr w:rsidR="00291EF6" w:rsidRPr="00291EF6" w14:paraId="0E318886" w14:textId="77777777" w:rsidTr="004B23A1">
        <w:tc>
          <w:tcPr>
            <w:tcW w:w="4530" w:type="dxa"/>
            <w:shd w:val="clear" w:color="auto" w:fill="auto"/>
          </w:tcPr>
          <w:p w14:paraId="279A9289"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Dostępność dofinansowania zewnętrznego </w:t>
            </w:r>
            <w:r w:rsidRPr="00291EF6">
              <w:rPr>
                <w:rFonts w:ascii="Calibri" w:eastAsia="Calibri" w:hAnsi="Calibri" w:cs="Calibri"/>
                <w:kern w:val="0"/>
                <w:sz w:val="20"/>
                <w:szCs w:val="20"/>
                <w14:ligatures w14:val="none"/>
              </w:rPr>
              <w:br/>
              <w:t>(w szczególności środków z UE) na działania związane z turystyką, sportem i rekreacją.</w:t>
            </w:r>
          </w:p>
        </w:tc>
        <w:tc>
          <w:tcPr>
            <w:tcW w:w="4532" w:type="dxa"/>
            <w:shd w:val="clear" w:color="auto" w:fill="auto"/>
          </w:tcPr>
          <w:p w14:paraId="6FF46773"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Zmiany legislacyjne i ustawodawcze – niestabilność prawna oraz wzrost ryzyka inwestycyjnego </w:t>
            </w:r>
            <w:r w:rsidRPr="00291EF6">
              <w:rPr>
                <w:rFonts w:ascii="Calibri" w:eastAsia="Calibri" w:hAnsi="Calibri" w:cs="Calibri"/>
                <w:kern w:val="0"/>
                <w:sz w:val="20"/>
                <w:szCs w:val="20"/>
                <w14:ligatures w14:val="none"/>
              </w:rPr>
              <w:br/>
              <w:t>w sektorze turystyki i gastronomii.</w:t>
            </w:r>
          </w:p>
        </w:tc>
      </w:tr>
      <w:tr w:rsidR="00291EF6" w:rsidRPr="00291EF6" w14:paraId="7536DAE9" w14:textId="77777777" w:rsidTr="004B23A1">
        <w:tc>
          <w:tcPr>
            <w:tcW w:w="4530" w:type="dxa"/>
            <w:shd w:val="clear" w:color="auto" w:fill="auto"/>
          </w:tcPr>
          <w:p w14:paraId="1D4F418B" w14:textId="0269F270"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Kontynuacja rozbudowy bazy sportowo-rekreacyjnej oraz przestrzeni wspólnych podnoszące możliwości techniczno-organizacyjne realizacji imprez plenerowych, masowych, cyklicznych dla większego audytorium.</w:t>
            </w:r>
          </w:p>
        </w:tc>
        <w:tc>
          <w:tcPr>
            <w:tcW w:w="4532" w:type="dxa"/>
            <w:shd w:val="clear" w:color="auto" w:fill="auto"/>
          </w:tcPr>
          <w:p w14:paraId="04922234"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 xml:space="preserve">Wzrost kosztów utrzymania (w szczególności energii i ogrzewania) obiektów turystycznych, sportowych </w:t>
            </w:r>
            <w:r w:rsidRPr="00291EF6">
              <w:rPr>
                <w:rFonts w:ascii="Calibri" w:eastAsia="Calibri" w:hAnsi="Calibri" w:cs="Calibri"/>
                <w:kern w:val="0"/>
                <w:sz w:val="20"/>
                <w:szCs w:val="20"/>
                <w14:ligatures w14:val="none"/>
              </w:rPr>
              <w:br/>
              <w:t>i rekreacyjnych.</w:t>
            </w:r>
          </w:p>
        </w:tc>
      </w:tr>
      <w:tr w:rsidR="00291EF6" w:rsidRPr="00291EF6" w14:paraId="26E58C55" w14:textId="77777777" w:rsidTr="004B23A1">
        <w:tc>
          <w:tcPr>
            <w:tcW w:w="4530" w:type="dxa"/>
            <w:shd w:val="clear" w:color="auto" w:fill="auto"/>
          </w:tcPr>
          <w:p w14:paraId="54791B6C" w14:textId="7038E8DD"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Transgraniczna lokalizacja przy głównych szlakach komunikacyjnych.</w:t>
            </w:r>
          </w:p>
        </w:tc>
        <w:tc>
          <w:tcPr>
            <w:tcW w:w="4532" w:type="dxa"/>
            <w:shd w:val="clear" w:color="auto" w:fill="auto"/>
          </w:tcPr>
          <w:p w14:paraId="451DE4F6"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Nasilające się efekty zmian klimatycznych, rosnąca ilość klęsk żywiołowych (powodzie, gradobicia, trąby powietrzne, upały, susze i pożary) wpływające na rynek turystyczny.</w:t>
            </w:r>
          </w:p>
        </w:tc>
      </w:tr>
      <w:tr w:rsidR="00291EF6" w:rsidRPr="00291EF6" w14:paraId="57920EAD" w14:textId="77777777" w:rsidTr="004B23A1">
        <w:tc>
          <w:tcPr>
            <w:tcW w:w="4530" w:type="dxa"/>
            <w:shd w:val="clear" w:color="auto" w:fill="auto"/>
          </w:tcPr>
          <w:p w14:paraId="4F455FFC"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 xml:space="preserve">Wzrost znaczenia transportu publicznego zarówno autobusowego, jak i kolejowego w regionie wpływający na rozwój turystyki jednodniowej </w:t>
            </w:r>
            <w:r w:rsidRPr="00291EF6">
              <w:rPr>
                <w:rFonts w:ascii="Calibri" w:eastAsia="Calibri" w:hAnsi="Calibri" w:cs="Calibri"/>
                <w:kern w:val="0"/>
                <w:sz w:val="20"/>
                <w:szCs w:val="20"/>
                <w14:ligatures w14:val="none"/>
              </w:rPr>
              <w:br/>
              <w:t>i łatwiejszy dostęp do infrastruktury sportowo-rekreacyjnej.</w:t>
            </w:r>
          </w:p>
        </w:tc>
        <w:tc>
          <w:tcPr>
            <w:tcW w:w="4532" w:type="dxa"/>
            <w:shd w:val="clear" w:color="auto" w:fill="auto"/>
          </w:tcPr>
          <w:p w14:paraId="33802ED9"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Inflacja i utrata wartości pieniądza.</w:t>
            </w:r>
          </w:p>
        </w:tc>
      </w:tr>
      <w:tr w:rsidR="00291EF6" w:rsidRPr="00291EF6" w14:paraId="3E18F2BD" w14:textId="77777777" w:rsidTr="004B23A1">
        <w:tc>
          <w:tcPr>
            <w:tcW w:w="4530" w:type="dxa"/>
            <w:vMerge w:val="restart"/>
            <w:shd w:val="clear" w:color="auto" w:fill="auto"/>
          </w:tcPr>
          <w:p w14:paraId="1949E681" w14:textId="1AEA30E3"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 xml:space="preserve">Stworzenie produktu turystycznego w oparciu </w:t>
            </w:r>
            <w:r w:rsidRPr="00291EF6">
              <w:rPr>
                <w:rFonts w:ascii="Calibri" w:eastAsia="Calibri" w:hAnsi="Calibri" w:cs="Calibri"/>
                <w:kern w:val="0"/>
                <w:sz w:val="20"/>
                <w:szCs w:val="20"/>
                <w14:ligatures w14:val="none"/>
              </w:rPr>
              <w:br/>
              <w:t xml:space="preserve">o zasoby dziedzictwa kulturowego i przyrodniczego Gminy </w:t>
            </w:r>
            <w:r w:rsidR="00975FBC">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c>
          <w:tcPr>
            <w:tcW w:w="4532" w:type="dxa"/>
            <w:shd w:val="clear" w:color="auto" w:fill="auto"/>
          </w:tcPr>
          <w:p w14:paraId="431CACAB" w14:textId="3BAF621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 xml:space="preserve">Konkurencja ze strony najbliższych ośrodków turystycznych zlokalizowanych w </w:t>
            </w:r>
            <w:r w:rsidR="00975FBC">
              <w:rPr>
                <w:rFonts w:ascii="Calibri" w:eastAsia="Calibri" w:hAnsi="Calibri" w:cs="Calibri"/>
                <w:kern w:val="0"/>
                <w:sz w:val="20"/>
                <w:szCs w:val="20"/>
                <w14:ligatures w14:val="none"/>
              </w:rPr>
              <w:t>województwie podkarpackim</w:t>
            </w:r>
            <w:r w:rsidRPr="00291EF6">
              <w:rPr>
                <w:rFonts w:ascii="Calibri" w:eastAsia="Calibri" w:hAnsi="Calibri" w:cs="Calibri"/>
                <w:kern w:val="0"/>
                <w:sz w:val="20"/>
                <w:szCs w:val="20"/>
                <w14:ligatures w14:val="none"/>
              </w:rPr>
              <w:t>.</w:t>
            </w:r>
          </w:p>
        </w:tc>
      </w:tr>
      <w:tr w:rsidR="00291EF6" w:rsidRPr="00291EF6" w14:paraId="40C2C0B0" w14:textId="77777777" w:rsidTr="004B23A1">
        <w:tc>
          <w:tcPr>
            <w:tcW w:w="4530" w:type="dxa"/>
            <w:vMerge/>
            <w:shd w:val="clear" w:color="auto" w:fill="auto"/>
          </w:tcPr>
          <w:p w14:paraId="5E251599" w14:textId="77777777" w:rsidR="00291EF6" w:rsidRPr="00291EF6" w:rsidRDefault="00291EF6" w:rsidP="00291EF6">
            <w:pPr>
              <w:spacing w:after="0" w:line="240" w:lineRule="auto"/>
              <w:rPr>
                <w:rFonts w:ascii="Calibri" w:eastAsia="Calibri" w:hAnsi="Calibri" w:cs="Calibri"/>
                <w:kern w:val="0"/>
                <w:sz w:val="20"/>
                <w:szCs w:val="20"/>
                <w14:ligatures w14:val="none"/>
              </w:rPr>
            </w:pPr>
          </w:p>
        </w:tc>
        <w:tc>
          <w:tcPr>
            <w:tcW w:w="4532" w:type="dxa"/>
            <w:shd w:val="clear" w:color="auto" w:fill="auto"/>
          </w:tcPr>
          <w:p w14:paraId="4FBA7FB9"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Sytuacja geopolityczna i trwająca wojna w Ukrainie negatywnie wpływające na rynek turystyczny </w:t>
            </w:r>
            <w:r w:rsidRPr="00291EF6">
              <w:rPr>
                <w:rFonts w:ascii="Calibri" w:eastAsia="Calibri" w:hAnsi="Calibri" w:cs="Calibri"/>
                <w:kern w:val="0"/>
                <w:sz w:val="20"/>
                <w:szCs w:val="20"/>
                <w14:ligatures w14:val="none"/>
              </w:rPr>
              <w:br/>
              <w:t>w Polsce.</w:t>
            </w:r>
          </w:p>
        </w:tc>
      </w:tr>
      <w:tr w:rsidR="00291EF6" w:rsidRPr="00291EF6" w14:paraId="286CA6A1" w14:textId="77777777" w:rsidTr="004B23A1">
        <w:trPr>
          <w:trHeight w:val="1069"/>
        </w:trPr>
        <w:tc>
          <w:tcPr>
            <w:tcW w:w="4530" w:type="dxa"/>
            <w:shd w:val="clear" w:color="auto" w:fill="auto"/>
          </w:tcPr>
          <w:p w14:paraId="0A66E9AC" w14:textId="1FAC329C"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Budowa ścieżek pieszo-rowerowych w Gminie </w:t>
            </w:r>
            <w:r w:rsidR="00975FBC">
              <w:rPr>
                <w:rFonts w:ascii="Calibri" w:eastAsia="Calibri" w:hAnsi="Calibri" w:cs="Calibri"/>
                <w:kern w:val="0"/>
                <w:sz w:val="20"/>
                <w:szCs w:val="20"/>
                <w14:ligatures w14:val="none"/>
              </w:rPr>
              <w:t>Cieszanów</w:t>
            </w:r>
            <w:r w:rsidR="000F47D6">
              <w:rPr>
                <w:rFonts w:ascii="Calibri" w:eastAsia="Calibri" w:hAnsi="Calibri" w:cs="Calibri"/>
                <w:kern w:val="0"/>
                <w:sz w:val="20"/>
                <w:szCs w:val="20"/>
                <w14:ligatures w14:val="none"/>
              </w:rPr>
              <w:t xml:space="preserve"> </w:t>
            </w:r>
            <w:r w:rsidR="000F47D6" w:rsidRPr="00B713E8">
              <w:rPr>
                <w:rFonts w:ascii="Calibri" w:eastAsia="Calibri" w:hAnsi="Calibri" w:cs="Calibri"/>
                <w:kern w:val="0"/>
                <w:sz w:val="20"/>
                <w:szCs w:val="20"/>
                <w14:ligatures w14:val="none"/>
              </w:rPr>
              <w:t>i dróg rowerowych</w:t>
            </w:r>
            <w:r w:rsidRPr="00291EF6">
              <w:rPr>
                <w:rFonts w:ascii="Calibri" w:eastAsia="Calibri" w:hAnsi="Calibri" w:cs="Calibri"/>
                <w:kern w:val="0"/>
                <w:sz w:val="20"/>
                <w:szCs w:val="20"/>
                <w14:ligatures w14:val="none"/>
              </w:rPr>
              <w:t>.</w:t>
            </w:r>
          </w:p>
        </w:tc>
        <w:tc>
          <w:tcPr>
            <w:tcW w:w="4532" w:type="dxa"/>
            <w:vMerge w:val="restart"/>
            <w:shd w:val="clear" w:color="auto" w:fill="auto"/>
          </w:tcPr>
          <w:p w14:paraId="291F14C6"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Wysokie koszty tworzenia i utrzymania nowych miejsc pracy w turystyce.</w:t>
            </w:r>
          </w:p>
        </w:tc>
      </w:tr>
      <w:tr w:rsidR="00291EF6" w:rsidRPr="00291EF6" w14:paraId="1C7F255A" w14:textId="77777777" w:rsidTr="004B23A1">
        <w:tc>
          <w:tcPr>
            <w:tcW w:w="4530" w:type="dxa"/>
            <w:shd w:val="clear" w:color="auto" w:fill="auto"/>
          </w:tcPr>
          <w:p w14:paraId="6B4138E4" w14:textId="6A387C5B" w:rsidR="00291EF6" w:rsidRPr="00291EF6" w:rsidRDefault="00975FBC" w:rsidP="00291EF6">
            <w:pPr>
              <w:spacing w:after="0" w:line="240" w:lineRule="auto"/>
              <w:rPr>
                <w:rFonts w:ascii="Calibri" w:eastAsia="Calibri" w:hAnsi="Calibri" w:cs="Calibri"/>
                <w:kern w:val="0"/>
                <w:sz w:val="20"/>
                <w:szCs w:val="20"/>
                <w14:ligatures w14:val="none"/>
              </w:rPr>
            </w:pPr>
            <w:r>
              <w:rPr>
                <w:rFonts w:ascii="Calibri" w:eastAsia="Calibri" w:hAnsi="Calibri" w:cs="Calibri"/>
                <w:kern w:val="0"/>
                <w:sz w:val="20"/>
                <w:szCs w:val="20"/>
                <w14:ligatures w14:val="none"/>
              </w:rPr>
              <w:t>Cieszanów Rock Festiwal – produkt turystyki kulturowej.</w:t>
            </w:r>
          </w:p>
        </w:tc>
        <w:tc>
          <w:tcPr>
            <w:tcW w:w="4532" w:type="dxa"/>
            <w:vMerge/>
            <w:shd w:val="clear" w:color="auto" w:fill="auto"/>
          </w:tcPr>
          <w:p w14:paraId="40306AD4" w14:textId="77777777" w:rsidR="00291EF6" w:rsidRPr="00291EF6" w:rsidRDefault="00291EF6" w:rsidP="00291EF6">
            <w:pPr>
              <w:spacing w:after="0" w:line="240" w:lineRule="auto"/>
              <w:rPr>
                <w:rFonts w:ascii="Calibri" w:eastAsia="Calibri" w:hAnsi="Calibri" w:cs="Calibri"/>
                <w:kern w:val="0"/>
                <w:sz w:val="20"/>
                <w:szCs w:val="20"/>
                <w14:ligatures w14:val="none"/>
              </w:rPr>
            </w:pPr>
          </w:p>
        </w:tc>
      </w:tr>
      <w:tr w:rsidR="00291EF6" w:rsidRPr="00291EF6" w14:paraId="54B7C40B" w14:textId="77777777" w:rsidTr="004B23A1">
        <w:tc>
          <w:tcPr>
            <w:tcW w:w="4530" w:type="dxa"/>
            <w:shd w:val="clear" w:color="auto" w:fill="auto"/>
          </w:tcPr>
          <w:p w14:paraId="54C8BB78" w14:textId="3A5D5788"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Rozwój bazy noclegowej w Gminie </w:t>
            </w:r>
            <w:r w:rsidR="00975FBC">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c>
          <w:tcPr>
            <w:tcW w:w="4532" w:type="dxa"/>
            <w:vMerge/>
            <w:shd w:val="clear" w:color="auto" w:fill="auto"/>
          </w:tcPr>
          <w:p w14:paraId="33CCD944" w14:textId="77777777" w:rsidR="00291EF6" w:rsidRPr="00291EF6" w:rsidRDefault="00291EF6" w:rsidP="00291EF6">
            <w:pPr>
              <w:spacing w:after="0" w:line="240" w:lineRule="auto"/>
              <w:rPr>
                <w:rFonts w:ascii="Calibri" w:eastAsia="Calibri" w:hAnsi="Calibri" w:cs="Calibri"/>
                <w:kern w:val="0"/>
                <w:sz w:val="20"/>
                <w:szCs w:val="20"/>
                <w14:ligatures w14:val="none"/>
              </w:rPr>
            </w:pPr>
          </w:p>
        </w:tc>
      </w:tr>
    </w:tbl>
    <w:p w14:paraId="28E8B8A2" w14:textId="77777777" w:rsidR="00291EF6" w:rsidRPr="00291EF6" w:rsidRDefault="00291EF6" w:rsidP="00291EF6">
      <w:pPr>
        <w:rPr>
          <w:rFonts w:ascii="Calibri" w:eastAsia="Calibri" w:hAnsi="Calibri" w:cs="Times New Roman"/>
          <w14:ligatures w14:val="none"/>
        </w:rPr>
      </w:pPr>
    </w:p>
    <w:p w14:paraId="02FFE224" w14:textId="77777777" w:rsidR="00291EF6" w:rsidRPr="00291EF6" w:rsidRDefault="00291EF6" w:rsidP="00291EF6">
      <w:pPr>
        <w:rPr>
          <w:rFonts w:ascii="Calibri" w:eastAsia="Calibri" w:hAnsi="Calibri" w:cs="Times New Roman"/>
          <w14:ligatures w14:val="none"/>
        </w:rPr>
      </w:pPr>
    </w:p>
    <w:p w14:paraId="2D9336E7" w14:textId="77777777" w:rsidR="00291EF6" w:rsidRPr="00291EF6" w:rsidRDefault="00291EF6" w:rsidP="00291EF6">
      <w:pPr>
        <w:rPr>
          <w:rFonts w:ascii="Calibri" w:eastAsia="Calibri" w:hAnsi="Calibri" w:cs="Times New Roman"/>
          <w14:ligatures w14:val="none"/>
        </w:rPr>
      </w:pPr>
    </w:p>
    <w:p w14:paraId="03ADFBC3" w14:textId="77777777" w:rsidR="00291EF6" w:rsidRDefault="00291EF6" w:rsidP="00291EF6">
      <w:pPr>
        <w:rPr>
          <w:rFonts w:ascii="Calibri" w:eastAsia="Calibri" w:hAnsi="Calibri" w:cs="Times New Roman"/>
          <w14:ligatures w14:val="none"/>
        </w:rPr>
      </w:pPr>
    </w:p>
    <w:p w14:paraId="75E8F563" w14:textId="77777777" w:rsidR="007217E5" w:rsidRDefault="007217E5" w:rsidP="00291EF6">
      <w:pPr>
        <w:rPr>
          <w:rFonts w:ascii="Calibri" w:eastAsia="Calibri" w:hAnsi="Calibri" w:cs="Times New Roman"/>
          <w14:ligatures w14:val="none"/>
        </w:rPr>
      </w:pPr>
    </w:p>
    <w:p w14:paraId="6E03094D" w14:textId="77777777" w:rsidR="007217E5" w:rsidRDefault="007217E5" w:rsidP="00291EF6">
      <w:pPr>
        <w:rPr>
          <w:rFonts w:ascii="Calibri" w:eastAsia="Calibri" w:hAnsi="Calibri" w:cs="Times New Roman"/>
          <w14:ligatures w14:val="none"/>
        </w:rPr>
      </w:pPr>
    </w:p>
    <w:p w14:paraId="6B8C6E29" w14:textId="77777777" w:rsidR="007217E5" w:rsidRDefault="007217E5" w:rsidP="00291EF6">
      <w:pPr>
        <w:rPr>
          <w:rFonts w:ascii="Calibri" w:eastAsia="Calibri" w:hAnsi="Calibri" w:cs="Times New Roman"/>
          <w14:ligatures w14:val="none"/>
        </w:rPr>
      </w:pPr>
    </w:p>
    <w:p w14:paraId="7601A22C" w14:textId="77777777" w:rsidR="007217E5" w:rsidRDefault="007217E5" w:rsidP="00291EF6">
      <w:pPr>
        <w:rPr>
          <w:rFonts w:ascii="Calibri" w:eastAsia="Calibri" w:hAnsi="Calibri" w:cs="Times New Roman"/>
          <w14:ligatures w14:val="none"/>
        </w:rPr>
      </w:pPr>
    </w:p>
    <w:p w14:paraId="1299194A" w14:textId="77777777" w:rsidR="007217E5" w:rsidRDefault="007217E5" w:rsidP="00291EF6">
      <w:pPr>
        <w:rPr>
          <w:rFonts w:ascii="Calibri" w:eastAsia="Calibri" w:hAnsi="Calibri" w:cs="Times New Roman"/>
          <w14:ligatures w14:val="none"/>
        </w:rPr>
      </w:pPr>
    </w:p>
    <w:p w14:paraId="455BA776" w14:textId="77777777" w:rsidR="007217E5" w:rsidRDefault="007217E5" w:rsidP="00291EF6">
      <w:pPr>
        <w:rPr>
          <w:rFonts w:ascii="Calibri" w:eastAsia="Calibri" w:hAnsi="Calibri" w:cs="Times New Roman"/>
          <w14:ligatures w14:val="none"/>
        </w:rPr>
      </w:pPr>
    </w:p>
    <w:p w14:paraId="5DAEF113" w14:textId="77777777" w:rsidR="0000243A" w:rsidRDefault="0000243A" w:rsidP="00291EF6">
      <w:pPr>
        <w:rPr>
          <w:rFonts w:ascii="Calibri" w:eastAsia="Calibri" w:hAnsi="Calibri" w:cs="Times New Roman"/>
          <w14:ligatures w14:val="none"/>
        </w:rPr>
      </w:pPr>
    </w:p>
    <w:p w14:paraId="4D54225F" w14:textId="77777777" w:rsidR="0000243A" w:rsidRDefault="0000243A" w:rsidP="00291EF6">
      <w:pPr>
        <w:rPr>
          <w:rFonts w:ascii="Calibri" w:eastAsia="Calibri" w:hAnsi="Calibri" w:cs="Times New Roman"/>
          <w14:ligatures w14:val="none"/>
        </w:rPr>
      </w:pPr>
    </w:p>
    <w:p w14:paraId="4F52CC6E" w14:textId="77777777" w:rsidR="00291EF6" w:rsidRPr="00291EF6" w:rsidRDefault="00291EF6" w:rsidP="00291EF6">
      <w:pPr>
        <w:rPr>
          <w:rFonts w:ascii="Calibri" w:eastAsia="Calibri" w:hAnsi="Calibri" w:cs="Times New Roman"/>
          <w14:ligatures w14:val="none"/>
        </w:rPr>
      </w:pPr>
    </w:p>
    <w:p w14:paraId="36797E77" w14:textId="77777777" w:rsidR="00291EF6" w:rsidRPr="00291EF6" w:rsidRDefault="00291EF6" w:rsidP="00291EF6">
      <w:pPr>
        <w:rPr>
          <w:rFonts w:ascii="Calibri" w:eastAsia="Calibri" w:hAnsi="Calibri" w:cs="Times New Roman"/>
          <w14:ligatures w14:val="none"/>
        </w:rPr>
      </w:pPr>
      <w:r w:rsidRPr="00291EF6">
        <w:rPr>
          <w:rFonts w:ascii="Calibri" w:eastAsia="Calibri" w:hAnsi="Calibri" w:cs="Times New Roman"/>
          <w14:ligatures w14:val="none"/>
        </w:rPr>
        <w:lastRenderedPageBreak/>
        <w:t>Organizacje pozarządowe – sektor społeczny i non-profit.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291EF6" w:rsidRPr="00291EF6" w14:paraId="5CCC8F05" w14:textId="77777777" w:rsidTr="004B23A1">
        <w:tc>
          <w:tcPr>
            <w:tcW w:w="4531" w:type="dxa"/>
            <w:shd w:val="clear" w:color="auto" w:fill="8EAADB"/>
          </w:tcPr>
          <w:p w14:paraId="6DF56149"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Siły</w:t>
            </w:r>
          </w:p>
        </w:tc>
        <w:tc>
          <w:tcPr>
            <w:tcW w:w="4531" w:type="dxa"/>
            <w:shd w:val="clear" w:color="auto" w:fill="BF8F00"/>
          </w:tcPr>
          <w:p w14:paraId="79A2275A"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Słabości</w:t>
            </w:r>
          </w:p>
        </w:tc>
      </w:tr>
      <w:tr w:rsidR="00822459" w:rsidRPr="00291EF6" w14:paraId="5B3899AA" w14:textId="77777777" w:rsidTr="004B23A1">
        <w:tc>
          <w:tcPr>
            <w:tcW w:w="4531" w:type="dxa"/>
            <w:shd w:val="clear" w:color="auto" w:fill="auto"/>
          </w:tcPr>
          <w:p w14:paraId="2E979F3D" w14:textId="7F7441F8" w:rsidR="00822459" w:rsidRPr="00291EF6" w:rsidRDefault="00822459"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 xml:space="preserve">Uzupełnianie i wzbogacanie przez sektor pozarządowy ofert: kulturalnej, oświatowej, sportowej i społecznej w Gminie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c>
          <w:tcPr>
            <w:tcW w:w="4531" w:type="dxa"/>
            <w:vMerge w:val="restart"/>
            <w:shd w:val="clear" w:color="auto" w:fill="auto"/>
          </w:tcPr>
          <w:p w14:paraId="09C4BAA2" w14:textId="461E0047" w:rsidR="00822459" w:rsidRPr="00291EF6" w:rsidRDefault="00822459"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Koncentracja większości organizacji pozarządowych na tematyce sportowej, </w:t>
            </w:r>
            <w:r w:rsidRPr="00B713E8">
              <w:rPr>
                <w:rFonts w:ascii="Calibri" w:eastAsia="Calibri" w:hAnsi="Calibri" w:cs="Calibri"/>
                <w:kern w:val="0"/>
                <w:sz w:val="20"/>
                <w:szCs w:val="20"/>
                <w14:ligatures w14:val="none"/>
              </w:rPr>
              <w:t>ni</w:t>
            </w:r>
            <w:r w:rsidR="000F47D6" w:rsidRPr="00B713E8">
              <w:rPr>
                <w:rFonts w:ascii="Calibri" w:eastAsia="Calibri" w:hAnsi="Calibri" w:cs="Calibri"/>
                <w:kern w:val="0"/>
                <w:sz w:val="20"/>
                <w:szCs w:val="20"/>
                <w14:ligatures w14:val="none"/>
              </w:rPr>
              <w:t>ższa</w:t>
            </w:r>
            <w:r w:rsidRPr="00291EF6">
              <w:rPr>
                <w:rFonts w:ascii="Calibri" w:eastAsia="Calibri" w:hAnsi="Calibri" w:cs="Calibri"/>
                <w:kern w:val="0"/>
                <w:sz w:val="20"/>
                <w:szCs w:val="20"/>
                <w14:ligatures w14:val="none"/>
              </w:rPr>
              <w:t xml:space="preserve"> aktywność </w:t>
            </w:r>
            <w:r>
              <w:rPr>
                <w:rFonts w:ascii="Calibri" w:eastAsia="Calibri" w:hAnsi="Calibri" w:cs="Calibri"/>
                <w:kern w:val="0"/>
                <w:sz w:val="20"/>
                <w:szCs w:val="20"/>
                <w14:ligatures w14:val="none"/>
              </w:rPr>
              <w:br/>
            </w:r>
            <w:r w:rsidRPr="00291EF6">
              <w:rPr>
                <w:rFonts w:ascii="Calibri" w:eastAsia="Calibri" w:hAnsi="Calibri" w:cs="Calibri"/>
                <w:kern w:val="0"/>
                <w:sz w:val="20"/>
                <w:szCs w:val="20"/>
                <w14:ligatures w14:val="none"/>
              </w:rPr>
              <w:t>w sektorach społecznym i kulturalnym.</w:t>
            </w:r>
          </w:p>
        </w:tc>
      </w:tr>
      <w:tr w:rsidR="00822459" w:rsidRPr="00291EF6" w14:paraId="30355D56" w14:textId="77777777" w:rsidTr="004B23A1">
        <w:tc>
          <w:tcPr>
            <w:tcW w:w="4531" w:type="dxa"/>
            <w:shd w:val="clear" w:color="auto" w:fill="auto"/>
          </w:tcPr>
          <w:p w14:paraId="256BED2B" w14:textId="6B7656A1" w:rsidR="00822459" w:rsidRPr="00291EF6" w:rsidRDefault="00822459"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Współpraca organizacji pozarządowych z Gminą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 xml:space="preserve"> i jednostkami kulturalnymi oraz oświatowymi.</w:t>
            </w:r>
          </w:p>
        </w:tc>
        <w:tc>
          <w:tcPr>
            <w:tcW w:w="4531" w:type="dxa"/>
            <w:vMerge/>
            <w:shd w:val="clear" w:color="auto" w:fill="auto"/>
          </w:tcPr>
          <w:p w14:paraId="38765F5E" w14:textId="036D6B55" w:rsidR="00822459" w:rsidRPr="00291EF6" w:rsidRDefault="00822459" w:rsidP="00291EF6">
            <w:pPr>
              <w:spacing w:after="0" w:line="240" w:lineRule="auto"/>
              <w:rPr>
                <w:rFonts w:ascii="Calibri" w:eastAsia="Calibri" w:hAnsi="Calibri" w:cs="Calibri"/>
                <w:kern w:val="0"/>
                <w:sz w:val="20"/>
                <w:szCs w:val="20"/>
                <w14:ligatures w14:val="none"/>
              </w:rPr>
            </w:pPr>
          </w:p>
        </w:tc>
      </w:tr>
      <w:tr w:rsidR="00291EF6" w:rsidRPr="00291EF6" w14:paraId="726E97F0" w14:textId="77777777" w:rsidTr="004B23A1">
        <w:tc>
          <w:tcPr>
            <w:tcW w:w="4531" w:type="dxa"/>
            <w:shd w:val="clear" w:color="auto" w:fill="auto"/>
          </w:tcPr>
          <w:p w14:paraId="0A4A6AF6" w14:textId="6271DDE9"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Aktywizacja mieszkańców do rozwoju </w:t>
            </w:r>
            <w:r w:rsidRPr="00291EF6">
              <w:rPr>
                <w:rFonts w:ascii="Calibri" w:eastAsia="Calibri" w:hAnsi="Calibri" w:cs="Calibri"/>
                <w:bCs/>
                <w:kern w:val="0"/>
                <w:sz w:val="20"/>
                <w:szCs w:val="20"/>
                <w:lang w:eastAsia="pl-PL"/>
                <w14:ligatures w14:val="none"/>
              </w:rPr>
              <w:br/>
              <w:t xml:space="preserve">społeczno-gospodarczego Gminy </w:t>
            </w:r>
            <w:r w:rsidR="00822459">
              <w:rPr>
                <w:rFonts w:ascii="Calibri" w:eastAsia="Calibri" w:hAnsi="Calibri" w:cs="Calibri"/>
                <w:bCs/>
                <w:kern w:val="0"/>
                <w:sz w:val="20"/>
                <w:szCs w:val="20"/>
                <w:lang w:eastAsia="pl-PL"/>
                <w14:ligatures w14:val="none"/>
              </w:rPr>
              <w:t>Cieszanów</w:t>
            </w:r>
            <w:r w:rsidRPr="00291EF6">
              <w:rPr>
                <w:rFonts w:ascii="Calibri" w:eastAsia="Calibri" w:hAnsi="Calibri" w:cs="Calibri"/>
                <w:bCs/>
                <w:kern w:val="0"/>
                <w:sz w:val="20"/>
                <w:szCs w:val="20"/>
                <w:lang w:eastAsia="pl-PL"/>
                <w14:ligatures w14:val="none"/>
              </w:rPr>
              <w:t>.</w:t>
            </w:r>
          </w:p>
        </w:tc>
        <w:tc>
          <w:tcPr>
            <w:tcW w:w="4531" w:type="dxa"/>
            <w:shd w:val="clear" w:color="auto" w:fill="auto"/>
          </w:tcPr>
          <w:p w14:paraId="63F6141D" w14:textId="38CB3D4B"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Niski stopień wykorzystania dofinansowania zewnętrznego przez organizacje pozarządowe </w:t>
            </w:r>
            <w:r w:rsidRPr="00291EF6">
              <w:rPr>
                <w:rFonts w:ascii="Calibri" w:eastAsia="Calibri" w:hAnsi="Calibri" w:cs="Calibri"/>
                <w:kern w:val="0"/>
                <w:sz w:val="20"/>
                <w:szCs w:val="20"/>
                <w14:ligatures w14:val="none"/>
              </w:rPr>
              <w:br/>
              <w:t xml:space="preserve">w Gminie </w:t>
            </w:r>
            <w:r w:rsidR="00822459">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r w:rsidR="00291EF6" w:rsidRPr="00291EF6" w14:paraId="3582A60F" w14:textId="77777777" w:rsidTr="004B23A1">
        <w:tc>
          <w:tcPr>
            <w:tcW w:w="4531" w:type="dxa"/>
            <w:shd w:val="clear" w:color="auto" w:fill="auto"/>
          </w:tcPr>
          <w:p w14:paraId="17C7D89D" w14:textId="362581BF"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Tradycje działalności animacyjnej na obszarach wiejskich Gminy </w:t>
            </w:r>
            <w:r w:rsidR="00822459">
              <w:rPr>
                <w:rFonts w:ascii="Calibri" w:eastAsia="Calibri" w:hAnsi="Calibri" w:cs="Calibri"/>
                <w:bCs/>
                <w:kern w:val="0"/>
                <w:sz w:val="20"/>
                <w:szCs w:val="20"/>
                <w:lang w:eastAsia="pl-PL"/>
                <w14:ligatures w14:val="none"/>
              </w:rPr>
              <w:t>Cieszanów</w:t>
            </w:r>
            <w:r w:rsidRPr="00291EF6">
              <w:rPr>
                <w:rFonts w:ascii="Calibri" w:eastAsia="Calibri" w:hAnsi="Calibri" w:cs="Calibri"/>
                <w:bCs/>
                <w:kern w:val="0"/>
                <w:sz w:val="20"/>
                <w:szCs w:val="20"/>
                <w:lang w:eastAsia="pl-PL"/>
                <w14:ligatures w14:val="none"/>
              </w:rPr>
              <w:t xml:space="preserve">, szczególnie widoczne w działaniach Ochotniczych Straży Pożarnych </w:t>
            </w:r>
            <w:r w:rsidRPr="00291EF6">
              <w:rPr>
                <w:rFonts w:ascii="Calibri" w:eastAsia="Calibri" w:hAnsi="Calibri" w:cs="Calibri"/>
                <w:bCs/>
                <w:kern w:val="0"/>
                <w:sz w:val="20"/>
                <w:szCs w:val="20"/>
                <w:lang w:eastAsia="pl-PL"/>
                <w14:ligatures w14:val="none"/>
              </w:rPr>
              <w:br/>
              <w:t>i Kół Gospodyń Wiejskich.</w:t>
            </w:r>
          </w:p>
        </w:tc>
        <w:tc>
          <w:tcPr>
            <w:tcW w:w="4531" w:type="dxa"/>
            <w:shd w:val="clear" w:color="auto" w:fill="auto"/>
          </w:tcPr>
          <w:p w14:paraId="68CDAD6A" w14:textId="05220BEA" w:rsidR="00291EF6" w:rsidRPr="00291EF6" w:rsidRDefault="00291EF6" w:rsidP="00291EF6">
            <w:pPr>
              <w:autoSpaceDE w:val="0"/>
              <w:autoSpaceDN w:val="0"/>
              <w:adjustRightInd w:val="0"/>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Niska aktywność społeczna mieszkańców Gminy </w:t>
            </w:r>
            <w:r w:rsidR="00822459">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 xml:space="preserve">, w szczególności osób młodych </w:t>
            </w:r>
            <w:r w:rsidRPr="00291EF6">
              <w:rPr>
                <w:rFonts w:ascii="Calibri" w:eastAsia="Calibri" w:hAnsi="Calibri" w:cs="Calibri"/>
                <w:kern w:val="0"/>
                <w:sz w:val="20"/>
                <w:szCs w:val="20"/>
                <w14:ligatures w14:val="none"/>
              </w:rPr>
              <w:br/>
              <w:t>i poniżej 40 roku życia.</w:t>
            </w:r>
          </w:p>
        </w:tc>
      </w:tr>
      <w:tr w:rsidR="00291EF6" w:rsidRPr="00291EF6" w14:paraId="0A3C8B8F" w14:textId="77777777" w:rsidTr="004B23A1">
        <w:tc>
          <w:tcPr>
            <w:tcW w:w="4531" w:type="dxa"/>
            <w:vMerge w:val="restart"/>
            <w:shd w:val="clear" w:color="auto" w:fill="auto"/>
          </w:tcPr>
          <w:p w14:paraId="70294C29" w14:textId="75944E92"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highlight w:val="yellow"/>
                <w:lang w:eastAsia="pl-PL"/>
                <w14:ligatures w14:val="none"/>
              </w:rPr>
            </w:pPr>
            <w:r w:rsidRPr="00291EF6">
              <w:rPr>
                <w:rFonts w:ascii="Calibri" w:eastAsia="Calibri" w:hAnsi="Calibri" w:cs="Calibri"/>
                <w:bCs/>
                <w:kern w:val="0"/>
                <w:sz w:val="20"/>
                <w:szCs w:val="20"/>
                <w:lang w:eastAsia="pl-PL"/>
                <w14:ligatures w14:val="none"/>
              </w:rPr>
              <w:t xml:space="preserve">Wsparcie działalności sektora pozarządowego przez Gminę </w:t>
            </w:r>
            <w:r w:rsidR="00822459">
              <w:rPr>
                <w:rFonts w:ascii="Calibri" w:eastAsia="Calibri" w:hAnsi="Calibri" w:cs="Calibri"/>
                <w:bCs/>
                <w:kern w:val="0"/>
                <w:sz w:val="20"/>
                <w:szCs w:val="20"/>
                <w:lang w:eastAsia="pl-PL"/>
                <w14:ligatures w14:val="none"/>
              </w:rPr>
              <w:t>Ciesznów</w:t>
            </w:r>
            <w:r w:rsidRPr="00291EF6">
              <w:rPr>
                <w:rFonts w:ascii="Calibri" w:eastAsia="Calibri" w:hAnsi="Calibri" w:cs="Calibri"/>
                <w:bCs/>
                <w:kern w:val="0"/>
                <w:sz w:val="20"/>
                <w:szCs w:val="20"/>
                <w:lang w:eastAsia="pl-PL"/>
                <w14:ligatures w14:val="none"/>
              </w:rPr>
              <w:t xml:space="preserve"> w ramach programu współpracy </w:t>
            </w:r>
            <w:r w:rsidR="00822459">
              <w:rPr>
                <w:rFonts w:ascii="Calibri" w:eastAsia="Calibri" w:hAnsi="Calibri" w:cs="Calibri"/>
                <w:bCs/>
                <w:kern w:val="0"/>
                <w:sz w:val="20"/>
                <w:szCs w:val="20"/>
                <w:lang w:eastAsia="pl-PL"/>
                <w14:ligatures w14:val="none"/>
              </w:rPr>
              <w:br/>
            </w:r>
            <w:r w:rsidRPr="00291EF6">
              <w:rPr>
                <w:rFonts w:ascii="Calibri" w:eastAsia="Calibri" w:hAnsi="Calibri" w:cs="Calibri"/>
                <w:bCs/>
                <w:kern w:val="0"/>
                <w:sz w:val="20"/>
                <w:szCs w:val="20"/>
                <w:lang w:eastAsia="pl-PL"/>
                <w14:ligatures w14:val="none"/>
              </w:rPr>
              <w:t>i dedykowanych konkursów tematycznych.</w:t>
            </w:r>
          </w:p>
        </w:tc>
        <w:tc>
          <w:tcPr>
            <w:tcW w:w="4531" w:type="dxa"/>
            <w:shd w:val="clear" w:color="auto" w:fill="auto"/>
          </w:tcPr>
          <w:p w14:paraId="7B5BC25E"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w Gminie organizacji pozarządowych zaangażowanych w sprawy rodziny </w:t>
            </w:r>
            <w:r w:rsidRPr="00291EF6">
              <w:rPr>
                <w:rFonts w:ascii="Calibri" w:eastAsia="Calibri" w:hAnsi="Calibri" w:cs="Calibri"/>
                <w:kern w:val="0"/>
                <w:sz w:val="20"/>
                <w:szCs w:val="20"/>
                <w14:ligatures w14:val="none"/>
              </w:rPr>
              <w:br/>
              <w:t>i rodzicielstwa.</w:t>
            </w:r>
          </w:p>
        </w:tc>
      </w:tr>
      <w:tr w:rsidR="00291EF6" w:rsidRPr="00291EF6" w14:paraId="2782BA46" w14:textId="77777777" w:rsidTr="004B23A1">
        <w:tc>
          <w:tcPr>
            <w:tcW w:w="4531" w:type="dxa"/>
            <w:vMerge/>
            <w:shd w:val="clear" w:color="auto" w:fill="auto"/>
          </w:tcPr>
          <w:p w14:paraId="4FC2A6B8"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p>
        </w:tc>
        <w:tc>
          <w:tcPr>
            <w:tcW w:w="4531" w:type="dxa"/>
            <w:shd w:val="clear" w:color="auto" w:fill="auto"/>
          </w:tcPr>
          <w:p w14:paraId="7982BC67" w14:textId="15D46E5B" w:rsidR="00291EF6" w:rsidRPr="00291EF6" w:rsidRDefault="00822459" w:rsidP="00291EF6">
            <w:pPr>
              <w:spacing w:after="0" w:line="240" w:lineRule="auto"/>
              <w:rPr>
                <w:rFonts w:ascii="Calibri" w:eastAsia="Calibri" w:hAnsi="Calibri" w:cs="Calibri"/>
                <w:kern w:val="0"/>
                <w:sz w:val="20"/>
                <w:szCs w:val="20"/>
                <w14:ligatures w14:val="none"/>
              </w:rPr>
            </w:pPr>
            <w:r>
              <w:rPr>
                <w:rFonts w:ascii="Calibri" w:eastAsia="Calibri" w:hAnsi="Calibri" w:cs="Calibri"/>
                <w:kern w:val="0"/>
                <w:sz w:val="20"/>
                <w:szCs w:val="20"/>
                <w14:ligatures w14:val="none"/>
              </w:rPr>
              <w:t xml:space="preserve">Niezadowalający poziom </w:t>
            </w:r>
            <w:r w:rsidR="00291EF6" w:rsidRPr="00291EF6">
              <w:rPr>
                <w:rFonts w:ascii="Calibri" w:eastAsia="Calibri" w:hAnsi="Calibri" w:cs="Calibri"/>
                <w:kern w:val="0"/>
                <w:sz w:val="20"/>
                <w:szCs w:val="20"/>
                <w14:ligatures w14:val="none"/>
              </w:rPr>
              <w:t xml:space="preserve">współpracy pomiędzy organizacjami pozarządowymi działającymi w Gminie </w:t>
            </w:r>
            <w:r>
              <w:rPr>
                <w:rFonts w:ascii="Calibri" w:eastAsia="Calibri" w:hAnsi="Calibri" w:cs="Calibri"/>
                <w:kern w:val="0"/>
                <w:sz w:val="20"/>
                <w:szCs w:val="20"/>
                <w14:ligatures w14:val="none"/>
              </w:rPr>
              <w:t>Cieszanów</w:t>
            </w:r>
            <w:r w:rsidR="00291EF6" w:rsidRPr="00291EF6">
              <w:rPr>
                <w:rFonts w:ascii="Calibri" w:eastAsia="Calibri" w:hAnsi="Calibri" w:cs="Calibri"/>
                <w:kern w:val="0"/>
                <w:sz w:val="20"/>
                <w:szCs w:val="20"/>
                <w14:ligatures w14:val="none"/>
              </w:rPr>
              <w:t xml:space="preserve">, </w:t>
            </w:r>
            <w:r>
              <w:rPr>
                <w:rFonts w:ascii="Calibri" w:eastAsia="Calibri" w:hAnsi="Calibri" w:cs="Calibri"/>
                <w:kern w:val="0"/>
                <w:sz w:val="20"/>
                <w:szCs w:val="20"/>
                <w14:ligatures w14:val="none"/>
              </w:rPr>
              <w:t>zbyt mało</w:t>
            </w:r>
            <w:r w:rsidR="00291EF6" w:rsidRPr="00291EF6">
              <w:rPr>
                <w:rFonts w:ascii="Calibri" w:eastAsia="Calibri" w:hAnsi="Calibri" w:cs="Calibri"/>
                <w:kern w:val="0"/>
                <w:sz w:val="20"/>
                <w:szCs w:val="20"/>
                <w14:ligatures w14:val="none"/>
              </w:rPr>
              <w:t xml:space="preserve"> inicjatyw partnerskich.</w:t>
            </w:r>
          </w:p>
        </w:tc>
      </w:tr>
      <w:tr w:rsidR="00822459" w:rsidRPr="00291EF6" w14:paraId="0944E3F3" w14:textId="77777777" w:rsidTr="004B23A1">
        <w:trPr>
          <w:trHeight w:val="1241"/>
        </w:trPr>
        <w:tc>
          <w:tcPr>
            <w:tcW w:w="4531" w:type="dxa"/>
            <w:vMerge/>
            <w:shd w:val="clear" w:color="auto" w:fill="auto"/>
          </w:tcPr>
          <w:p w14:paraId="5D30D6D6" w14:textId="77777777" w:rsidR="00822459" w:rsidRPr="00291EF6" w:rsidRDefault="00822459" w:rsidP="00291EF6">
            <w:pPr>
              <w:spacing w:after="0" w:line="240" w:lineRule="auto"/>
              <w:rPr>
                <w:rFonts w:ascii="Calibri" w:eastAsia="Calibri" w:hAnsi="Calibri" w:cs="Calibri"/>
                <w:kern w:val="0"/>
                <w:sz w:val="20"/>
                <w:szCs w:val="20"/>
                <w:highlight w:val="yellow"/>
                <w14:ligatures w14:val="none"/>
              </w:rPr>
            </w:pPr>
          </w:p>
        </w:tc>
        <w:tc>
          <w:tcPr>
            <w:tcW w:w="4531" w:type="dxa"/>
            <w:shd w:val="clear" w:color="auto" w:fill="auto"/>
          </w:tcPr>
          <w:p w14:paraId="35AEAD8E" w14:textId="414943BE" w:rsidR="00822459" w:rsidRPr="00291EF6" w:rsidRDefault="00822459"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Niewystarczająca liczba liderów (społeczników) aktywizujących do działania społeczność Gminy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 xml:space="preserve">. </w:t>
            </w:r>
          </w:p>
        </w:tc>
      </w:tr>
      <w:tr w:rsidR="00291EF6" w:rsidRPr="00291EF6" w14:paraId="7D58B546" w14:textId="77777777" w:rsidTr="004B23A1">
        <w:tc>
          <w:tcPr>
            <w:tcW w:w="4531" w:type="dxa"/>
            <w:shd w:val="clear" w:color="auto" w:fill="8EAADB"/>
          </w:tcPr>
          <w:p w14:paraId="1B01B66B"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Szanse</w:t>
            </w:r>
          </w:p>
        </w:tc>
        <w:tc>
          <w:tcPr>
            <w:tcW w:w="4531" w:type="dxa"/>
            <w:shd w:val="clear" w:color="auto" w:fill="BF8F00"/>
          </w:tcPr>
          <w:p w14:paraId="2BBFEFA1"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Zagrożenia</w:t>
            </w:r>
          </w:p>
        </w:tc>
      </w:tr>
      <w:tr w:rsidR="00291EF6" w:rsidRPr="00291EF6" w14:paraId="32E12D06" w14:textId="77777777" w:rsidTr="004B23A1">
        <w:tc>
          <w:tcPr>
            <w:tcW w:w="4531" w:type="dxa"/>
            <w:shd w:val="clear" w:color="auto" w:fill="auto"/>
          </w:tcPr>
          <w:p w14:paraId="4F2F2AB3"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 xml:space="preserve">Możliwość pozyskania środków finansowych </w:t>
            </w:r>
            <w:r w:rsidRPr="00291EF6">
              <w:rPr>
                <w:rFonts w:ascii="Calibri" w:eastAsia="Calibri" w:hAnsi="Calibri" w:cs="Calibri"/>
                <w:kern w:val="0"/>
                <w:sz w:val="20"/>
                <w:szCs w:val="20"/>
                <w14:ligatures w14:val="none"/>
              </w:rPr>
              <w:br/>
              <w:t xml:space="preserve">ze źródeł: lokalnych, regionalnych, krajowych </w:t>
            </w:r>
            <w:r w:rsidRPr="00291EF6">
              <w:rPr>
                <w:rFonts w:ascii="Calibri" w:eastAsia="Calibri" w:hAnsi="Calibri" w:cs="Calibri"/>
                <w:kern w:val="0"/>
                <w:sz w:val="20"/>
                <w:szCs w:val="20"/>
                <w14:ligatures w14:val="none"/>
              </w:rPr>
              <w:br/>
              <w:t>i europejskich na działalność organizacji pozarządowych.</w:t>
            </w:r>
          </w:p>
        </w:tc>
        <w:tc>
          <w:tcPr>
            <w:tcW w:w="4531" w:type="dxa"/>
            <w:vMerge w:val="restart"/>
            <w:shd w:val="clear" w:color="auto" w:fill="auto"/>
          </w:tcPr>
          <w:p w14:paraId="5F8600FF"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Rosnące koszty utrzymania organizacji pozarządowych, w szczególności tych wynajmujących lub posiadających obiekty/biura / lokale.</w:t>
            </w:r>
          </w:p>
        </w:tc>
      </w:tr>
      <w:tr w:rsidR="00291EF6" w:rsidRPr="00291EF6" w14:paraId="5E933B3C" w14:textId="77777777" w:rsidTr="004B23A1">
        <w:tc>
          <w:tcPr>
            <w:tcW w:w="4531" w:type="dxa"/>
            <w:shd w:val="clear" w:color="auto" w:fill="auto"/>
          </w:tcPr>
          <w:p w14:paraId="038918B9"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Współpraca międzysektorowa z instytucjami samorządowymi, innymi organizacjami oraz przedsiębiorcami.</w:t>
            </w:r>
          </w:p>
        </w:tc>
        <w:tc>
          <w:tcPr>
            <w:tcW w:w="4531" w:type="dxa"/>
            <w:vMerge/>
            <w:shd w:val="clear" w:color="auto" w:fill="auto"/>
          </w:tcPr>
          <w:p w14:paraId="3D862702" w14:textId="77777777" w:rsidR="00291EF6" w:rsidRPr="00291EF6" w:rsidRDefault="00291EF6" w:rsidP="00291EF6">
            <w:pPr>
              <w:spacing w:after="0" w:line="240" w:lineRule="auto"/>
              <w:rPr>
                <w:rFonts w:ascii="Calibri" w:eastAsia="Calibri" w:hAnsi="Calibri" w:cs="Calibri"/>
                <w:kern w:val="0"/>
                <w:sz w:val="20"/>
                <w:szCs w:val="20"/>
                <w14:ligatures w14:val="none"/>
              </w:rPr>
            </w:pPr>
          </w:p>
        </w:tc>
      </w:tr>
      <w:tr w:rsidR="00291EF6" w:rsidRPr="00291EF6" w14:paraId="7674BF01" w14:textId="77777777" w:rsidTr="004B23A1">
        <w:tc>
          <w:tcPr>
            <w:tcW w:w="4531" w:type="dxa"/>
            <w:shd w:val="clear" w:color="auto" w:fill="auto"/>
          </w:tcPr>
          <w:p w14:paraId="51545FE3"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Łączenie, w ramach działań organizacji pozarządowych aktywności dzieci i młodzieży </w:t>
            </w:r>
            <w:r w:rsidRPr="00291EF6">
              <w:rPr>
                <w:rFonts w:ascii="Calibri" w:eastAsia="Calibri" w:hAnsi="Calibri" w:cs="Calibri"/>
                <w:bCs/>
                <w:kern w:val="0"/>
                <w:sz w:val="20"/>
                <w:szCs w:val="20"/>
                <w:lang w:eastAsia="pl-PL"/>
                <w14:ligatures w14:val="none"/>
              </w:rPr>
              <w:br/>
              <w:t>w tym samym czasie.</w:t>
            </w:r>
          </w:p>
        </w:tc>
        <w:tc>
          <w:tcPr>
            <w:tcW w:w="4531" w:type="dxa"/>
            <w:shd w:val="clear" w:color="auto" w:fill="auto"/>
          </w:tcPr>
          <w:p w14:paraId="2CEF614E" w14:textId="2256A57A" w:rsidR="00291EF6" w:rsidRPr="00291EF6" w:rsidRDefault="00DE5CE3" w:rsidP="00291EF6">
            <w:pPr>
              <w:spacing w:after="0" w:line="240" w:lineRule="auto"/>
              <w:rPr>
                <w:rFonts w:ascii="Calibri" w:eastAsia="Calibri" w:hAnsi="Calibri" w:cs="Calibri"/>
                <w:kern w:val="0"/>
                <w:sz w:val="20"/>
                <w:szCs w:val="20"/>
                <w14:ligatures w14:val="none"/>
              </w:rPr>
            </w:pPr>
            <w:r>
              <w:rPr>
                <w:rFonts w:ascii="Calibri" w:eastAsia="Calibri" w:hAnsi="Calibri" w:cs="Calibri"/>
                <w:kern w:val="0"/>
                <w:sz w:val="20"/>
                <w:szCs w:val="20"/>
                <w14:ligatures w14:val="none"/>
              </w:rPr>
              <w:t xml:space="preserve">Zmniejszająca się liczba mieszkańców i starzenie się społeczeństwa wpływające na mniejsza aktywność </w:t>
            </w:r>
            <w:r w:rsidR="00291EF6" w:rsidRPr="00291EF6">
              <w:rPr>
                <w:rFonts w:ascii="Calibri" w:eastAsia="Calibri" w:hAnsi="Calibri" w:cs="Calibri"/>
                <w:kern w:val="0"/>
                <w:sz w:val="20"/>
                <w:szCs w:val="20"/>
                <w14:ligatures w14:val="none"/>
              </w:rPr>
              <w:t xml:space="preserve">organizacji pozarządowych w życiu społecznym Gminy </w:t>
            </w:r>
            <w:r>
              <w:rPr>
                <w:rFonts w:ascii="Calibri" w:eastAsia="Calibri" w:hAnsi="Calibri" w:cs="Calibri"/>
                <w:kern w:val="0"/>
                <w:sz w:val="20"/>
                <w:szCs w:val="20"/>
                <w14:ligatures w14:val="none"/>
              </w:rPr>
              <w:t>Cieszanów</w:t>
            </w:r>
            <w:r w:rsidR="00291EF6" w:rsidRPr="00291EF6">
              <w:rPr>
                <w:rFonts w:ascii="Calibri" w:eastAsia="Calibri" w:hAnsi="Calibri" w:cs="Calibri"/>
                <w:kern w:val="0"/>
                <w:sz w:val="20"/>
                <w:szCs w:val="20"/>
                <w14:ligatures w14:val="none"/>
              </w:rPr>
              <w:t>.</w:t>
            </w:r>
          </w:p>
        </w:tc>
      </w:tr>
      <w:tr w:rsidR="00291EF6" w:rsidRPr="00291EF6" w14:paraId="40AC0153" w14:textId="77777777" w:rsidTr="004B23A1">
        <w:tc>
          <w:tcPr>
            <w:tcW w:w="4531" w:type="dxa"/>
            <w:vMerge w:val="restart"/>
            <w:shd w:val="clear" w:color="auto" w:fill="auto"/>
          </w:tcPr>
          <w:p w14:paraId="77D0891D"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Oferta sektora pozarządowego skierowana do rodzin oraz matek z dziećmi.</w:t>
            </w:r>
          </w:p>
        </w:tc>
        <w:tc>
          <w:tcPr>
            <w:tcW w:w="4531" w:type="dxa"/>
            <w:shd w:val="clear" w:color="auto" w:fill="auto"/>
          </w:tcPr>
          <w:p w14:paraId="16291234" w14:textId="77777777" w:rsidR="00291EF6" w:rsidRPr="00291EF6" w:rsidRDefault="00291EF6" w:rsidP="00291EF6">
            <w:pPr>
              <w:autoSpaceDE w:val="0"/>
              <w:autoSpaceDN w:val="0"/>
              <w:adjustRightInd w:val="0"/>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Niska aktywność obywatelska mieszkańców, </w:t>
            </w:r>
            <w:r w:rsidRPr="00291EF6">
              <w:rPr>
                <w:rFonts w:ascii="Calibri" w:eastAsia="Calibri" w:hAnsi="Calibri" w:cs="Calibri"/>
                <w:kern w:val="0"/>
                <w:sz w:val="20"/>
                <w:szCs w:val="20"/>
                <w14:ligatures w14:val="none"/>
              </w:rPr>
              <w:br/>
              <w:t>w szczególności osób młodych oraz niska liczba nowych członków organizacji pozarządowych.</w:t>
            </w:r>
          </w:p>
        </w:tc>
      </w:tr>
      <w:tr w:rsidR="00291EF6" w:rsidRPr="00291EF6" w14:paraId="17876261" w14:textId="77777777" w:rsidTr="004B23A1">
        <w:tc>
          <w:tcPr>
            <w:tcW w:w="4531" w:type="dxa"/>
            <w:vMerge/>
            <w:shd w:val="clear" w:color="auto" w:fill="auto"/>
          </w:tcPr>
          <w:p w14:paraId="21BB9BFB"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p>
        </w:tc>
        <w:tc>
          <w:tcPr>
            <w:tcW w:w="4531" w:type="dxa"/>
            <w:shd w:val="clear" w:color="auto" w:fill="auto"/>
          </w:tcPr>
          <w:p w14:paraId="355BA2F5"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osób chętnych do pracy w sektorze NGO, </w:t>
            </w:r>
            <w:r w:rsidRPr="00291EF6">
              <w:rPr>
                <w:rFonts w:ascii="Calibri" w:eastAsia="Calibri" w:hAnsi="Calibri" w:cs="Calibri"/>
                <w:kern w:val="0"/>
                <w:sz w:val="20"/>
                <w:szCs w:val="20"/>
                <w14:ligatures w14:val="none"/>
              </w:rPr>
              <w:br/>
              <w:t>w szczególności brak wolontariuszy.</w:t>
            </w:r>
          </w:p>
        </w:tc>
      </w:tr>
      <w:tr w:rsidR="00291EF6" w:rsidRPr="00291EF6" w14:paraId="52A3AAE8" w14:textId="77777777" w:rsidTr="0000243A">
        <w:trPr>
          <w:trHeight w:val="1000"/>
        </w:trPr>
        <w:tc>
          <w:tcPr>
            <w:tcW w:w="4531" w:type="dxa"/>
            <w:vMerge/>
            <w:shd w:val="clear" w:color="auto" w:fill="auto"/>
          </w:tcPr>
          <w:p w14:paraId="3FD5E0C1"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p>
        </w:tc>
        <w:tc>
          <w:tcPr>
            <w:tcW w:w="4531" w:type="dxa"/>
            <w:shd w:val="clear" w:color="auto" w:fill="auto"/>
          </w:tcPr>
          <w:p w14:paraId="0B1C2AD4"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Zbyt skomplikowane – zniechęcające do aktywności - dla organizacji pozarządowych procedury rozliczania dotacji (zewnętrznych źródeł finansowania).</w:t>
            </w:r>
          </w:p>
        </w:tc>
      </w:tr>
    </w:tbl>
    <w:p w14:paraId="6BE06058" w14:textId="77777777" w:rsidR="00291EF6" w:rsidRPr="00291EF6" w:rsidRDefault="00291EF6" w:rsidP="00291EF6">
      <w:pPr>
        <w:rPr>
          <w:rFonts w:ascii="Calibri" w:eastAsia="Calibri" w:hAnsi="Calibri" w:cs="Times New Roman"/>
          <w14:ligatures w14:val="none"/>
        </w:rPr>
      </w:pPr>
    </w:p>
    <w:p w14:paraId="19DCF68C" w14:textId="77777777" w:rsidR="00291EF6" w:rsidRPr="00291EF6" w:rsidRDefault="00291EF6" w:rsidP="00291EF6">
      <w:pPr>
        <w:rPr>
          <w:rFonts w:ascii="Calibri" w:eastAsia="Calibri" w:hAnsi="Calibri" w:cs="Times New Roman"/>
          <w14:ligatures w14:val="none"/>
        </w:rPr>
      </w:pPr>
    </w:p>
    <w:p w14:paraId="4CEB25F6" w14:textId="77777777" w:rsidR="00291EF6" w:rsidRDefault="00291EF6" w:rsidP="00291EF6">
      <w:pPr>
        <w:rPr>
          <w:rFonts w:ascii="Calibri" w:eastAsia="Calibri" w:hAnsi="Calibri" w:cs="Times New Roman"/>
          <w14:ligatures w14:val="none"/>
        </w:rPr>
      </w:pPr>
    </w:p>
    <w:p w14:paraId="6639C22A" w14:textId="77777777" w:rsidR="00822459" w:rsidRDefault="00822459" w:rsidP="00291EF6">
      <w:pPr>
        <w:rPr>
          <w:rFonts w:ascii="Calibri" w:eastAsia="Calibri" w:hAnsi="Calibri" w:cs="Times New Roman"/>
          <w14:ligatures w14:val="none"/>
        </w:rPr>
      </w:pPr>
    </w:p>
    <w:p w14:paraId="6FABA184" w14:textId="77777777" w:rsidR="00822459" w:rsidRPr="00291EF6" w:rsidRDefault="00822459" w:rsidP="00291EF6">
      <w:pPr>
        <w:rPr>
          <w:rFonts w:ascii="Calibri" w:eastAsia="Calibri" w:hAnsi="Calibri" w:cs="Times New Roman"/>
          <w14:ligatures w14:val="none"/>
        </w:rPr>
      </w:pPr>
    </w:p>
    <w:p w14:paraId="741C24AF" w14:textId="77777777" w:rsidR="00291EF6" w:rsidRPr="00291EF6" w:rsidRDefault="00291EF6" w:rsidP="00291EF6">
      <w:pPr>
        <w:rPr>
          <w:rFonts w:ascii="Calibri" w:eastAsia="Calibri" w:hAnsi="Calibri" w:cs="Times New Roman"/>
          <w14:ligatures w14:val="none"/>
        </w:rPr>
      </w:pPr>
      <w:r w:rsidRPr="00291EF6">
        <w:rPr>
          <w:rFonts w:ascii="Calibri" w:eastAsia="Calibri" w:hAnsi="Calibri" w:cs="Times New Roman"/>
          <w14:ligatures w14:val="none"/>
        </w:rPr>
        <w:lastRenderedPageBreak/>
        <w:t>Edukacja i kultura.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291EF6" w:rsidRPr="00291EF6" w14:paraId="1ED2930E" w14:textId="77777777" w:rsidTr="004B23A1">
        <w:tc>
          <w:tcPr>
            <w:tcW w:w="4531" w:type="dxa"/>
            <w:shd w:val="clear" w:color="auto" w:fill="8EAADB"/>
          </w:tcPr>
          <w:p w14:paraId="76B83100"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DE5CE3">
              <w:rPr>
                <w:rFonts w:ascii="Calibri" w:eastAsia="Calibri" w:hAnsi="Calibri" w:cs="Calibri"/>
                <w:b/>
                <w:kern w:val="0"/>
                <w:sz w:val="20"/>
                <w:szCs w:val="20"/>
                <w14:ligatures w14:val="none"/>
              </w:rPr>
              <w:t>Siły</w:t>
            </w:r>
          </w:p>
        </w:tc>
        <w:tc>
          <w:tcPr>
            <w:tcW w:w="4531" w:type="dxa"/>
            <w:shd w:val="clear" w:color="auto" w:fill="BF8F00"/>
          </w:tcPr>
          <w:p w14:paraId="133CCEB4" w14:textId="77777777" w:rsidR="00291EF6" w:rsidRPr="00291EF6" w:rsidRDefault="00291EF6" w:rsidP="00291EF6">
            <w:pPr>
              <w:spacing w:after="0" w:line="240" w:lineRule="auto"/>
              <w:rPr>
                <w:rFonts w:ascii="Calibri" w:eastAsia="Calibri" w:hAnsi="Calibri" w:cs="Calibri"/>
                <w:b/>
                <w:kern w:val="0"/>
                <w14:ligatures w14:val="none"/>
              </w:rPr>
            </w:pPr>
            <w:r w:rsidRPr="00291EF6">
              <w:rPr>
                <w:rFonts w:ascii="Calibri" w:eastAsia="Calibri" w:hAnsi="Calibri" w:cs="Calibri"/>
                <w:b/>
                <w:kern w:val="0"/>
                <w14:ligatures w14:val="none"/>
              </w:rPr>
              <w:t>Słabości</w:t>
            </w:r>
          </w:p>
        </w:tc>
      </w:tr>
      <w:tr w:rsidR="00291EF6" w:rsidRPr="00291EF6" w14:paraId="73E4E5BB" w14:textId="77777777" w:rsidTr="004B23A1">
        <w:tc>
          <w:tcPr>
            <w:tcW w:w="4531" w:type="dxa"/>
            <w:shd w:val="clear" w:color="auto" w:fill="auto"/>
          </w:tcPr>
          <w:p w14:paraId="0F603464" w14:textId="77777777" w:rsidR="00291EF6" w:rsidRPr="00291EF6" w:rsidRDefault="00291EF6"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Dobre warunki lokalowe placówek oświatowych i kulturalnych.</w:t>
            </w:r>
          </w:p>
        </w:tc>
        <w:tc>
          <w:tcPr>
            <w:tcW w:w="4531" w:type="dxa"/>
            <w:shd w:val="clear" w:color="auto" w:fill="auto"/>
          </w:tcPr>
          <w:p w14:paraId="78C68B8F" w14:textId="77777777" w:rsidR="00291EF6" w:rsidRPr="00291EF6" w:rsidRDefault="00291EF6" w:rsidP="00291EF6">
            <w:pPr>
              <w:spacing w:after="0" w:line="240" w:lineRule="auto"/>
              <w:jc w:val="both"/>
              <w:rPr>
                <w:rFonts w:ascii="Calibri" w:eastAsia="Calibri" w:hAnsi="Calibri" w:cs="Calibri"/>
                <w:kern w:val="0"/>
                <w14:ligatures w14:val="none"/>
              </w:rPr>
            </w:pPr>
            <w:r w:rsidRPr="00291EF6">
              <w:rPr>
                <w:rFonts w:ascii="Calibri" w:eastAsia="Calibri" w:hAnsi="Calibri" w:cs="Calibri"/>
                <w:kern w:val="0"/>
                <w14:ligatures w14:val="none"/>
              </w:rPr>
              <w:t xml:space="preserve">Ograniczone możliwości korzystania z oferty kulturalnej mieszkańców sołectw z powodu dodatkowych kosztów związanych </w:t>
            </w:r>
            <w:r w:rsidRPr="00291EF6">
              <w:rPr>
                <w:rFonts w:ascii="Calibri" w:eastAsia="Calibri" w:hAnsi="Calibri" w:cs="Calibri"/>
                <w:kern w:val="0"/>
                <w14:ligatures w14:val="none"/>
              </w:rPr>
              <w:br/>
              <w:t>z transportem.</w:t>
            </w:r>
          </w:p>
        </w:tc>
      </w:tr>
      <w:tr w:rsidR="00291EF6" w:rsidRPr="00291EF6" w14:paraId="77913128" w14:textId="77777777" w:rsidTr="004B23A1">
        <w:tc>
          <w:tcPr>
            <w:tcW w:w="4531" w:type="dxa"/>
            <w:shd w:val="clear" w:color="auto" w:fill="auto"/>
          </w:tcPr>
          <w:p w14:paraId="2F4E2FA5" w14:textId="753FF64E" w:rsidR="00291EF6" w:rsidRPr="00291EF6" w:rsidRDefault="00291EF6"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Bogata oferta zajęć dydaktycznych dla dzieci </w:t>
            </w:r>
            <w:r w:rsidRPr="00291EF6">
              <w:rPr>
                <w:rFonts w:ascii="Calibri" w:eastAsia="Calibri" w:hAnsi="Calibri" w:cs="Calibri"/>
                <w:kern w:val="0"/>
                <w:sz w:val="20"/>
                <w:szCs w:val="20"/>
                <w14:ligatures w14:val="none"/>
              </w:rPr>
              <w:br/>
              <w:t xml:space="preserve">i młodzieży w </w:t>
            </w:r>
            <w:r w:rsidR="00B90B1D">
              <w:rPr>
                <w:rFonts w:ascii="Calibri" w:eastAsia="Calibri" w:hAnsi="Calibri" w:cs="Calibri"/>
                <w:kern w:val="0"/>
                <w:sz w:val="20"/>
                <w:szCs w:val="20"/>
                <w14:ligatures w14:val="none"/>
              </w:rPr>
              <w:t>Gminie Cieszanów</w:t>
            </w:r>
            <w:r w:rsidRPr="00291EF6">
              <w:rPr>
                <w:rFonts w:ascii="Calibri" w:eastAsia="Calibri" w:hAnsi="Calibri" w:cs="Calibri"/>
                <w:kern w:val="0"/>
                <w:sz w:val="20"/>
                <w:szCs w:val="20"/>
                <w14:ligatures w14:val="none"/>
              </w:rPr>
              <w:t>.</w:t>
            </w:r>
          </w:p>
        </w:tc>
        <w:tc>
          <w:tcPr>
            <w:tcW w:w="4531" w:type="dxa"/>
            <w:vMerge w:val="restart"/>
            <w:shd w:val="clear" w:color="auto" w:fill="auto"/>
          </w:tcPr>
          <w:p w14:paraId="65869864" w14:textId="77777777" w:rsidR="00291EF6" w:rsidRPr="00291EF6" w:rsidRDefault="00291EF6" w:rsidP="00291EF6">
            <w:pPr>
              <w:spacing w:after="0" w:line="240" w:lineRule="auto"/>
              <w:jc w:val="both"/>
              <w:rPr>
                <w:rFonts w:ascii="Calibri" w:eastAsia="Calibri" w:hAnsi="Calibri" w:cs="Calibri"/>
                <w:kern w:val="0"/>
                <w14:ligatures w14:val="none"/>
              </w:rPr>
            </w:pPr>
            <w:r w:rsidRPr="00291EF6">
              <w:rPr>
                <w:rFonts w:ascii="Calibri" w:eastAsia="Calibri" w:hAnsi="Calibri" w:cs="Calibri"/>
                <w:kern w:val="0"/>
                <w14:ligatures w14:val="none"/>
              </w:rPr>
              <w:t>Niewystarczający poziom dofinansowania programów dokształcania kadry nauczycielskiej.</w:t>
            </w:r>
          </w:p>
        </w:tc>
      </w:tr>
      <w:tr w:rsidR="00291EF6" w:rsidRPr="00291EF6" w14:paraId="34BE4901" w14:textId="77777777" w:rsidTr="004B23A1">
        <w:tc>
          <w:tcPr>
            <w:tcW w:w="4531" w:type="dxa"/>
            <w:shd w:val="clear" w:color="auto" w:fill="auto"/>
          </w:tcPr>
          <w:p w14:paraId="1817BCE7"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Dostępność do specjalistów w placówkach edukacyjnych.</w:t>
            </w:r>
          </w:p>
        </w:tc>
        <w:tc>
          <w:tcPr>
            <w:tcW w:w="4531" w:type="dxa"/>
            <w:vMerge/>
            <w:shd w:val="clear" w:color="auto" w:fill="auto"/>
          </w:tcPr>
          <w:p w14:paraId="61B696A6"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lang w:eastAsia="pl-PL"/>
                <w14:ligatures w14:val="none"/>
              </w:rPr>
            </w:pPr>
          </w:p>
        </w:tc>
      </w:tr>
      <w:tr w:rsidR="00291EF6" w:rsidRPr="00291EF6" w14:paraId="6252B9F2" w14:textId="77777777" w:rsidTr="004B23A1">
        <w:tc>
          <w:tcPr>
            <w:tcW w:w="4531" w:type="dxa"/>
            <w:shd w:val="clear" w:color="auto" w:fill="auto"/>
          </w:tcPr>
          <w:p w14:paraId="03037805"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Wykwalifikowana kadra pedagogiczna.</w:t>
            </w:r>
          </w:p>
        </w:tc>
        <w:tc>
          <w:tcPr>
            <w:tcW w:w="4531" w:type="dxa"/>
            <w:vMerge/>
            <w:shd w:val="clear" w:color="auto" w:fill="auto"/>
          </w:tcPr>
          <w:p w14:paraId="37200453"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lang w:eastAsia="pl-PL"/>
                <w14:ligatures w14:val="none"/>
              </w:rPr>
            </w:pPr>
          </w:p>
        </w:tc>
      </w:tr>
      <w:tr w:rsidR="001E6455" w:rsidRPr="00291EF6" w14:paraId="72EB730B" w14:textId="77777777" w:rsidTr="004B23A1">
        <w:trPr>
          <w:trHeight w:val="1084"/>
        </w:trPr>
        <w:tc>
          <w:tcPr>
            <w:tcW w:w="4531" w:type="dxa"/>
            <w:shd w:val="clear" w:color="auto" w:fill="auto"/>
          </w:tcPr>
          <w:p w14:paraId="1AB468EF" w14:textId="6924343F" w:rsidR="001E6455" w:rsidRPr="00291EF6" w:rsidRDefault="001E6455" w:rsidP="001E6455">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Aktywny udział uczniów szkół podstawowych w wydarzeniach i imprezach organizowanych na terenie Gminy </w:t>
            </w:r>
            <w:r>
              <w:rPr>
                <w:rFonts w:ascii="Calibri" w:eastAsia="Calibri" w:hAnsi="Calibri" w:cs="Calibri"/>
                <w:bCs/>
                <w:kern w:val="0"/>
                <w:sz w:val="20"/>
                <w:szCs w:val="20"/>
                <w:lang w:eastAsia="pl-PL"/>
                <w14:ligatures w14:val="none"/>
              </w:rPr>
              <w:t>Cieszanów</w:t>
            </w:r>
            <w:r w:rsidRPr="00291EF6">
              <w:rPr>
                <w:rFonts w:ascii="Calibri" w:eastAsia="Calibri" w:hAnsi="Calibri" w:cs="Calibri"/>
                <w:bCs/>
                <w:kern w:val="0"/>
                <w:sz w:val="20"/>
                <w:szCs w:val="20"/>
                <w:lang w:eastAsia="pl-PL"/>
                <w14:ligatures w14:val="none"/>
              </w:rPr>
              <w:t>.</w:t>
            </w:r>
          </w:p>
        </w:tc>
        <w:tc>
          <w:tcPr>
            <w:tcW w:w="4531" w:type="dxa"/>
            <w:shd w:val="clear" w:color="auto" w:fill="auto"/>
          </w:tcPr>
          <w:p w14:paraId="162A6182" w14:textId="07ECC47B" w:rsidR="001E6455" w:rsidRPr="00291EF6" w:rsidRDefault="001E6455" w:rsidP="00291EF6">
            <w:pPr>
              <w:spacing w:after="0" w:line="240" w:lineRule="auto"/>
              <w:jc w:val="both"/>
              <w:rPr>
                <w:rFonts w:ascii="Calibri" w:eastAsia="Calibri" w:hAnsi="Calibri" w:cs="Calibri"/>
                <w:kern w:val="0"/>
                <w14:ligatures w14:val="none"/>
              </w:rPr>
            </w:pPr>
            <w:r w:rsidRPr="00291EF6">
              <w:rPr>
                <w:rFonts w:ascii="Calibri" w:eastAsia="Calibri" w:hAnsi="Calibri" w:cs="Calibri"/>
                <w:kern w:val="0"/>
                <w14:ligatures w14:val="none"/>
              </w:rPr>
              <w:t>Niewystarczające fundusze przeznaczane na zakup pomocy dydaktycznych do placówek oświatowych.</w:t>
            </w:r>
          </w:p>
        </w:tc>
      </w:tr>
      <w:tr w:rsidR="00291EF6" w:rsidRPr="00291EF6" w14:paraId="0B580F9E" w14:textId="77777777" w:rsidTr="004B23A1">
        <w:tc>
          <w:tcPr>
            <w:tcW w:w="4531" w:type="dxa"/>
            <w:shd w:val="clear" w:color="auto" w:fill="auto"/>
          </w:tcPr>
          <w:p w14:paraId="64EF1AF6" w14:textId="5890A1E6" w:rsidR="00291EF6" w:rsidRPr="00291EF6" w:rsidRDefault="00291EF6"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Zróżnicowana i odpowiadająca lokalnym potrzebom oferta czytelnicza bibliotek</w:t>
            </w:r>
            <w:r w:rsidR="00B90B1D">
              <w:rPr>
                <w:rFonts w:ascii="Calibri" w:eastAsia="Calibri" w:hAnsi="Calibri" w:cs="Calibri"/>
                <w:kern w:val="0"/>
                <w:sz w:val="20"/>
                <w:szCs w:val="20"/>
                <w14:ligatures w14:val="none"/>
              </w:rPr>
              <w:t>i</w:t>
            </w:r>
            <w:r w:rsidRPr="00291EF6">
              <w:rPr>
                <w:rFonts w:ascii="Calibri" w:eastAsia="Calibri" w:hAnsi="Calibri" w:cs="Calibri"/>
                <w:kern w:val="0"/>
                <w:sz w:val="20"/>
                <w:szCs w:val="20"/>
                <w14:ligatures w14:val="none"/>
              </w:rPr>
              <w:t xml:space="preserve"> w Gminie </w:t>
            </w:r>
            <w:r w:rsidR="00B90B1D">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c>
          <w:tcPr>
            <w:tcW w:w="4531" w:type="dxa"/>
            <w:shd w:val="clear" w:color="auto" w:fill="auto"/>
          </w:tcPr>
          <w:p w14:paraId="43EA374B" w14:textId="77777777" w:rsidR="00291EF6" w:rsidRPr="00291EF6" w:rsidRDefault="00291EF6" w:rsidP="00291EF6">
            <w:pPr>
              <w:spacing w:after="0" w:line="240" w:lineRule="auto"/>
              <w:jc w:val="both"/>
              <w:rPr>
                <w:rFonts w:ascii="Calibri" w:eastAsia="Calibri" w:hAnsi="Calibri" w:cs="Calibri"/>
                <w:kern w:val="0"/>
                <w14:ligatures w14:val="none"/>
              </w:rPr>
            </w:pPr>
            <w:r w:rsidRPr="00291EF6">
              <w:rPr>
                <w:rFonts w:ascii="Calibri" w:eastAsia="Calibri" w:hAnsi="Calibri" w:cs="Calibri"/>
                <w:kern w:val="0"/>
                <w14:ligatures w14:val="none"/>
              </w:rPr>
              <w:t>Braki w przyszkolnej infrastrukturze sportowej.</w:t>
            </w:r>
          </w:p>
        </w:tc>
      </w:tr>
      <w:tr w:rsidR="001E6455" w:rsidRPr="00291EF6" w14:paraId="60526F56" w14:textId="77777777" w:rsidTr="004B23A1">
        <w:tc>
          <w:tcPr>
            <w:tcW w:w="4531" w:type="dxa"/>
            <w:shd w:val="clear" w:color="auto" w:fill="auto"/>
          </w:tcPr>
          <w:p w14:paraId="4C5BCBEE" w14:textId="77777777"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Atrakcyjna oferta imprez i wydarzeń kulturalnych.</w:t>
            </w:r>
          </w:p>
        </w:tc>
        <w:tc>
          <w:tcPr>
            <w:tcW w:w="4531" w:type="dxa"/>
            <w:vMerge w:val="restart"/>
            <w:shd w:val="clear" w:color="auto" w:fill="auto"/>
          </w:tcPr>
          <w:p w14:paraId="78AB57C1" w14:textId="4A71EA81" w:rsidR="001E6455" w:rsidRPr="00291EF6" w:rsidRDefault="001E6455" w:rsidP="00291EF6">
            <w:pPr>
              <w:spacing w:after="0" w:line="240" w:lineRule="auto"/>
              <w:jc w:val="both"/>
              <w:rPr>
                <w:rFonts w:ascii="Calibri" w:eastAsia="Calibri" w:hAnsi="Calibri" w:cs="Calibri"/>
                <w:kern w:val="0"/>
                <w14:ligatures w14:val="none"/>
              </w:rPr>
            </w:pPr>
            <w:r w:rsidRPr="00291EF6">
              <w:rPr>
                <w:rFonts w:ascii="Calibri" w:eastAsia="Calibri" w:hAnsi="Calibri" w:cs="Calibri"/>
                <w:kern w:val="0"/>
                <w14:ligatures w14:val="none"/>
              </w:rPr>
              <w:t>Braki w podstawowym wyposażeniu placówek szkolnych (ławki, krzesła, meble, biurka).</w:t>
            </w:r>
          </w:p>
        </w:tc>
      </w:tr>
      <w:tr w:rsidR="001E6455" w:rsidRPr="00291EF6" w14:paraId="54265130" w14:textId="77777777" w:rsidTr="004B23A1">
        <w:tc>
          <w:tcPr>
            <w:tcW w:w="4531" w:type="dxa"/>
            <w:shd w:val="clear" w:color="auto" w:fill="auto"/>
          </w:tcPr>
          <w:p w14:paraId="5586298E" w14:textId="77777777"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Otwartość instytucji kultury na współpracę </w:t>
            </w:r>
            <w:r w:rsidRPr="00291EF6">
              <w:rPr>
                <w:rFonts w:ascii="Calibri" w:eastAsia="Calibri" w:hAnsi="Calibri" w:cs="Calibri"/>
                <w:bCs/>
                <w:kern w:val="0"/>
                <w:sz w:val="20"/>
                <w:szCs w:val="20"/>
                <w:lang w:eastAsia="pl-PL"/>
                <w14:ligatures w14:val="none"/>
              </w:rPr>
              <w:br/>
              <w:t>z innymi podmiotami, organizacjami oraz mieszkańcami.</w:t>
            </w:r>
          </w:p>
        </w:tc>
        <w:tc>
          <w:tcPr>
            <w:tcW w:w="4531" w:type="dxa"/>
            <w:vMerge/>
            <w:shd w:val="clear" w:color="auto" w:fill="auto"/>
          </w:tcPr>
          <w:p w14:paraId="16F51B55" w14:textId="21FF0BE2" w:rsidR="001E6455" w:rsidRPr="00291EF6" w:rsidRDefault="001E6455" w:rsidP="00291EF6">
            <w:pPr>
              <w:spacing w:after="0" w:line="240" w:lineRule="auto"/>
              <w:jc w:val="both"/>
              <w:rPr>
                <w:rFonts w:ascii="Calibri" w:eastAsia="Calibri" w:hAnsi="Calibri" w:cs="Calibri"/>
                <w:kern w:val="0"/>
                <w:highlight w:val="yellow"/>
                <w14:ligatures w14:val="none"/>
              </w:rPr>
            </w:pPr>
          </w:p>
        </w:tc>
      </w:tr>
      <w:tr w:rsidR="001E6455" w:rsidRPr="00291EF6" w14:paraId="695F20A2" w14:textId="77777777" w:rsidTr="004B23A1">
        <w:trPr>
          <w:trHeight w:val="1084"/>
        </w:trPr>
        <w:tc>
          <w:tcPr>
            <w:tcW w:w="4531" w:type="dxa"/>
            <w:shd w:val="clear" w:color="auto" w:fill="auto"/>
          </w:tcPr>
          <w:p w14:paraId="5D0578F3" w14:textId="60B36398"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Promocja  i informacja na temat wydarzeń </w:t>
            </w:r>
            <w:r w:rsidRPr="00291EF6">
              <w:rPr>
                <w:rFonts w:ascii="Calibri" w:eastAsia="Calibri" w:hAnsi="Calibri" w:cs="Calibri"/>
                <w:bCs/>
                <w:kern w:val="0"/>
                <w:sz w:val="20"/>
                <w:szCs w:val="20"/>
                <w:lang w:eastAsia="pl-PL"/>
                <w14:ligatures w14:val="none"/>
              </w:rPr>
              <w:br/>
              <w:t xml:space="preserve">i imprez kulturalnych realizowanych w Gminie </w:t>
            </w:r>
            <w:r>
              <w:rPr>
                <w:rFonts w:ascii="Calibri" w:eastAsia="Calibri" w:hAnsi="Calibri" w:cs="Calibri"/>
                <w:bCs/>
                <w:kern w:val="0"/>
                <w:sz w:val="20"/>
                <w:szCs w:val="20"/>
                <w:lang w:eastAsia="pl-PL"/>
                <w14:ligatures w14:val="none"/>
              </w:rPr>
              <w:t>Cieszanów</w:t>
            </w:r>
            <w:r w:rsidRPr="00291EF6">
              <w:rPr>
                <w:rFonts w:ascii="Calibri" w:eastAsia="Calibri" w:hAnsi="Calibri" w:cs="Calibri"/>
                <w:bCs/>
                <w:kern w:val="0"/>
                <w:sz w:val="20"/>
                <w:szCs w:val="20"/>
                <w:lang w:eastAsia="pl-PL"/>
                <w14:ligatures w14:val="none"/>
              </w:rPr>
              <w:t>.</w:t>
            </w:r>
          </w:p>
        </w:tc>
        <w:tc>
          <w:tcPr>
            <w:tcW w:w="4531" w:type="dxa"/>
            <w:shd w:val="clear" w:color="auto" w:fill="auto"/>
          </w:tcPr>
          <w:p w14:paraId="1894B5B8" w14:textId="77777777" w:rsidR="001E6455" w:rsidRPr="00291EF6" w:rsidRDefault="001E6455" w:rsidP="00291EF6">
            <w:p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Niewystarczający</w:t>
            </w:r>
            <w:r w:rsidRPr="00291EF6">
              <w:rPr>
                <w:rFonts w:ascii="Calibri" w:eastAsia="Calibri" w:hAnsi="Calibri" w:cs="Calibri"/>
                <w:kern w:val="0"/>
                <w14:ligatures w14:val="none"/>
              </w:rPr>
              <w:t xml:space="preserve"> poziom wyposażenia jednostek kulturalnych w sprzęt umożliwiający organizację imprez masowych.</w:t>
            </w:r>
          </w:p>
          <w:p w14:paraId="35FDEC4D" w14:textId="3ADBA41F" w:rsidR="001E6455" w:rsidRPr="00291EF6" w:rsidRDefault="001E6455" w:rsidP="00291EF6">
            <w:pPr>
              <w:spacing w:after="0" w:line="240" w:lineRule="auto"/>
              <w:jc w:val="both"/>
              <w:rPr>
                <w:rFonts w:ascii="Calibri" w:eastAsia="Calibri" w:hAnsi="Calibri" w:cs="Calibri"/>
                <w:kern w:val="0"/>
                <w14:ligatures w14:val="none"/>
              </w:rPr>
            </w:pPr>
          </w:p>
        </w:tc>
      </w:tr>
      <w:tr w:rsidR="00291EF6" w:rsidRPr="00291EF6" w14:paraId="38FFAE88" w14:textId="77777777" w:rsidTr="004B23A1">
        <w:tc>
          <w:tcPr>
            <w:tcW w:w="4531" w:type="dxa"/>
            <w:shd w:val="clear" w:color="auto" w:fill="8EAADB"/>
          </w:tcPr>
          <w:p w14:paraId="17B34409"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Szanse</w:t>
            </w:r>
          </w:p>
        </w:tc>
        <w:tc>
          <w:tcPr>
            <w:tcW w:w="4531" w:type="dxa"/>
            <w:shd w:val="clear" w:color="auto" w:fill="BF8F00"/>
          </w:tcPr>
          <w:p w14:paraId="5345D4C0" w14:textId="77777777" w:rsidR="00291EF6" w:rsidRPr="00291EF6" w:rsidRDefault="00291EF6" w:rsidP="00291EF6">
            <w:pPr>
              <w:spacing w:after="0" w:line="240" w:lineRule="auto"/>
              <w:rPr>
                <w:rFonts w:ascii="Calibri" w:eastAsia="Calibri" w:hAnsi="Calibri" w:cs="Calibri"/>
                <w:b/>
                <w:kern w:val="0"/>
                <w14:ligatures w14:val="none"/>
              </w:rPr>
            </w:pPr>
            <w:r w:rsidRPr="00291EF6">
              <w:rPr>
                <w:rFonts w:ascii="Calibri" w:eastAsia="Calibri" w:hAnsi="Calibri" w:cs="Calibri"/>
                <w:b/>
                <w:kern w:val="0"/>
                <w14:ligatures w14:val="none"/>
              </w:rPr>
              <w:t>Zagrożenia</w:t>
            </w:r>
          </w:p>
        </w:tc>
      </w:tr>
      <w:tr w:rsidR="00291EF6" w:rsidRPr="00291EF6" w14:paraId="75F42326" w14:textId="77777777" w:rsidTr="004B23A1">
        <w:tc>
          <w:tcPr>
            <w:tcW w:w="4531" w:type="dxa"/>
            <w:shd w:val="clear" w:color="auto" w:fill="auto"/>
          </w:tcPr>
          <w:p w14:paraId="43D756A5"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Środki finansowe przeznaczone na doskonalenie kadr edukacyjnych i oświatowych.</w:t>
            </w:r>
          </w:p>
        </w:tc>
        <w:tc>
          <w:tcPr>
            <w:tcW w:w="4531" w:type="dxa"/>
            <w:shd w:val="clear" w:color="auto" w:fill="auto"/>
          </w:tcPr>
          <w:p w14:paraId="3723DD78" w14:textId="77777777" w:rsidR="00291EF6" w:rsidRPr="00291EF6" w:rsidRDefault="00291EF6" w:rsidP="00291EF6">
            <w:pPr>
              <w:autoSpaceDE w:val="0"/>
              <w:autoSpaceDN w:val="0"/>
              <w:adjustRightInd w:val="0"/>
              <w:spacing w:after="0" w:line="240" w:lineRule="auto"/>
              <w:jc w:val="both"/>
              <w:rPr>
                <w:rFonts w:ascii="Calibri" w:eastAsia="Calibri" w:hAnsi="Calibri" w:cs="Calibri"/>
                <w:kern w:val="0"/>
                <w14:ligatures w14:val="none"/>
              </w:rPr>
            </w:pPr>
            <w:r w:rsidRPr="00291EF6">
              <w:rPr>
                <w:rFonts w:ascii="Calibri" w:eastAsia="Calibri" w:hAnsi="Calibri" w:cs="Calibri"/>
                <w:kern w:val="0"/>
                <w14:ligatures w14:val="none"/>
              </w:rPr>
              <w:t>Wzrost niepokojących zachowań w sferze emocjonalno-społecznej dzieci i młodzieży</w:t>
            </w:r>
          </w:p>
        </w:tc>
      </w:tr>
      <w:tr w:rsidR="00291EF6" w:rsidRPr="00291EF6" w14:paraId="75002869" w14:textId="77777777" w:rsidTr="004B23A1">
        <w:tc>
          <w:tcPr>
            <w:tcW w:w="4531" w:type="dxa"/>
            <w:shd w:val="clear" w:color="auto" w:fill="auto"/>
          </w:tcPr>
          <w:p w14:paraId="31F571DA" w14:textId="36A9DCE4"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Dofinansowanie ze środków Europejskiego Funduszu Społecznego na działania edukacyjne i szkoleniowe oraz szkolenia zawodowe</w:t>
            </w:r>
          </w:p>
        </w:tc>
        <w:tc>
          <w:tcPr>
            <w:tcW w:w="4531" w:type="dxa"/>
            <w:shd w:val="clear" w:color="auto" w:fill="auto"/>
          </w:tcPr>
          <w:p w14:paraId="301D7437" w14:textId="77777777" w:rsidR="00291EF6" w:rsidRPr="00291EF6" w:rsidRDefault="00291EF6" w:rsidP="00291EF6">
            <w:pPr>
              <w:spacing w:after="0" w:line="240" w:lineRule="auto"/>
              <w:rPr>
                <w:rFonts w:ascii="Calibri" w:eastAsia="Calibri" w:hAnsi="Calibri" w:cs="Calibri"/>
                <w:kern w:val="0"/>
                <w14:ligatures w14:val="none"/>
              </w:rPr>
            </w:pPr>
            <w:r w:rsidRPr="00291EF6">
              <w:rPr>
                <w:rFonts w:ascii="Calibri" w:eastAsia="Calibri" w:hAnsi="Calibri" w:cs="Calibri"/>
                <w:kern w:val="0"/>
                <w14:ligatures w14:val="none"/>
              </w:rPr>
              <w:t xml:space="preserve">Szerząca się cyberprzemoc i przemoc </w:t>
            </w:r>
            <w:r w:rsidRPr="00291EF6">
              <w:rPr>
                <w:rFonts w:ascii="Calibri" w:eastAsia="Calibri" w:hAnsi="Calibri" w:cs="Calibri"/>
                <w:kern w:val="0"/>
                <w14:ligatures w14:val="none"/>
              </w:rPr>
              <w:br/>
              <w:t>w środowisku dzieci i młodzieży.</w:t>
            </w:r>
          </w:p>
        </w:tc>
      </w:tr>
      <w:tr w:rsidR="00291EF6" w:rsidRPr="00291EF6" w14:paraId="1DCE320F" w14:textId="77777777" w:rsidTr="004B23A1">
        <w:tc>
          <w:tcPr>
            <w:tcW w:w="4531" w:type="dxa"/>
            <w:shd w:val="clear" w:color="auto" w:fill="auto"/>
          </w:tcPr>
          <w:p w14:paraId="221B3A75"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Możliwości współpracy ponadlokalnej </w:t>
            </w:r>
            <w:r w:rsidRPr="00291EF6">
              <w:rPr>
                <w:rFonts w:ascii="Calibri" w:eastAsia="Calibri" w:hAnsi="Calibri" w:cs="Calibri"/>
                <w:bCs/>
                <w:kern w:val="0"/>
                <w:sz w:val="20"/>
                <w:szCs w:val="20"/>
                <w:lang w:eastAsia="pl-PL"/>
                <w14:ligatures w14:val="none"/>
              </w:rPr>
              <w:br/>
              <w:t>i ponadnarodowej w zakresie wspólnych przedsięwzięć edukacyjnych i kulturowych.</w:t>
            </w:r>
          </w:p>
        </w:tc>
        <w:tc>
          <w:tcPr>
            <w:tcW w:w="4531" w:type="dxa"/>
            <w:shd w:val="clear" w:color="auto" w:fill="auto"/>
          </w:tcPr>
          <w:p w14:paraId="099E6D27" w14:textId="77777777" w:rsidR="00291EF6" w:rsidRPr="00291EF6" w:rsidRDefault="00291EF6" w:rsidP="00291EF6">
            <w:pPr>
              <w:spacing w:after="0" w:line="240" w:lineRule="auto"/>
              <w:rPr>
                <w:rFonts w:ascii="Calibri" w:eastAsia="Calibri" w:hAnsi="Calibri" w:cs="Calibri"/>
                <w:kern w:val="0"/>
                <w14:ligatures w14:val="none"/>
              </w:rPr>
            </w:pPr>
            <w:r w:rsidRPr="00291EF6">
              <w:rPr>
                <w:rFonts w:ascii="Calibri" w:eastAsia="Calibri" w:hAnsi="Calibri" w:cs="Calibri"/>
                <w:kern w:val="0"/>
                <w14:ligatures w14:val="none"/>
              </w:rPr>
              <w:t>Postępujące uzależnienie od smartfonów, gier komputerowych, multimediów i nowoczesnych technologii.</w:t>
            </w:r>
          </w:p>
        </w:tc>
      </w:tr>
      <w:tr w:rsidR="00291EF6" w:rsidRPr="00291EF6" w14:paraId="362FEF1E" w14:textId="77777777" w:rsidTr="004B23A1">
        <w:tc>
          <w:tcPr>
            <w:tcW w:w="4531" w:type="dxa"/>
            <w:shd w:val="clear" w:color="auto" w:fill="auto"/>
          </w:tcPr>
          <w:p w14:paraId="0A632878"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Wzrost zainteresowania dziedzictwem kulturowym i historycznym, w tym dziedzictwem lokalnym.</w:t>
            </w:r>
          </w:p>
        </w:tc>
        <w:tc>
          <w:tcPr>
            <w:tcW w:w="4531" w:type="dxa"/>
            <w:shd w:val="clear" w:color="auto" w:fill="auto"/>
          </w:tcPr>
          <w:p w14:paraId="19142DDB" w14:textId="77777777" w:rsidR="00291EF6" w:rsidRPr="00291EF6" w:rsidRDefault="00291EF6" w:rsidP="00291EF6">
            <w:pPr>
              <w:autoSpaceDE w:val="0"/>
              <w:autoSpaceDN w:val="0"/>
              <w:adjustRightInd w:val="0"/>
              <w:spacing w:after="0" w:line="240" w:lineRule="auto"/>
              <w:rPr>
                <w:rFonts w:ascii="Calibri" w:eastAsia="Calibri" w:hAnsi="Calibri" w:cs="Calibri"/>
                <w:kern w:val="0"/>
                <w14:ligatures w14:val="none"/>
              </w:rPr>
            </w:pPr>
            <w:r w:rsidRPr="00291EF6">
              <w:rPr>
                <w:rFonts w:ascii="Calibri" w:eastAsia="Calibri" w:hAnsi="Calibri" w:cs="Calibri"/>
                <w:kern w:val="0"/>
                <w14:ligatures w14:val="none"/>
              </w:rPr>
              <w:t>Łatwa dostępność do używek, leków i substancji niszczących zdrowie (np. napoje energetyczne).</w:t>
            </w:r>
          </w:p>
        </w:tc>
      </w:tr>
      <w:tr w:rsidR="00291EF6" w:rsidRPr="00291EF6" w14:paraId="27F60802" w14:textId="77777777" w:rsidTr="004B23A1">
        <w:tc>
          <w:tcPr>
            <w:tcW w:w="4531" w:type="dxa"/>
            <w:shd w:val="clear" w:color="auto" w:fill="auto"/>
          </w:tcPr>
          <w:p w14:paraId="67F53374" w14:textId="14777E1B"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Duża liczba turystów, możliwa do zagospodarowania w ramach dedykowanych kulturalnych imprez masowych.</w:t>
            </w:r>
          </w:p>
        </w:tc>
        <w:tc>
          <w:tcPr>
            <w:tcW w:w="4531" w:type="dxa"/>
            <w:shd w:val="clear" w:color="auto" w:fill="auto"/>
          </w:tcPr>
          <w:p w14:paraId="44C3D603" w14:textId="77777777" w:rsidR="00291EF6" w:rsidRPr="00291EF6" w:rsidRDefault="00291EF6" w:rsidP="00291EF6">
            <w:pPr>
              <w:spacing w:after="0" w:line="240" w:lineRule="auto"/>
              <w:rPr>
                <w:rFonts w:ascii="Calibri" w:eastAsia="Calibri" w:hAnsi="Calibri" w:cs="Calibri"/>
                <w:kern w:val="0"/>
                <w14:ligatures w14:val="none"/>
              </w:rPr>
            </w:pPr>
            <w:r w:rsidRPr="00291EF6">
              <w:rPr>
                <w:rFonts w:ascii="Calibri" w:eastAsia="Calibri" w:hAnsi="Calibri" w:cs="Calibri"/>
                <w:kern w:val="0"/>
                <w14:ligatures w14:val="none"/>
              </w:rPr>
              <w:t>Niestabilność przepisów, ciągłe zmiany aktów prawnych i zaleceń dydaktycznych w sektorze edukacji.</w:t>
            </w:r>
          </w:p>
        </w:tc>
      </w:tr>
      <w:tr w:rsidR="00291EF6" w:rsidRPr="00291EF6" w14:paraId="000F2A58" w14:textId="77777777" w:rsidTr="004B23A1">
        <w:tc>
          <w:tcPr>
            <w:tcW w:w="4531" w:type="dxa"/>
            <w:shd w:val="clear" w:color="auto" w:fill="auto"/>
          </w:tcPr>
          <w:p w14:paraId="249E032E"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Organizacja wypoczynku zimowego i letniego.</w:t>
            </w:r>
          </w:p>
        </w:tc>
        <w:tc>
          <w:tcPr>
            <w:tcW w:w="4531" w:type="dxa"/>
            <w:vMerge w:val="restart"/>
            <w:shd w:val="clear" w:color="auto" w:fill="auto"/>
          </w:tcPr>
          <w:p w14:paraId="5CECB601" w14:textId="77777777" w:rsidR="00291EF6" w:rsidRPr="00291EF6" w:rsidRDefault="00291EF6" w:rsidP="00291EF6">
            <w:pPr>
              <w:spacing w:after="0" w:line="240" w:lineRule="auto"/>
              <w:rPr>
                <w:rFonts w:ascii="Calibri" w:eastAsia="Calibri" w:hAnsi="Calibri" w:cs="Calibri"/>
                <w:kern w:val="0"/>
                <w14:ligatures w14:val="none"/>
              </w:rPr>
            </w:pPr>
            <w:r w:rsidRPr="00291EF6">
              <w:rPr>
                <w:rFonts w:ascii="Calibri" w:eastAsia="Calibri" w:hAnsi="Calibri" w:cs="Calibri"/>
                <w:kern w:val="0"/>
                <w14:ligatures w14:val="none"/>
              </w:rPr>
              <w:t>Zmniejszenie nakładów finansowych na działania sektora edukacji i kultury.</w:t>
            </w:r>
          </w:p>
        </w:tc>
      </w:tr>
      <w:tr w:rsidR="00291EF6" w:rsidRPr="00291EF6" w14:paraId="1138411B" w14:textId="77777777" w:rsidTr="004B23A1">
        <w:tc>
          <w:tcPr>
            <w:tcW w:w="4531" w:type="dxa"/>
            <w:shd w:val="clear" w:color="auto" w:fill="auto"/>
          </w:tcPr>
          <w:p w14:paraId="60D82D9C"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Eksponowanie i promowanie miejsc historycznie cennych.</w:t>
            </w:r>
          </w:p>
        </w:tc>
        <w:tc>
          <w:tcPr>
            <w:tcW w:w="4531" w:type="dxa"/>
            <w:vMerge/>
            <w:shd w:val="clear" w:color="auto" w:fill="auto"/>
          </w:tcPr>
          <w:p w14:paraId="605AA9FD" w14:textId="77777777" w:rsidR="00291EF6" w:rsidRPr="00291EF6" w:rsidRDefault="00291EF6" w:rsidP="00291EF6">
            <w:pPr>
              <w:spacing w:after="0" w:line="240" w:lineRule="auto"/>
              <w:rPr>
                <w:rFonts w:ascii="Calibri" w:eastAsia="Calibri" w:hAnsi="Calibri" w:cs="Calibri"/>
                <w:kern w:val="0"/>
                <w14:ligatures w14:val="none"/>
              </w:rPr>
            </w:pPr>
          </w:p>
        </w:tc>
      </w:tr>
      <w:tr w:rsidR="00291EF6" w:rsidRPr="00291EF6" w14:paraId="523DD940" w14:textId="77777777" w:rsidTr="004B23A1">
        <w:tc>
          <w:tcPr>
            <w:tcW w:w="4531" w:type="dxa"/>
            <w:shd w:val="clear" w:color="auto" w:fill="auto"/>
          </w:tcPr>
          <w:p w14:paraId="36265564"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Zagospodarowanie miejsc atrakcyjnych turystycznie.</w:t>
            </w:r>
          </w:p>
        </w:tc>
        <w:tc>
          <w:tcPr>
            <w:tcW w:w="4531" w:type="dxa"/>
            <w:vMerge/>
            <w:shd w:val="clear" w:color="auto" w:fill="auto"/>
          </w:tcPr>
          <w:p w14:paraId="77A6BA16" w14:textId="77777777" w:rsidR="00291EF6" w:rsidRPr="00291EF6" w:rsidRDefault="00291EF6" w:rsidP="00291EF6">
            <w:pPr>
              <w:spacing w:after="0" w:line="240" w:lineRule="auto"/>
              <w:rPr>
                <w:rFonts w:ascii="Calibri" w:eastAsia="Calibri" w:hAnsi="Calibri" w:cs="Calibri"/>
                <w:kern w:val="0"/>
                <w14:ligatures w14:val="none"/>
              </w:rPr>
            </w:pPr>
          </w:p>
        </w:tc>
      </w:tr>
      <w:tr w:rsidR="00291EF6" w:rsidRPr="00291EF6" w14:paraId="56C95F15" w14:textId="77777777" w:rsidTr="004B23A1">
        <w:tc>
          <w:tcPr>
            <w:tcW w:w="4531" w:type="dxa"/>
            <w:shd w:val="clear" w:color="auto" w:fill="auto"/>
          </w:tcPr>
          <w:p w14:paraId="29C43E73"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Zagospodarowanie miejsc atrakcyjnych przyrodniczo,  w tym tworzenie użytków ekologicznych i innych form ochrony przyrody.</w:t>
            </w:r>
          </w:p>
        </w:tc>
        <w:tc>
          <w:tcPr>
            <w:tcW w:w="4531" w:type="dxa"/>
            <w:vMerge/>
            <w:shd w:val="clear" w:color="auto" w:fill="auto"/>
          </w:tcPr>
          <w:p w14:paraId="689C7F37" w14:textId="77777777" w:rsidR="00291EF6" w:rsidRPr="00291EF6" w:rsidRDefault="00291EF6" w:rsidP="00291EF6">
            <w:pPr>
              <w:spacing w:after="0" w:line="240" w:lineRule="auto"/>
              <w:rPr>
                <w:rFonts w:ascii="Calibri" w:eastAsia="Calibri" w:hAnsi="Calibri" w:cs="Calibri"/>
                <w:kern w:val="0"/>
                <w14:ligatures w14:val="none"/>
              </w:rPr>
            </w:pPr>
          </w:p>
        </w:tc>
      </w:tr>
    </w:tbl>
    <w:p w14:paraId="06519D5F" w14:textId="77777777" w:rsidR="00291EF6" w:rsidRDefault="00291EF6" w:rsidP="00291EF6">
      <w:pPr>
        <w:rPr>
          <w:rFonts w:ascii="Calibri" w:eastAsia="Calibri" w:hAnsi="Calibri" w:cs="Times New Roman"/>
          <w14:ligatures w14:val="none"/>
        </w:rPr>
      </w:pPr>
    </w:p>
    <w:p w14:paraId="346E1980" w14:textId="77777777" w:rsidR="007217E5" w:rsidRDefault="007217E5" w:rsidP="00291EF6">
      <w:pPr>
        <w:rPr>
          <w:rFonts w:ascii="Calibri" w:eastAsia="Calibri" w:hAnsi="Calibri" w:cs="Times New Roman"/>
          <w14:ligatures w14:val="none"/>
        </w:rPr>
      </w:pPr>
    </w:p>
    <w:p w14:paraId="2F6F90A6" w14:textId="77777777" w:rsidR="0000243A" w:rsidRDefault="0000243A" w:rsidP="00291EF6">
      <w:pPr>
        <w:rPr>
          <w:rFonts w:ascii="Calibri" w:eastAsia="Calibri" w:hAnsi="Calibri" w:cs="Times New Roman"/>
          <w14:ligatures w14:val="none"/>
        </w:rPr>
      </w:pPr>
    </w:p>
    <w:p w14:paraId="12BE2630" w14:textId="77777777" w:rsidR="001E6455" w:rsidRPr="00291EF6" w:rsidRDefault="001E6455" w:rsidP="00291EF6">
      <w:pPr>
        <w:rPr>
          <w:rFonts w:ascii="Calibri" w:eastAsia="Calibri" w:hAnsi="Calibri" w:cs="Times New Roman"/>
          <w14:ligatures w14:val="none"/>
        </w:rPr>
      </w:pPr>
    </w:p>
    <w:p w14:paraId="040EF8D7" w14:textId="77777777" w:rsidR="00291EF6" w:rsidRPr="00291EF6" w:rsidRDefault="00291EF6" w:rsidP="00291EF6">
      <w:pPr>
        <w:rPr>
          <w:rFonts w:ascii="Calibri" w:eastAsia="Calibri" w:hAnsi="Calibri" w:cs="Times New Roman"/>
          <w14:ligatures w14:val="none"/>
        </w:rPr>
      </w:pPr>
      <w:r w:rsidRPr="00291EF6">
        <w:rPr>
          <w:rFonts w:ascii="Calibri" w:eastAsia="Calibri" w:hAnsi="Calibri" w:cs="Times New Roman"/>
          <w14:ligatures w14:val="none"/>
        </w:rPr>
        <w:lastRenderedPageBreak/>
        <w:t xml:space="preserve">Pomoc społeczna, zdrowie i bezpieczeństwo.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4"/>
      </w:tblGrid>
      <w:tr w:rsidR="00291EF6" w:rsidRPr="00291EF6" w14:paraId="2AEC2023" w14:textId="77777777" w:rsidTr="004B23A1">
        <w:tc>
          <w:tcPr>
            <w:tcW w:w="4528" w:type="dxa"/>
            <w:shd w:val="clear" w:color="auto" w:fill="8EAADB"/>
          </w:tcPr>
          <w:p w14:paraId="4D6D13D7"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Siły</w:t>
            </w:r>
          </w:p>
        </w:tc>
        <w:tc>
          <w:tcPr>
            <w:tcW w:w="4534" w:type="dxa"/>
            <w:shd w:val="clear" w:color="auto" w:fill="BF8F00"/>
          </w:tcPr>
          <w:p w14:paraId="6C9F00BC"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Słabości</w:t>
            </w:r>
          </w:p>
        </w:tc>
      </w:tr>
      <w:tr w:rsidR="001E6455" w:rsidRPr="00291EF6" w14:paraId="196B3C6D" w14:textId="77777777" w:rsidTr="004B23A1">
        <w:tc>
          <w:tcPr>
            <w:tcW w:w="4528" w:type="dxa"/>
            <w:shd w:val="clear" w:color="auto" w:fill="auto"/>
          </w:tcPr>
          <w:p w14:paraId="3F99B1A9" w14:textId="0604EE49" w:rsidR="001E6455" w:rsidRPr="00291EF6" w:rsidRDefault="001E6455"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Aktywna działalność Ośrodka Pomocy Społecznej w Gminie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 adresowana do osób wymagających pomocy.</w:t>
            </w:r>
          </w:p>
        </w:tc>
        <w:tc>
          <w:tcPr>
            <w:tcW w:w="4534" w:type="dxa"/>
            <w:vMerge w:val="restart"/>
            <w:shd w:val="clear" w:color="auto" w:fill="auto"/>
          </w:tcPr>
          <w:p w14:paraId="06417D29" w14:textId="6DDAB2C3" w:rsidR="001E6455" w:rsidRPr="00291EF6" w:rsidRDefault="001E6455"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działań z zakresu profilaktyki zdrowotnej </w:t>
            </w:r>
            <w:r w:rsidRPr="00291EF6">
              <w:rPr>
                <w:rFonts w:ascii="Calibri" w:eastAsia="Calibri" w:hAnsi="Calibri" w:cs="Calibri"/>
                <w:kern w:val="0"/>
                <w:sz w:val="20"/>
                <w:szCs w:val="20"/>
                <w14:ligatures w14:val="none"/>
              </w:rPr>
              <w:br/>
              <w:t xml:space="preserve">w Gminie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 xml:space="preserve"> (choroby: psychiczne, onkologiczne, układu krążenia, dodatkowych szczepień ochronnych).</w:t>
            </w:r>
          </w:p>
        </w:tc>
      </w:tr>
      <w:tr w:rsidR="001E6455" w:rsidRPr="00291EF6" w14:paraId="1BF80D13" w14:textId="77777777" w:rsidTr="004B23A1">
        <w:tc>
          <w:tcPr>
            <w:tcW w:w="4528" w:type="dxa"/>
            <w:shd w:val="clear" w:color="auto" w:fill="auto"/>
          </w:tcPr>
          <w:p w14:paraId="41F9F3B8" w14:textId="77777777" w:rsidR="001E6455" w:rsidRPr="00291EF6" w:rsidRDefault="001E6455"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Aktywna polityka senioralna prowadzona </w:t>
            </w:r>
            <w:r w:rsidRPr="00291EF6">
              <w:rPr>
                <w:rFonts w:ascii="Calibri" w:eastAsia="Calibri" w:hAnsi="Calibri" w:cs="Calibri"/>
                <w:kern w:val="0"/>
                <w:sz w:val="20"/>
                <w:szCs w:val="20"/>
                <w14:ligatures w14:val="none"/>
              </w:rPr>
              <w:br/>
              <w:t>w Gminie.</w:t>
            </w:r>
          </w:p>
        </w:tc>
        <w:tc>
          <w:tcPr>
            <w:tcW w:w="4534" w:type="dxa"/>
            <w:vMerge/>
            <w:shd w:val="clear" w:color="auto" w:fill="auto"/>
          </w:tcPr>
          <w:p w14:paraId="2D07B6AE" w14:textId="453726E7" w:rsidR="001E6455" w:rsidRPr="00291EF6" w:rsidRDefault="001E6455" w:rsidP="00291EF6">
            <w:pPr>
              <w:spacing w:after="0" w:line="240" w:lineRule="auto"/>
              <w:jc w:val="both"/>
              <w:rPr>
                <w:rFonts w:ascii="Calibri" w:eastAsia="Calibri" w:hAnsi="Calibri" w:cs="Calibri"/>
                <w:kern w:val="0"/>
                <w:sz w:val="20"/>
                <w:szCs w:val="20"/>
                <w14:ligatures w14:val="none"/>
              </w:rPr>
            </w:pPr>
          </w:p>
        </w:tc>
      </w:tr>
      <w:tr w:rsidR="00291EF6" w:rsidRPr="00291EF6" w14:paraId="3B6B1054" w14:textId="77777777" w:rsidTr="004B23A1">
        <w:tc>
          <w:tcPr>
            <w:tcW w:w="4528" w:type="dxa"/>
            <w:shd w:val="clear" w:color="auto" w:fill="auto"/>
          </w:tcPr>
          <w:p w14:paraId="161A5FE8" w14:textId="60AA815D"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Dostępność do specjalistycznych placówek dla osób niepełnosprawnych w najbliższej okolicy Gminy </w:t>
            </w:r>
            <w:r w:rsidR="0024140C">
              <w:rPr>
                <w:rFonts w:ascii="Calibri" w:eastAsia="Calibri" w:hAnsi="Calibri" w:cs="Calibri"/>
                <w:bCs/>
                <w:kern w:val="0"/>
                <w:sz w:val="20"/>
                <w:szCs w:val="20"/>
                <w:lang w:eastAsia="pl-PL"/>
                <w14:ligatures w14:val="none"/>
              </w:rPr>
              <w:t>Cieszanów</w:t>
            </w:r>
            <w:r w:rsidRPr="00291EF6">
              <w:rPr>
                <w:rFonts w:ascii="Calibri" w:eastAsia="Calibri" w:hAnsi="Calibri" w:cs="Calibri"/>
                <w:bCs/>
                <w:kern w:val="0"/>
                <w:sz w:val="20"/>
                <w:szCs w:val="20"/>
                <w:lang w:eastAsia="pl-PL"/>
                <w14:ligatures w14:val="none"/>
              </w:rPr>
              <w:t>.</w:t>
            </w:r>
          </w:p>
        </w:tc>
        <w:tc>
          <w:tcPr>
            <w:tcW w:w="4534" w:type="dxa"/>
            <w:shd w:val="clear" w:color="auto" w:fill="auto"/>
          </w:tcPr>
          <w:p w14:paraId="0CDDFE22"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Niewystarczające działania w zakresie opieki senioralnej.</w:t>
            </w:r>
          </w:p>
        </w:tc>
      </w:tr>
      <w:tr w:rsidR="00291EF6" w:rsidRPr="00291EF6" w14:paraId="04F7F0B0" w14:textId="77777777" w:rsidTr="004B23A1">
        <w:tc>
          <w:tcPr>
            <w:tcW w:w="4528" w:type="dxa"/>
            <w:shd w:val="clear" w:color="auto" w:fill="auto"/>
          </w:tcPr>
          <w:p w14:paraId="155E4647" w14:textId="087E2E21"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Usługi opiekuńcze świadczone na terenie Gminy </w:t>
            </w:r>
            <w:r w:rsidR="0024140C">
              <w:rPr>
                <w:rFonts w:ascii="Calibri" w:eastAsia="Calibri" w:hAnsi="Calibri" w:cs="Calibri"/>
                <w:bCs/>
                <w:kern w:val="0"/>
                <w:sz w:val="20"/>
                <w:szCs w:val="20"/>
                <w:lang w:eastAsia="pl-PL"/>
                <w14:ligatures w14:val="none"/>
              </w:rPr>
              <w:t>Cieszanów.</w:t>
            </w:r>
          </w:p>
        </w:tc>
        <w:tc>
          <w:tcPr>
            <w:tcW w:w="4534" w:type="dxa"/>
            <w:shd w:val="clear" w:color="auto" w:fill="auto"/>
          </w:tcPr>
          <w:p w14:paraId="5CBACA83"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Brak zaangażowania młodzieży w działania wolontariacie, skierowane do osób potrzebujących pomocy. </w:t>
            </w:r>
          </w:p>
        </w:tc>
      </w:tr>
      <w:tr w:rsidR="00291EF6" w:rsidRPr="00291EF6" w14:paraId="0D4902DD" w14:textId="77777777" w:rsidTr="004B23A1">
        <w:tc>
          <w:tcPr>
            <w:tcW w:w="4528" w:type="dxa"/>
            <w:shd w:val="clear" w:color="auto" w:fill="auto"/>
          </w:tcPr>
          <w:p w14:paraId="36D95566"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Wykwalifikowane kadry w zakresie pomocy społecznej.</w:t>
            </w:r>
          </w:p>
        </w:tc>
        <w:tc>
          <w:tcPr>
            <w:tcW w:w="4534" w:type="dxa"/>
            <w:shd w:val="clear" w:color="auto" w:fill="auto"/>
          </w:tcPr>
          <w:p w14:paraId="4AADEC24" w14:textId="77777777" w:rsidR="00291EF6" w:rsidRPr="00291EF6" w:rsidRDefault="00291EF6"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Brak opieki nad dorosłymi osobami zależnymi, niepełnosprawnymi.</w:t>
            </w:r>
          </w:p>
        </w:tc>
      </w:tr>
      <w:tr w:rsidR="00291EF6" w:rsidRPr="00291EF6" w14:paraId="4DEBEFAF" w14:textId="77777777" w:rsidTr="004B23A1">
        <w:tc>
          <w:tcPr>
            <w:tcW w:w="4528" w:type="dxa"/>
            <w:shd w:val="clear" w:color="auto" w:fill="auto"/>
          </w:tcPr>
          <w:p w14:paraId="44FF8D56" w14:textId="77777777" w:rsidR="00291EF6" w:rsidRPr="00291EF6" w:rsidRDefault="00291EF6"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Działalność organizacji pozarządowych </w:t>
            </w:r>
            <w:r w:rsidRPr="00291EF6">
              <w:rPr>
                <w:rFonts w:ascii="Calibri" w:eastAsia="Calibri" w:hAnsi="Calibri" w:cs="Calibri"/>
                <w:kern w:val="0"/>
                <w:sz w:val="20"/>
                <w:szCs w:val="20"/>
                <w14:ligatures w14:val="none"/>
              </w:rPr>
              <w:br/>
              <w:t>w obszarze problematyki społecznej.</w:t>
            </w:r>
          </w:p>
        </w:tc>
        <w:tc>
          <w:tcPr>
            <w:tcW w:w="4534" w:type="dxa"/>
            <w:shd w:val="clear" w:color="auto" w:fill="auto"/>
          </w:tcPr>
          <w:p w14:paraId="1ADDE6CC" w14:textId="77777777" w:rsidR="00291EF6" w:rsidRPr="00291EF6" w:rsidRDefault="00291EF6"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Brak wsparcia dla dzieci i niemowląt zagrożonych niepełnosprawnością.</w:t>
            </w:r>
          </w:p>
        </w:tc>
      </w:tr>
      <w:tr w:rsidR="001E6455" w:rsidRPr="00291EF6" w14:paraId="5A810991" w14:textId="77777777" w:rsidTr="004B23A1">
        <w:trPr>
          <w:trHeight w:val="498"/>
        </w:trPr>
        <w:tc>
          <w:tcPr>
            <w:tcW w:w="4528" w:type="dxa"/>
            <w:vMerge w:val="restart"/>
            <w:shd w:val="clear" w:color="auto" w:fill="auto"/>
          </w:tcPr>
          <w:p w14:paraId="6F56E2AA" w14:textId="1F7FF2DF" w:rsidR="001E6455" w:rsidRPr="00291EF6" w:rsidRDefault="001E6455"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Bliskość ośrodków medycznych oferujących medyczne usługi specjalistyczne o wysokim standardzie (</w:t>
            </w:r>
            <w:r>
              <w:rPr>
                <w:rFonts w:ascii="Calibri" w:eastAsia="Calibri" w:hAnsi="Calibri" w:cs="Calibri"/>
                <w:kern w:val="0"/>
                <w:sz w:val="20"/>
                <w:szCs w:val="20"/>
                <w14:ligatures w14:val="none"/>
              </w:rPr>
              <w:t>Rzeszów, Kraków, Lublin</w:t>
            </w:r>
            <w:r w:rsidRPr="00291EF6">
              <w:rPr>
                <w:rFonts w:ascii="Calibri" w:eastAsia="Calibri" w:hAnsi="Calibri" w:cs="Calibri"/>
                <w:kern w:val="0"/>
                <w:sz w:val="20"/>
                <w:szCs w:val="20"/>
                <w14:ligatures w14:val="none"/>
              </w:rPr>
              <w:t>).</w:t>
            </w:r>
          </w:p>
        </w:tc>
        <w:tc>
          <w:tcPr>
            <w:tcW w:w="4534" w:type="dxa"/>
            <w:shd w:val="clear" w:color="auto" w:fill="auto"/>
          </w:tcPr>
          <w:p w14:paraId="734288A5" w14:textId="68A0DD80" w:rsidR="001E6455" w:rsidRPr="00291EF6" w:rsidRDefault="001E6455"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Słaby dostęp do lekarzy specjalistów.</w:t>
            </w:r>
          </w:p>
        </w:tc>
      </w:tr>
      <w:tr w:rsidR="00291EF6" w:rsidRPr="00291EF6" w14:paraId="3D367E1B" w14:textId="77777777" w:rsidTr="004B23A1">
        <w:tc>
          <w:tcPr>
            <w:tcW w:w="4528" w:type="dxa"/>
            <w:vMerge/>
            <w:shd w:val="clear" w:color="auto" w:fill="auto"/>
          </w:tcPr>
          <w:p w14:paraId="4CD67114"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34" w:type="dxa"/>
            <w:shd w:val="clear" w:color="auto" w:fill="auto"/>
          </w:tcPr>
          <w:p w14:paraId="59BCDB50" w14:textId="77777777" w:rsidR="00291EF6" w:rsidRPr="00291EF6" w:rsidRDefault="00291EF6"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Zbyt duża ilość świadczeń społecznych, możliwych do uzyskania w łatwy sposób co sprzyja bierności </w:t>
            </w:r>
            <w:r w:rsidRPr="00291EF6">
              <w:rPr>
                <w:rFonts w:ascii="Calibri" w:eastAsia="Calibri" w:hAnsi="Calibri" w:cs="Calibri"/>
                <w:kern w:val="0"/>
                <w:sz w:val="20"/>
                <w:szCs w:val="20"/>
                <w14:ligatures w14:val="none"/>
              </w:rPr>
              <w:br/>
              <w:t>i postawom patologicznym.</w:t>
            </w:r>
          </w:p>
        </w:tc>
      </w:tr>
      <w:tr w:rsidR="001E6455" w:rsidRPr="00291EF6" w14:paraId="0287E29C" w14:textId="77777777" w:rsidTr="004B23A1">
        <w:trPr>
          <w:trHeight w:val="742"/>
        </w:trPr>
        <w:tc>
          <w:tcPr>
            <w:tcW w:w="4528" w:type="dxa"/>
            <w:vMerge/>
            <w:shd w:val="clear" w:color="auto" w:fill="auto"/>
          </w:tcPr>
          <w:p w14:paraId="6E9096D1" w14:textId="77777777"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34" w:type="dxa"/>
            <w:shd w:val="clear" w:color="auto" w:fill="auto"/>
          </w:tcPr>
          <w:p w14:paraId="4F8E08F0" w14:textId="77777777" w:rsidR="001E6455" w:rsidRPr="00291EF6" w:rsidRDefault="001E6455" w:rsidP="00291EF6">
            <w:pPr>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dostępu do wsparcia psychologicznego </w:t>
            </w:r>
            <w:r w:rsidRPr="00291EF6">
              <w:rPr>
                <w:rFonts w:ascii="Calibri" w:eastAsia="Calibri" w:hAnsi="Calibri" w:cs="Calibri"/>
                <w:kern w:val="0"/>
                <w:sz w:val="20"/>
                <w:szCs w:val="20"/>
                <w14:ligatures w14:val="none"/>
              </w:rPr>
              <w:br/>
              <w:t>i psychiatrycznego dla dzieci i młodzieży.</w:t>
            </w:r>
          </w:p>
          <w:p w14:paraId="3BF6B4EE" w14:textId="6114DAB4" w:rsidR="001E6455" w:rsidRPr="00291EF6" w:rsidRDefault="001E6455" w:rsidP="00291EF6">
            <w:pPr>
              <w:spacing w:after="0" w:line="240" w:lineRule="auto"/>
              <w:jc w:val="both"/>
              <w:rPr>
                <w:rFonts w:ascii="Calibri" w:eastAsia="Calibri" w:hAnsi="Calibri" w:cs="Calibri"/>
                <w:kern w:val="0"/>
                <w:sz w:val="20"/>
                <w:szCs w:val="20"/>
                <w14:ligatures w14:val="none"/>
              </w:rPr>
            </w:pPr>
          </w:p>
        </w:tc>
      </w:tr>
      <w:tr w:rsidR="00291EF6" w:rsidRPr="00291EF6" w14:paraId="4E336A46" w14:textId="77777777" w:rsidTr="004B23A1">
        <w:tc>
          <w:tcPr>
            <w:tcW w:w="4528" w:type="dxa"/>
            <w:shd w:val="clear" w:color="auto" w:fill="8EAADB"/>
          </w:tcPr>
          <w:p w14:paraId="539278D0"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Szanse</w:t>
            </w:r>
          </w:p>
        </w:tc>
        <w:tc>
          <w:tcPr>
            <w:tcW w:w="4534" w:type="dxa"/>
            <w:shd w:val="clear" w:color="auto" w:fill="BF8F00"/>
          </w:tcPr>
          <w:p w14:paraId="3531AFD6"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Zagrożenia</w:t>
            </w:r>
          </w:p>
        </w:tc>
      </w:tr>
      <w:tr w:rsidR="00291EF6" w:rsidRPr="00291EF6" w14:paraId="6B19358F" w14:textId="77777777" w:rsidTr="004B23A1">
        <w:tc>
          <w:tcPr>
            <w:tcW w:w="4528" w:type="dxa"/>
            <w:shd w:val="clear" w:color="auto" w:fill="auto"/>
          </w:tcPr>
          <w:p w14:paraId="2580EEDA"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 xml:space="preserve">Dodatkowe finansowanie działań związanych </w:t>
            </w:r>
            <w:r w:rsidRPr="00291EF6">
              <w:rPr>
                <w:rFonts w:ascii="Calibri" w:eastAsia="Calibri" w:hAnsi="Calibri" w:cs="Calibri"/>
                <w:kern w:val="0"/>
                <w:sz w:val="20"/>
                <w:szCs w:val="20"/>
                <w14:ligatures w14:val="none"/>
              </w:rPr>
              <w:br/>
              <w:t>z pomocą społeczną, w szczególności polityką aktywną ze środków UE.</w:t>
            </w:r>
          </w:p>
        </w:tc>
        <w:tc>
          <w:tcPr>
            <w:tcW w:w="4534" w:type="dxa"/>
            <w:shd w:val="clear" w:color="auto" w:fill="auto"/>
          </w:tcPr>
          <w:p w14:paraId="5E57D87E" w14:textId="77777777" w:rsidR="00291EF6" w:rsidRPr="00291EF6" w:rsidRDefault="00291EF6" w:rsidP="00291EF6">
            <w:pPr>
              <w:autoSpaceDE w:val="0"/>
              <w:autoSpaceDN w:val="0"/>
              <w:adjustRightInd w:val="0"/>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Niewystarczający system monitorowania miasta </w:t>
            </w:r>
            <w:r w:rsidRPr="00291EF6">
              <w:rPr>
                <w:rFonts w:ascii="Calibri" w:eastAsia="Calibri" w:hAnsi="Calibri" w:cs="Calibri"/>
                <w:kern w:val="0"/>
                <w:sz w:val="20"/>
                <w:szCs w:val="20"/>
                <w14:ligatures w14:val="none"/>
              </w:rPr>
              <w:br/>
              <w:t>i sołectw nie gwarantujący mieszkańcom bezpieczeństwa, szczególnie po zapadnięciu zmroku.</w:t>
            </w:r>
          </w:p>
        </w:tc>
      </w:tr>
      <w:tr w:rsidR="00291EF6" w:rsidRPr="00291EF6" w14:paraId="5A250AF0" w14:textId="77777777" w:rsidTr="004B23A1">
        <w:tc>
          <w:tcPr>
            <w:tcW w:w="4528" w:type="dxa"/>
            <w:shd w:val="clear" w:color="auto" w:fill="auto"/>
          </w:tcPr>
          <w:p w14:paraId="41289C58"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Dopasowanie aktów prawnych i rozwiązań ustawowych w zakresie pomocy społecznej </w:t>
            </w:r>
            <w:r w:rsidRPr="00291EF6">
              <w:rPr>
                <w:rFonts w:ascii="Calibri" w:eastAsia="Calibri" w:hAnsi="Calibri" w:cs="Calibri"/>
                <w:kern w:val="0"/>
                <w:sz w:val="20"/>
                <w:szCs w:val="20"/>
                <w14:ligatures w14:val="none"/>
              </w:rPr>
              <w:br/>
              <w:t>i zdrowia do potrzeb jednostek samorządu terytorialnego.</w:t>
            </w:r>
          </w:p>
        </w:tc>
        <w:tc>
          <w:tcPr>
            <w:tcW w:w="4534" w:type="dxa"/>
            <w:shd w:val="clear" w:color="auto" w:fill="auto"/>
          </w:tcPr>
          <w:p w14:paraId="4E02BD4D"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Zbyt łatwa dostępność do alkoholu, narkotyków </w:t>
            </w:r>
            <w:r w:rsidRPr="00291EF6">
              <w:rPr>
                <w:rFonts w:ascii="Calibri" w:eastAsia="Calibri" w:hAnsi="Calibri" w:cs="Calibri"/>
                <w:kern w:val="0"/>
                <w:sz w:val="20"/>
                <w:szCs w:val="20"/>
                <w14:ligatures w14:val="none"/>
              </w:rPr>
              <w:br/>
              <w:t>i używek, w tym dostępność za pośrednictwem Internetu.</w:t>
            </w:r>
          </w:p>
        </w:tc>
      </w:tr>
      <w:tr w:rsidR="00291EF6" w:rsidRPr="00291EF6" w14:paraId="07E52699" w14:textId="77777777" w:rsidTr="004B23A1">
        <w:tc>
          <w:tcPr>
            <w:tcW w:w="4528" w:type="dxa"/>
            <w:shd w:val="clear" w:color="auto" w:fill="auto"/>
          </w:tcPr>
          <w:p w14:paraId="5A217C77"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Zwiększenie liczebności i ilości patroli służb mundurowych zapewniających wyższy poziom bezpieczeństwa.</w:t>
            </w:r>
          </w:p>
        </w:tc>
        <w:tc>
          <w:tcPr>
            <w:tcW w:w="4534" w:type="dxa"/>
            <w:shd w:val="clear" w:color="auto" w:fill="auto"/>
          </w:tcPr>
          <w:p w14:paraId="51B0D4EB"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Zbyt duże obciążenie pracowników pomocy społecznej procedurami biurokratycznymi, ograniczającymi czas na działania aktywne, skierowane do osób potrzebujących pomocy.</w:t>
            </w:r>
          </w:p>
        </w:tc>
      </w:tr>
      <w:tr w:rsidR="00291EF6" w:rsidRPr="00291EF6" w14:paraId="76E384C5" w14:textId="77777777" w:rsidTr="004B23A1">
        <w:tc>
          <w:tcPr>
            <w:tcW w:w="4528" w:type="dxa"/>
            <w:shd w:val="clear" w:color="auto" w:fill="auto"/>
          </w:tcPr>
          <w:p w14:paraId="7D066C48"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Zwiększenie nakładów finansowych na działania związane z profilaktyką / edukacją dotyczącą używek, narkotyków i uzależnień.</w:t>
            </w:r>
          </w:p>
        </w:tc>
        <w:tc>
          <w:tcPr>
            <w:tcW w:w="4534" w:type="dxa"/>
            <w:shd w:val="clear" w:color="auto" w:fill="auto"/>
          </w:tcPr>
          <w:p w14:paraId="7A7508E7" w14:textId="77777777" w:rsidR="00291EF6" w:rsidRPr="00291EF6" w:rsidRDefault="00291EF6" w:rsidP="00291EF6">
            <w:pPr>
              <w:autoSpaceDE w:val="0"/>
              <w:autoSpaceDN w:val="0"/>
              <w:adjustRightInd w:val="0"/>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Duża roszczeniowość beneficjentów pomocy społecznej i wsparcia świadczeniami socjalnymi.</w:t>
            </w:r>
          </w:p>
        </w:tc>
      </w:tr>
      <w:tr w:rsidR="00291EF6" w:rsidRPr="00291EF6" w14:paraId="1BDFB852" w14:textId="77777777" w:rsidTr="004B23A1">
        <w:tc>
          <w:tcPr>
            <w:tcW w:w="4528" w:type="dxa"/>
            <w:vMerge w:val="restart"/>
            <w:shd w:val="clear" w:color="auto" w:fill="auto"/>
          </w:tcPr>
          <w:p w14:paraId="11696757"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 xml:space="preserve">Wprowadzenie długofalowych rozwiązań programowych i legislacyjnych ukierunkowanych na zapobieganie uzależnieniom i przemocy wśród dzieci </w:t>
            </w:r>
            <w:r w:rsidRPr="00291EF6">
              <w:rPr>
                <w:rFonts w:ascii="Calibri" w:eastAsia="Calibri" w:hAnsi="Calibri" w:cs="Calibri"/>
                <w:kern w:val="0"/>
                <w:sz w:val="20"/>
                <w:szCs w:val="20"/>
                <w14:ligatures w14:val="none"/>
              </w:rPr>
              <w:br/>
              <w:t>i młodzieży.</w:t>
            </w:r>
          </w:p>
        </w:tc>
        <w:tc>
          <w:tcPr>
            <w:tcW w:w="4534" w:type="dxa"/>
            <w:shd w:val="clear" w:color="auto" w:fill="auto"/>
          </w:tcPr>
          <w:p w14:paraId="13AE2C21"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Zbyt liberalne przepisy prawne wobec osób stosujących przemoc w domu i szkole.</w:t>
            </w:r>
          </w:p>
        </w:tc>
      </w:tr>
      <w:tr w:rsidR="00291EF6" w:rsidRPr="00291EF6" w14:paraId="2EB0E8EB" w14:textId="77777777" w:rsidTr="004B23A1">
        <w:tc>
          <w:tcPr>
            <w:tcW w:w="4528" w:type="dxa"/>
            <w:vMerge/>
            <w:shd w:val="clear" w:color="auto" w:fill="auto"/>
          </w:tcPr>
          <w:p w14:paraId="70AEDC75"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p>
        </w:tc>
        <w:tc>
          <w:tcPr>
            <w:tcW w:w="4534" w:type="dxa"/>
            <w:shd w:val="clear" w:color="auto" w:fill="auto"/>
          </w:tcPr>
          <w:p w14:paraId="7F4C56F5"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Niska wykrywalność osób i podmiotów dystrybuujących „dopalacze” i narkotyki stanowiące zagrożenie dla zdrowia i życia.</w:t>
            </w:r>
          </w:p>
        </w:tc>
      </w:tr>
    </w:tbl>
    <w:p w14:paraId="53E45936" w14:textId="77777777" w:rsidR="00291EF6" w:rsidRPr="00291EF6" w:rsidRDefault="00291EF6" w:rsidP="00291EF6">
      <w:pPr>
        <w:rPr>
          <w:rFonts w:ascii="Calibri" w:eastAsia="Calibri" w:hAnsi="Calibri" w:cs="Times New Roman"/>
          <w14:ligatures w14:val="none"/>
        </w:rPr>
      </w:pPr>
    </w:p>
    <w:p w14:paraId="7A3F3E49" w14:textId="77777777" w:rsidR="00291EF6" w:rsidRPr="00291EF6" w:rsidRDefault="00291EF6" w:rsidP="00291EF6">
      <w:pPr>
        <w:rPr>
          <w:rFonts w:ascii="Calibri" w:eastAsia="Calibri" w:hAnsi="Calibri" w:cs="Times New Roman"/>
          <w14:ligatures w14:val="none"/>
        </w:rPr>
      </w:pPr>
    </w:p>
    <w:p w14:paraId="67457645" w14:textId="77777777" w:rsidR="00291EF6" w:rsidRDefault="00291EF6" w:rsidP="00291EF6">
      <w:pPr>
        <w:rPr>
          <w:rFonts w:ascii="Calibri" w:eastAsia="Calibri" w:hAnsi="Calibri" w:cs="Times New Roman"/>
          <w14:ligatures w14:val="none"/>
        </w:rPr>
      </w:pPr>
    </w:p>
    <w:p w14:paraId="55A3CAB3" w14:textId="77777777" w:rsidR="0024140C" w:rsidRDefault="0024140C" w:rsidP="00291EF6">
      <w:pPr>
        <w:rPr>
          <w:rFonts w:ascii="Calibri" w:eastAsia="Calibri" w:hAnsi="Calibri" w:cs="Times New Roman"/>
          <w14:ligatures w14:val="none"/>
        </w:rPr>
      </w:pPr>
    </w:p>
    <w:p w14:paraId="3FC65F30" w14:textId="77777777" w:rsidR="0024140C" w:rsidRDefault="0024140C" w:rsidP="00291EF6">
      <w:pPr>
        <w:rPr>
          <w:rFonts w:ascii="Calibri" w:eastAsia="Calibri" w:hAnsi="Calibri" w:cs="Times New Roman"/>
          <w14:ligatures w14:val="none"/>
        </w:rPr>
      </w:pPr>
    </w:p>
    <w:p w14:paraId="23DEA13A" w14:textId="77777777" w:rsidR="00DE5CE3" w:rsidRPr="00291EF6" w:rsidRDefault="00DE5CE3" w:rsidP="00291EF6">
      <w:pPr>
        <w:rPr>
          <w:rFonts w:ascii="Calibri" w:eastAsia="Calibri" w:hAnsi="Calibri" w:cs="Times New Roman"/>
          <w14:ligatures w14:val="none"/>
        </w:rPr>
      </w:pPr>
    </w:p>
    <w:p w14:paraId="6ED729BA" w14:textId="77777777" w:rsidR="00291EF6" w:rsidRPr="00291EF6" w:rsidRDefault="00291EF6" w:rsidP="00291EF6">
      <w:pPr>
        <w:rPr>
          <w:rFonts w:ascii="Calibri" w:eastAsia="Calibri" w:hAnsi="Calibri" w:cs="Times New Roman"/>
          <w14:ligatures w14:val="none"/>
        </w:rPr>
      </w:pPr>
      <w:r w:rsidRPr="00291EF6">
        <w:rPr>
          <w:rFonts w:ascii="Calibri" w:eastAsia="Calibri" w:hAnsi="Calibri" w:cs="Times New Roman"/>
          <w14:ligatures w14:val="none"/>
        </w:rPr>
        <w:lastRenderedPageBreak/>
        <w:t>Przedsiębiorczość i gospodarka.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291EF6" w:rsidRPr="00291EF6" w14:paraId="49F5EEB9" w14:textId="77777777" w:rsidTr="004B23A1">
        <w:tc>
          <w:tcPr>
            <w:tcW w:w="4530" w:type="dxa"/>
            <w:shd w:val="clear" w:color="auto" w:fill="8EAADB"/>
          </w:tcPr>
          <w:p w14:paraId="4F68BDA7"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Siły</w:t>
            </w:r>
          </w:p>
        </w:tc>
        <w:tc>
          <w:tcPr>
            <w:tcW w:w="4532" w:type="dxa"/>
            <w:shd w:val="clear" w:color="auto" w:fill="BF8F00"/>
          </w:tcPr>
          <w:p w14:paraId="00409DE4"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Słabości</w:t>
            </w:r>
          </w:p>
        </w:tc>
      </w:tr>
      <w:tr w:rsidR="001E6455" w:rsidRPr="00291EF6" w14:paraId="7AA49B5D" w14:textId="77777777" w:rsidTr="004B23A1">
        <w:tc>
          <w:tcPr>
            <w:tcW w:w="4530" w:type="dxa"/>
            <w:vMerge w:val="restart"/>
            <w:shd w:val="clear" w:color="auto" w:fill="auto"/>
          </w:tcPr>
          <w:p w14:paraId="7AD40034" w14:textId="343737C6" w:rsidR="001E6455" w:rsidRPr="00291EF6" w:rsidRDefault="001E6455" w:rsidP="00291EF6">
            <w:pPr>
              <w:spacing w:after="0" w:line="240" w:lineRule="auto"/>
              <w:rPr>
                <w:rFonts w:ascii="Calibri" w:eastAsia="Calibri" w:hAnsi="Calibri" w:cs="Calibri"/>
                <w:kern w:val="0"/>
                <w:sz w:val="20"/>
                <w:szCs w:val="20"/>
                <w:highlight w:val="yellow"/>
                <w14:ligatures w14:val="none"/>
              </w:rPr>
            </w:pPr>
            <w:r w:rsidRPr="001E6455">
              <w:rPr>
                <w:rFonts w:ascii="Calibri" w:eastAsia="Calibri" w:hAnsi="Calibri" w:cs="Calibri"/>
                <w:kern w:val="0"/>
                <w:sz w:val="20"/>
                <w:szCs w:val="20"/>
                <w14:ligatures w14:val="none"/>
              </w:rPr>
              <w:t>Wielopokoleniowe lokalne tradycje rolnicze.</w:t>
            </w:r>
          </w:p>
        </w:tc>
        <w:tc>
          <w:tcPr>
            <w:tcW w:w="4532" w:type="dxa"/>
            <w:shd w:val="clear" w:color="auto" w:fill="auto"/>
          </w:tcPr>
          <w:p w14:paraId="3218C0AE" w14:textId="717C9C39" w:rsidR="001E6455" w:rsidRPr="00291EF6" w:rsidRDefault="001E6455" w:rsidP="00291EF6">
            <w:pPr>
              <w:autoSpaceDE w:val="0"/>
              <w:autoSpaceDN w:val="0"/>
              <w:adjustRightInd w:val="0"/>
              <w:spacing w:after="0" w:line="240" w:lineRule="auto"/>
              <w:jc w:val="both"/>
              <w:rPr>
                <w:rFonts w:ascii="Calibri" w:eastAsia="Calibri" w:hAnsi="Calibri" w:cs="Calibri"/>
                <w:kern w:val="0"/>
                <w:sz w:val="20"/>
                <w:szCs w:val="20"/>
                <w14:ligatures w14:val="none"/>
              </w:rPr>
            </w:pPr>
            <w:r>
              <w:rPr>
                <w:rFonts w:ascii="Calibri" w:eastAsia="Calibri" w:hAnsi="Calibri" w:cs="Calibri"/>
                <w:kern w:val="0"/>
                <w:sz w:val="20"/>
                <w:szCs w:val="20"/>
                <w14:ligatures w14:val="none"/>
              </w:rPr>
              <w:t>Zmniejszająca się liczba ludności zamieszkującej Gminę Cieszanów.</w:t>
            </w:r>
          </w:p>
        </w:tc>
      </w:tr>
      <w:tr w:rsidR="001E6455" w:rsidRPr="00291EF6" w14:paraId="15F994BF" w14:textId="77777777" w:rsidTr="004B23A1">
        <w:tc>
          <w:tcPr>
            <w:tcW w:w="4530" w:type="dxa"/>
            <w:vMerge/>
            <w:shd w:val="clear" w:color="auto" w:fill="auto"/>
          </w:tcPr>
          <w:p w14:paraId="17E93BEB" w14:textId="675147AA" w:rsidR="001E6455" w:rsidRPr="00291EF6" w:rsidRDefault="001E6455" w:rsidP="00291EF6">
            <w:pPr>
              <w:spacing w:after="0" w:line="240" w:lineRule="auto"/>
              <w:rPr>
                <w:rFonts w:ascii="Calibri" w:eastAsia="Calibri" w:hAnsi="Calibri" w:cs="Calibri"/>
                <w:kern w:val="0"/>
                <w:sz w:val="20"/>
                <w:szCs w:val="20"/>
                <w14:ligatures w14:val="none"/>
              </w:rPr>
            </w:pPr>
          </w:p>
        </w:tc>
        <w:tc>
          <w:tcPr>
            <w:tcW w:w="4532" w:type="dxa"/>
            <w:shd w:val="clear" w:color="auto" w:fill="auto"/>
          </w:tcPr>
          <w:p w14:paraId="69AC6708" w14:textId="660CFFE0" w:rsidR="001E6455" w:rsidRPr="00291EF6" w:rsidRDefault="001E6455" w:rsidP="00291EF6">
            <w:pPr>
              <w:spacing w:after="0" w:line="240" w:lineRule="auto"/>
              <w:rPr>
                <w:rFonts w:ascii="Calibri" w:eastAsia="Calibri" w:hAnsi="Calibri" w:cs="Calibri"/>
                <w:kern w:val="0"/>
                <w:sz w:val="20"/>
                <w:szCs w:val="20"/>
                <w14:ligatures w14:val="none"/>
              </w:rPr>
            </w:pPr>
            <w:r>
              <w:rPr>
                <w:rFonts w:ascii="Calibri" w:eastAsia="Calibri" w:hAnsi="Calibri" w:cs="Calibri"/>
                <w:kern w:val="0"/>
                <w:sz w:val="20"/>
                <w:szCs w:val="20"/>
                <w14:ligatures w14:val="none"/>
              </w:rPr>
              <w:t>Ograniczone</w:t>
            </w:r>
            <w:r w:rsidRPr="00291EF6">
              <w:rPr>
                <w:rFonts w:ascii="Calibri" w:eastAsia="Calibri" w:hAnsi="Calibri" w:cs="Calibri"/>
                <w:kern w:val="0"/>
                <w:sz w:val="20"/>
                <w:szCs w:val="20"/>
                <w14:ligatures w14:val="none"/>
              </w:rPr>
              <w:t xml:space="preserve"> możliwości rozwoju zakładów przemysłowych ze względu na </w:t>
            </w:r>
            <w:r>
              <w:rPr>
                <w:rFonts w:ascii="Calibri" w:eastAsia="Calibri" w:hAnsi="Calibri" w:cs="Calibri"/>
                <w:kern w:val="0"/>
                <w:sz w:val="20"/>
                <w:szCs w:val="20"/>
                <w14:ligatures w14:val="none"/>
              </w:rPr>
              <w:t>warunki</w:t>
            </w:r>
            <w:r w:rsidRPr="00291EF6">
              <w:rPr>
                <w:rFonts w:ascii="Calibri" w:eastAsia="Calibri" w:hAnsi="Calibri" w:cs="Calibri"/>
                <w:kern w:val="0"/>
                <w:sz w:val="20"/>
                <w:szCs w:val="20"/>
                <w14:ligatures w14:val="none"/>
              </w:rPr>
              <w:t xml:space="preserve"> terenowe </w:t>
            </w:r>
            <w:r w:rsidR="0000243A">
              <w:rPr>
                <w:rFonts w:ascii="Calibri" w:eastAsia="Calibri" w:hAnsi="Calibri" w:cs="Calibri"/>
                <w:kern w:val="0"/>
                <w:sz w:val="20"/>
                <w:szCs w:val="20"/>
                <w14:ligatures w14:val="none"/>
              </w:rPr>
              <w:br/>
            </w:r>
            <w:r w:rsidRPr="00291EF6">
              <w:rPr>
                <w:rFonts w:ascii="Calibri" w:eastAsia="Calibri" w:hAnsi="Calibri" w:cs="Calibri"/>
                <w:kern w:val="0"/>
                <w:sz w:val="20"/>
                <w:szCs w:val="20"/>
                <w14:ligatures w14:val="none"/>
              </w:rPr>
              <w:t xml:space="preserve">i </w:t>
            </w:r>
            <w:r>
              <w:rPr>
                <w:rFonts w:ascii="Calibri" w:eastAsia="Calibri" w:hAnsi="Calibri" w:cs="Calibri"/>
                <w:kern w:val="0"/>
                <w:sz w:val="20"/>
                <w:szCs w:val="20"/>
                <w14:ligatures w14:val="none"/>
              </w:rPr>
              <w:t>obszary przyrodniczo cenne.</w:t>
            </w:r>
          </w:p>
        </w:tc>
      </w:tr>
      <w:tr w:rsidR="00291EF6" w:rsidRPr="00291EF6" w14:paraId="4C6408CD" w14:textId="77777777" w:rsidTr="004B23A1">
        <w:tc>
          <w:tcPr>
            <w:tcW w:w="4530" w:type="dxa"/>
            <w:shd w:val="clear" w:color="auto" w:fill="auto"/>
          </w:tcPr>
          <w:p w14:paraId="22CC1A03" w14:textId="131F7BD4"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Dobre skomunikowanie miasta i gminy – rozwinięty układ drogowy.</w:t>
            </w:r>
          </w:p>
        </w:tc>
        <w:tc>
          <w:tcPr>
            <w:tcW w:w="4532" w:type="dxa"/>
            <w:shd w:val="clear" w:color="auto" w:fill="auto"/>
          </w:tcPr>
          <w:p w14:paraId="0B0EA887" w14:textId="5595C362"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Starzenie się społeczeństw w Gminie </w:t>
            </w:r>
            <w:r w:rsidR="00DE6B0E">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r w:rsidR="00291EF6" w:rsidRPr="00291EF6" w14:paraId="7D1465AB" w14:textId="77777777" w:rsidTr="004B23A1">
        <w:tc>
          <w:tcPr>
            <w:tcW w:w="4530" w:type="dxa"/>
            <w:shd w:val="clear" w:color="auto" w:fill="auto"/>
          </w:tcPr>
          <w:p w14:paraId="34B27E6F"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Łatwy dojazd do dużych aglomeracji regionalnych </w:t>
            </w:r>
            <w:r w:rsidRPr="00291EF6">
              <w:rPr>
                <w:rFonts w:ascii="Calibri" w:eastAsia="Calibri" w:hAnsi="Calibri" w:cs="Calibri"/>
                <w:bCs/>
                <w:kern w:val="0"/>
                <w:sz w:val="20"/>
                <w:szCs w:val="20"/>
                <w:lang w:eastAsia="pl-PL"/>
                <w14:ligatures w14:val="none"/>
              </w:rPr>
              <w:br/>
              <w:t>i krajowych.</w:t>
            </w:r>
          </w:p>
        </w:tc>
        <w:tc>
          <w:tcPr>
            <w:tcW w:w="4532" w:type="dxa"/>
            <w:shd w:val="clear" w:color="auto" w:fill="auto"/>
          </w:tcPr>
          <w:p w14:paraId="3EA9399F" w14:textId="77882F17" w:rsidR="00291EF6" w:rsidRPr="00291EF6" w:rsidRDefault="00291EF6" w:rsidP="00291EF6">
            <w:pPr>
              <w:autoSpaceDE w:val="0"/>
              <w:autoSpaceDN w:val="0"/>
              <w:adjustRightInd w:val="0"/>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Niewielka liczba inwestorów zewnętrznych zainteresowanych lokowaniem biznesu </w:t>
            </w:r>
            <w:r w:rsidRPr="00291EF6">
              <w:rPr>
                <w:rFonts w:ascii="Calibri" w:eastAsia="Calibri" w:hAnsi="Calibri" w:cs="Calibri"/>
                <w:kern w:val="0"/>
                <w:sz w:val="20"/>
                <w:szCs w:val="20"/>
                <w14:ligatures w14:val="none"/>
              </w:rPr>
              <w:br/>
              <w:t xml:space="preserve">w Gminie </w:t>
            </w:r>
            <w:r w:rsidR="00DE6B0E">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r w:rsidR="00291EF6" w:rsidRPr="00291EF6" w14:paraId="38C530CB" w14:textId="77777777" w:rsidTr="004B23A1">
        <w:tc>
          <w:tcPr>
            <w:tcW w:w="4530" w:type="dxa"/>
            <w:shd w:val="clear" w:color="auto" w:fill="auto"/>
          </w:tcPr>
          <w:p w14:paraId="128D5A51" w14:textId="55ACBAC9"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Dostępność transgraniczna – łatwy dojazd do Republiki Słowackiej</w:t>
            </w:r>
            <w:r w:rsidR="00DE6B0E">
              <w:rPr>
                <w:rFonts w:ascii="Calibri" w:eastAsia="Calibri" w:hAnsi="Calibri" w:cs="Calibri"/>
                <w:bCs/>
                <w:kern w:val="0"/>
                <w:sz w:val="20"/>
                <w:szCs w:val="20"/>
                <w:lang w:eastAsia="pl-PL"/>
                <w14:ligatures w14:val="none"/>
              </w:rPr>
              <w:t xml:space="preserve"> i Ukrainy</w:t>
            </w:r>
          </w:p>
        </w:tc>
        <w:tc>
          <w:tcPr>
            <w:tcW w:w="4532" w:type="dxa"/>
            <w:shd w:val="clear" w:color="auto" w:fill="auto"/>
          </w:tcPr>
          <w:p w14:paraId="53CE9F61"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Brak strefy przemysłowej poza obszarem miasta – na sołectwach.</w:t>
            </w:r>
          </w:p>
        </w:tc>
      </w:tr>
      <w:tr w:rsidR="00291EF6" w:rsidRPr="00291EF6" w14:paraId="21E366FD" w14:textId="77777777" w:rsidTr="004B23A1">
        <w:tc>
          <w:tcPr>
            <w:tcW w:w="4530" w:type="dxa"/>
            <w:shd w:val="clear" w:color="auto" w:fill="auto"/>
          </w:tcPr>
          <w:p w14:paraId="7FEDAC71" w14:textId="680E46C8"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Oferta lokalnych usług skierowana do mieszkańców Gminy </w:t>
            </w:r>
            <w:r w:rsidR="00DE6B0E">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c>
          <w:tcPr>
            <w:tcW w:w="4532" w:type="dxa"/>
            <w:shd w:val="clear" w:color="auto" w:fill="auto"/>
          </w:tcPr>
          <w:p w14:paraId="5BFD5CF1"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Brak punktów usługowych, w tym kawiarni, cukierni, restauracji czynnych w godzinach wieczornych.</w:t>
            </w:r>
          </w:p>
        </w:tc>
      </w:tr>
      <w:tr w:rsidR="00291EF6" w:rsidRPr="00291EF6" w14:paraId="5EFF5649" w14:textId="77777777" w:rsidTr="004B23A1">
        <w:tc>
          <w:tcPr>
            <w:tcW w:w="4530" w:type="dxa"/>
            <w:shd w:val="clear" w:color="auto" w:fill="auto"/>
          </w:tcPr>
          <w:p w14:paraId="2BF2BECB" w14:textId="1977558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 xml:space="preserve">Bliskość znaczących, regionalnych ośrodków przemysłowych: </w:t>
            </w:r>
            <w:r w:rsidR="00DE6B0E">
              <w:rPr>
                <w:rFonts w:ascii="Calibri" w:eastAsia="Calibri" w:hAnsi="Calibri" w:cs="Calibri"/>
                <w:kern w:val="0"/>
                <w:sz w:val="20"/>
                <w:szCs w:val="20"/>
                <w14:ligatures w14:val="none"/>
              </w:rPr>
              <w:t>Rzeszów, Kraków, Lublin</w:t>
            </w:r>
            <w:r w:rsidRPr="00291EF6">
              <w:rPr>
                <w:rFonts w:ascii="Calibri" w:eastAsia="Calibri" w:hAnsi="Calibri" w:cs="Calibri"/>
                <w:kern w:val="0"/>
                <w:sz w:val="20"/>
                <w:szCs w:val="20"/>
                <w14:ligatures w14:val="none"/>
              </w:rPr>
              <w:t>.</w:t>
            </w:r>
          </w:p>
        </w:tc>
        <w:tc>
          <w:tcPr>
            <w:tcW w:w="4532" w:type="dxa"/>
            <w:shd w:val="clear" w:color="auto" w:fill="auto"/>
          </w:tcPr>
          <w:p w14:paraId="1A8E4525"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Ograniczona sieć dróg umożliwiająca transport „ciężki”.</w:t>
            </w:r>
          </w:p>
        </w:tc>
      </w:tr>
      <w:tr w:rsidR="001E6455" w:rsidRPr="00291EF6" w14:paraId="22A1046D" w14:textId="77777777" w:rsidTr="004B23A1">
        <w:tc>
          <w:tcPr>
            <w:tcW w:w="4530" w:type="dxa"/>
            <w:shd w:val="clear" w:color="auto" w:fill="auto"/>
          </w:tcPr>
          <w:p w14:paraId="049E110E" w14:textId="5785BA02"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Przedsiębiorczość i aktywność gospodarcza mieszkańców Gminy </w:t>
            </w:r>
            <w:r>
              <w:rPr>
                <w:rFonts w:ascii="Calibri" w:eastAsia="Calibri" w:hAnsi="Calibri" w:cs="Calibri"/>
                <w:bCs/>
                <w:kern w:val="0"/>
                <w:sz w:val="20"/>
                <w:szCs w:val="20"/>
                <w:lang w:eastAsia="pl-PL"/>
                <w14:ligatures w14:val="none"/>
              </w:rPr>
              <w:t>Cieszanów</w:t>
            </w:r>
            <w:r w:rsidRPr="00291EF6">
              <w:rPr>
                <w:rFonts w:ascii="Calibri" w:eastAsia="Calibri" w:hAnsi="Calibri" w:cs="Calibri"/>
                <w:bCs/>
                <w:kern w:val="0"/>
                <w:sz w:val="20"/>
                <w:szCs w:val="20"/>
                <w:lang w:eastAsia="pl-PL"/>
                <w14:ligatures w14:val="none"/>
              </w:rPr>
              <w:t>.</w:t>
            </w:r>
          </w:p>
        </w:tc>
        <w:tc>
          <w:tcPr>
            <w:tcW w:w="4532" w:type="dxa"/>
            <w:vMerge w:val="restart"/>
            <w:shd w:val="clear" w:color="auto" w:fill="auto"/>
          </w:tcPr>
          <w:p w14:paraId="3F00F418" w14:textId="682B748D"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Brak szkół branżowych sprofilowanych na potrzeby przemysłu.</w:t>
            </w:r>
          </w:p>
        </w:tc>
      </w:tr>
      <w:tr w:rsidR="001E6455" w:rsidRPr="00291EF6" w14:paraId="0AAB9354" w14:textId="77777777" w:rsidTr="004B23A1">
        <w:tc>
          <w:tcPr>
            <w:tcW w:w="4530" w:type="dxa"/>
            <w:shd w:val="clear" w:color="auto" w:fill="auto"/>
          </w:tcPr>
          <w:p w14:paraId="16339CEC" w14:textId="56D2AED4"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Dostępność lokali użytkowych w </w:t>
            </w:r>
            <w:r>
              <w:rPr>
                <w:rFonts w:ascii="Calibri" w:eastAsia="Calibri" w:hAnsi="Calibri" w:cs="Calibri"/>
                <w:bCs/>
                <w:kern w:val="0"/>
                <w:sz w:val="20"/>
                <w:szCs w:val="20"/>
                <w:lang w:eastAsia="pl-PL"/>
                <w14:ligatures w14:val="none"/>
              </w:rPr>
              <w:t>Gminie Cieszanów</w:t>
            </w:r>
            <w:r w:rsidRPr="00291EF6">
              <w:rPr>
                <w:rFonts w:ascii="Calibri" w:eastAsia="Calibri" w:hAnsi="Calibri" w:cs="Calibri"/>
                <w:bCs/>
                <w:kern w:val="0"/>
                <w:sz w:val="20"/>
                <w:szCs w:val="20"/>
                <w:lang w:eastAsia="pl-PL"/>
                <w14:ligatures w14:val="none"/>
              </w:rPr>
              <w:t>.</w:t>
            </w:r>
          </w:p>
        </w:tc>
        <w:tc>
          <w:tcPr>
            <w:tcW w:w="4532" w:type="dxa"/>
            <w:vMerge/>
            <w:shd w:val="clear" w:color="auto" w:fill="auto"/>
          </w:tcPr>
          <w:p w14:paraId="5517BC9C" w14:textId="7984B6E8" w:rsidR="001E6455" w:rsidRPr="00291EF6" w:rsidRDefault="001E6455" w:rsidP="00291EF6">
            <w:pPr>
              <w:spacing w:after="0" w:line="240" w:lineRule="auto"/>
              <w:rPr>
                <w:rFonts w:ascii="Calibri" w:eastAsia="Calibri" w:hAnsi="Calibri" w:cs="Calibri"/>
                <w:kern w:val="0"/>
                <w:sz w:val="20"/>
                <w:szCs w:val="20"/>
                <w14:ligatures w14:val="none"/>
              </w:rPr>
            </w:pPr>
          </w:p>
        </w:tc>
      </w:tr>
      <w:tr w:rsidR="00291EF6" w:rsidRPr="00291EF6" w14:paraId="428FC6D5" w14:textId="77777777" w:rsidTr="004B23A1">
        <w:tc>
          <w:tcPr>
            <w:tcW w:w="4530" w:type="dxa"/>
            <w:shd w:val="clear" w:color="auto" w:fill="8EAADB"/>
          </w:tcPr>
          <w:p w14:paraId="733FAB25"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Szanse</w:t>
            </w:r>
          </w:p>
        </w:tc>
        <w:tc>
          <w:tcPr>
            <w:tcW w:w="4532" w:type="dxa"/>
            <w:shd w:val="clear" w:color="auto" w:fill="BF8F00"/>
          </w:tcPr>
          <w:p w14:paraId="6C959C08"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Zagrożenia</w:t>
            </w:r>
          </w:p>
        </w:tc>
      </w:tr>
      <w:tr w:rsidR="00291EF6" w:rsidRPr="00291EF6" w14:paraId="7F0F5F56" w14:textId="77777777" w:rsidTr="004B23A1">
        <w:tc>
          <w:tcPr>
            <w:tcW w:w="4530" w:type="dxa"/>
            <w:shd w:val="clear" w:color="auto" w:fill="auto"/>
          </w:tcPr>
          <w:p w14:paraId="20CBB0D3" w14:textId="55746DFD"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 xml:space="preserve">Transgraniczne położenie, bliskość granicy </w:t>
            </w:r>
            <w:r w:rsidRPr="00291EF6">
              <w:rPr>
                <w:rFonts w:ascii="Calibri" w:eastAsia="Calibri" w:hAnsi="Calibri" w:cs="Calibri"/>
                <w:kern w:val="0"/>
                <w:sz w:val="20"/>
                <w:szCs w:val="20"/>
                <w14:ligatures w14:val="none"/>
              </w:rPr>
              <w:br/>
              <w:t xml:space="preserve">z Republiką </w:t>
            </w:r>
            <w:r w:rsidR="0079534A">
              <w:rPr>
                <w:rFonts w:ascii="Calibri" w:eastAsia="Calibri" w:hAnsi="Calibri" w:cs="Calibri"/>
                <w:kern w:val="0"/>
                <w:sz w:val="20"/>
                <w:szCs w:val="20"/>
                <w14:ligatures w14:val="none"/>
              </w:rPr>
              <w:t>Słowacką i Ukrainą</w:t>
            </w:r>
          </w:p>
        </w:tc>
        <w:tc>
          <w:tcPr>
            <w:tcW w:w="4532" w:type="dxa"/>
            <w:shd w:val="clear" w:color="auto" w:fill="auto"/>
          </w:tcPr>
          <w:p w14:paraId="414B4127" w14:textId="77777777" w:rsidR="00291EF6" w:rsidRPr="00291EF6" w:rsidRDefault="00291EF6" w:rsidP="00291EF6">
            <w:pPr>
              <w:autoSpaceDE w:val="0"/>
              <w:autoSpaceDN w:val="0"/>
              <w:adjustRightInd w:val="0"/>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Wysokie, ciągle rosnące koszty prowadzenia działalności gospodarczej oraz wzrost podatków.</w:t>
            </w:r>
          </w:p>
        </w:tc>
      </w:tr>
      <w:tr w:rsidR="00291EF6" w:rsidRPr="00291EF6" w14:paraId="4CD5A2D8" w14:textId="77777777" w:rsidTr="004B23A1">
        <w:tc>
          <w:tcPr>
            <w:tcW w:w="4530" w:type="dxa"/>
            <w:shd w:val="clear" w:color="auto" w:fill="auto"/>
          </w:tcPr>
          <w:p w14:paraId="0BC97535"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Dostępność dofinansowania ze środków UE dla inicjatyw przedsiębiorców i projektów skierowanych na rozwój przedsiębiorczości.</w:t>
            </w:r>
          </w:p>
        </w:tc>
        <w:tc>
          <w:tcPr>
            <w:tcW w:w="4532" w:type="dxa"/>
            <w:shd w:val="clear" w:color="auto" w:fill="auto"/>
          </w:tcPr>
          <w:p w14:paraId="4AA23B9C"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Sytuacja geopolityczna i związane z tym negatywne zmiany na gospodarczych rynkach międzynarodowych</w:t>
            </w:r>
          </w:p>
        </w:tc>
      </w:tr>
      <w:tr w:rsidR="00291EF6" w:rsidRPr="00291EF6" w14:paraId="7839011C" w14:textId="77777777" w:rsidTr="004B23A1">
        <w:tc>
          <w:tcPr>
            <w:tcW w:w="4530" w:type="dxa"/>
            <w:shd w:val="clear" w:color="auto" w:fill="auto"/>
          </w:tcPr>
          <w:p w14:paraId="3AD503C6"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Dostępność rozwiązań innowacyjnych dla przedsiębiorstw.</w:t>
            </w:r>
          </w:p>
        </w:tc>
        <w:tc>
          <w:tcPr>
            <w:tcW w:w="4532" w:type="dxa"/>
            <w:shd w:val="clear" w:color="auto" w:fill="auto"/>
          </w:tcPr>
          <w:p w14:paraId="18FE8B77"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Skomplikowane przepisy prawne zniechęcające do inwestycji w formule Partnerstwa </w:t>
            </w:r>
            <w:r w:rsidRPr="00291EF6">
              <w:rPr>
                <w:rFonts w:ascii="Calibri" w:eastAsia="Calibri" w:hAnsi="Calibri" w:cs="Calibri"/>
                <w:kern w:val="0"/>
                <w:sz w:val="20"/>
                <w:szCs w:val="20"/>
                <w14:ligatures w14:val="none"/>
              </w:rPr>
              <w:br/>
              <w:t>Publiczno-Prywatnego.</w:t>
            </w:r>
          </w:p>
        </w:tc>
      </w:tr>
      <w:tr w:rsidR="00291EF6" w:rsidRPr="00291EF6" w14:paraId="7148F808" w14:textId="77777777" w:rsidTr="004B23A1">
        <w:tc>
          <w:tcPr>
            <w:tcW w:w="4530" w:type="dxa"/>
            <w:shd w:val="clear" w:color="auto" w:fill="auto"/>
          </w:tcPr>
          <w:p w14:paraId="3DEC87CF"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Automatyzacja i gospodarka 4.0.</w:t>
            </w:r>
          </w:p>
        </w:tc>
        <w:tc>
          <w:tcPr>
            <w:tcW w:w="4532" w:type="dxa"/>
            <w:shd w:val="clear" w:color="auto" w:fill="auto"/>
          </w:tcPr>
          <w:p w14:paraId="3622D4C2" w14:textId="77777777" w:rsidR="00291EF6" w:rsidRPr="00291EF6" w:rsidRDefault="00291EF6" w:rsidP="00291EF6">
            <w:pPr>
              <w:autoSpaceDE w:val="0"/>
              <w:autoSpaceDN w:val="0"/>
              <w:adjustRightInd w:val="0"/>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Wysoka emisyjność substancji szkodliwych wynikająca z działalności zakładów przemysłowych.</w:t>
            </w:r>
          </w:p>
        </w:tc>
      </w:tr>
      <w:tr w:rsidR="00291EF6" w:rsidRPr="00291EF6" w14:paraId="3AD359F0" w14:textId="77777777" w:rsidTr="004B23A1">
        <w:tc>
          <w:tcPr>
            <w:tcW w:w="4530" w:type="dxa"/>
            <w:vMerge w:val="restart"/>
            <w:shd w:val="clear" w:color="auto" w:fill="auto"/>
          </w:tcPr>
          <w:p w14:paraId="176037C8" w14:textId="543DF500"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 xml:space="preserve">Światowe trendy w zakresie polityki energetyczno-klimatycznej wymuszające zdecydowane zmiany </w:t>
            </w:r>
            <w:r w:rsidRPr="00291EF6">
              <w:rPr>
                <w:rFonts w:ascii="Calibri" w:eastAsia="Calibri" w:hAnsi="Calibri" w:cs="Calibri"/>
                <w:kern w:val="0"/>
                <w:sz w:val="20"/>
                <w:szCs w:val="20"/>
                <w14:ligatures w14:val="none"/>
              </w:rPr>
              <w:br/>
              <w:t xml:space="preserve">w strukturze gospodarczej Gminy </w:t>
            </w:r>
            <w:r w:rsidR="00822459">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c>
          <w:tcPr>
            <w:tcW w:w="4532" w:type="dxa"/>
            <w:shd w:val="clear" w:color="auto" w:fill="auto"/>
          </w:tcPr>
          <w:p w14:paraId="6148A448"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Zmiany w prawie podatkowym i zasadach prowadzenia oraz rozliczania działalności gospodarczej.</w:t>
            </w:r>
          </w:p>
        </w:tc>
      </w:tr>
      <w:tr w:rsidR="00291EF6" w:rsidRPr="00291EF6" w14:paraId="7143776E" w14:textId="77777777" w:rsidTr="004B23A1">
        <w:tc>
          <w:tcPr>
            <w:tcW w:w="4530" w:type="dxa"/>
            <w:vMerge/>
            <w:shd w:val="clear" w:color="auto" w:fill="auto"/>
          </w:tcPr>
          <w:p w14:paraId="592E28B9" w14:textId="77777777" w:rsidR="00291EF6" w:rsidRPr="00291EF6" w:rsidRDefault="00291EF6" w:rsidP="00291EF6">
            <w:pPr>
              <w:spacing w:after="0" w:line="240" w:lineRule="auto"/>
              <w:rPr>
                <w:rFonts w:ascii="Calibri" w:eastAsia="Calibri" w:hAnsi="Calibri" w:cs="Calibri"/>
                <w:kern w:val="0"/>
                <w:sz w:val="20"/>
                <w:szCs w:val="20"/>
                <w14:ligatures w14:val="none"/>
              </w:rPr>
            </w:pPr>
          </w:p>
        </w:tc>
        <w:tc>
          <w:tcPr>
            <w:tcW w:w="4532" w:type="dxa"/>
            <w:shd w:val="clear" w:color="auto" w:fill="auto"/>
          </w:tcPr>
          <w:p w14:paraId="5ADD278F"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Ograniczenie produkcji silników spalinowych.</w:t>
            </w:r>
          </w:p>
        </w:tc>
      </w:tr>
      <w:tr w:rsidR="00291EF6" w:rsidRPr="00291EF6" w14:paraId="1F25B61F" w14:textId="77777777" w:rsidTr="004B23A1">
        <w:tc>
          <w:tcPr>
            <w:tcW w:w="4530" w:type="dxa"/>
            <w:vMerge/>
            <w:shd w:val="clear" w:color="auto" w:fill="auto"/>
          </w:tcPr>
          <w:p w14:paraId="4449B909" w14:textId="77777777" w:rsidR="00291EF6" w:rsidRPr="00291EF6" w:rsidRDefault="00291EF6" w:rsidP="00291EF6">
            <w:pPr>
              <w:spacing w:after="0" w:line="240" w:lineRule="auto"/>
              <w:rPr>
                <w:rFonts w:ascii="Calibri" w:eastAsia="Calibri" w:hAnsi="Calibri" w:cs="Calibri"/>
                <w:kern w:val="0"/>
                <w:sz w:val="20"/>
                <w:szCs w:val="20"/>
                <w14:ligatures w14:val="none"/>
              </w:rPr>
            </w:pPr>
          </w:p>
        </w:tc>
        <w:tc>
          <w:tcPr>
            <w:tcW w:w="4532" w:type="dxa"/>
            <w:shd w:val="clear" w:color="auto" w:fill="auto"/>
          </w:tcPr>
          <w:p w14:paraId="5B4C74B2"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Brak wykwalifikowanych pracowników na rynku.</w:t>
            </w:r>
          </w:p>
        </w:tc>
      </w:tr>
      <w:tr w:rsidR="00291EF6" w:rsidRPr="00291EF6" w14:paraId="72A5E78C" w14:textId="77777777" w:rsidTr="004B23A1">
        <w:tc>
          <w:tcPr>
            <w:tcW w:w="4530" w:type="dxa"/>
            <w:vMerge/>
            <w:shd w:val="clear" w:color="auto" w:fill="auto"/>
          </w:tcPr>
          <w:p w14:paraId="04C8747E" w14:textId="77777777" w:rsidR="00291EF6" w:rsidRPr="00291EF6" w:rsidRDefault="00291EF6" w:rsidP="00291EF6">
            <w:pPr>
              <w:spacing w:after="0" w:line="240" w:lineRule="auto"/>
              <w:rPr>
                <w:rFonts w:ascii="Calibri" w:eastAsia="Calibri" w:hAnsi="Calibri" w:cs="Calibri"/>
                <w:kern w:val="0"/>
                <w:sz w:val="20"/>
                <w:szCs w:val="20"/>
                <w14:ligatures w14:val="none"/>
              </w:rPr>
            </w:pPr>
          </w:p>
        </w:tc>
        <w:tc>
          <w:tcPr>
            <w:tcW w:w="4532" w:type="dxa"/>
            <w:shd w:val="clear" w:color="auto" w:fill="auto"/>
          </w:tcPr>
          <w:p w14:paraId="1929C637"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Wzrost kosztów prowadzenia działalności gospodarczej wynikający z wdrażania procesu transformacji energetycznej.</w:t>
            </w:r>
          </w:p>
        </w:tc>
      </w:tr>
    </w:tbl>
    <w:p w14:paraId="61B0CF35" w14:textId="77777777" w:rsidR="00291EF6" w:rsidRPr="00291EF6" w:rsidRDefault="00291EF6" w:rsidP="00291EF6">
      <w:pPr>
        <w:rPr>
          <w:rFonts w:ascii="Calibri" w:eastAsia="Calibri" w:hAnsi="Calibri" w:cs="Times New Roman"/>
          <w14:ligatures w14:val="none"/>
        </w:rPr>
      </w:pPr>
    </w:p>
    <w:p w14:paraId="570A0D14" w14:textId="77777777" w:rsidR="00291EF6" w:rsidRPr="00291EF6" w:rsidRDefault="00291EF6" w:rsidP="00291EF6">
      <w:pPr>
        <w:rPr>
          <w:rFonts w:ascii="Calibri" w:eastAsia="Calibri" w:hAnsi="Calibri" w:cs="Times New Roman"/>
          <w14:ligatures w14:val="none"/>
        </w:rPr>
      </w:pPr>
    </w:p>
    <w:p w14:paraId="37A49687" w14:textId="77777777" w:rsidR="00291EF6" w:rsidRPr="00291EF6" w:rsidRDefault="00291EF6" w:rsidP="00291EF6">
      <w:pPr>
        <w:rPr>
          <w:rFonts w:ascii="Calibri" w:eastAsia="Calibri" w:hAnsi="Calibri" w:cs="Times New Roman"/>
          <w14:ligatures w14:val="none"/>
        </w:rPr>
      </w:pPr>
    </w:p>
    <w:p w14:paraId="402F7FDA" w14:textId="77777777" w:rsidR="00291EF6" w:rsidRPr="00291EF6" w:rsidRDefault="00291EF6" w:rsidP="00291EF6">
      <w:pPr>
        <w:rPr>
          <w:rFonts w:ascii="Calibri" w:eastAsia="Calibri" w:hAnsi="Calibri" w:cs="Times New Roman"/>
          <w14:ligatures w14:val="none"/>
        </w:rPr>
      </w:pPr>
    </w:p>
    <w:p w14:paraId="79489A9E" w14:textId="77777777" w:rsidR="00291EF6" w:rsidRPr="00291EF6" w:rsidRDefault="00291EF6" w:rsidP="00291EF6">
      <w:pPr>
        <w:rPr>
          <w:rFonts w:ascii="Calibri" w:eastAsia="Calibri" w:hAnsi="Calibri" w:cs="Times New Roman"/>
          <w14:ligatures w14:val="none"/>
        </w:rPr>
      </w:pPr>
    </w:p>
    <w:p w14:paraId="7160AA17" w14:textId="77777777" w:rsidR="00291EF6" w:rsidRPr="00291EF6" w:rsidRDefault="00291EF6" w:rsidP="00291EF6">
      <w:pPr>
        <w:rPr>
          <w:rFonts w:ascii="Calibri" w:eastAsia="Calibri" w:hAnsi="Calibri" w:cs="Times New Roman"/>
          <w14:ligatures w14:val="none"/>
        </w:rPr>
      </w:pPr>
    </w:p>
    <w:p w14:paraId="71D7DC04" w14:textId="77777777" w:rsidR="001E6455" w:rsidRDefault="001E6455" w:rsidP="00291EF6">
      <w:pPr>
        <w:rPr>
          <w:rFonts w:ascii="Calibri" w:eastAsia="Calibri" w:hAnsi="Calibri" w:cs="Times New Roman"/>
          <w14:ligatures w14:val="none"/>
        </w:rPr>
      </w:pPr>
    </w:p>
    <w:p w14:paraId="5D7B29E7" w14:textId="77777777" w:rsidR="0000243A" w:rsidRPr="00291EF6" w:rsidRDefault="0000243A" w:rsidP="00291EF6">
      <w:pPr>
        <w:rPr>
          <w:rFonts w:ascii="Calibri" w:eastAsia="Calibri" w:hAnsi="Calibri" w:cs="Times New Roman"/>
          <w14:ligatures w14:val="none"/>
        </w:rPr>
      </w:pPr>
    </w:p>
    <w:p w14:paraId="09B3CFC3" w14:textId="77777777" w:rsidR="00291EF6" w:rsidRPr="00291EF6" w:rsidRDefault="00291EF6" w:rsidP="00291EF6">
      <w:pPr>
        <w:rPr>
          <w:rFonts w:ascii="Calibri" w:eastAsia="Calibri" w:hAnsi="Calibri" w:cs="Times New Roman"/>
          <w14:ligatures w14:val="none"/>
        </w:rPr>
      </w:pPr>
      <w:r w:rsidRPr="00291EF6">
        <w:rPr>
          <w:rFonts w:ascii="Calibri" w:eastAsia="Calibri" w:hAnsi="Calibri" w:cs="Times New Roman"/>
          <w14:ligatures w14:val="none"/>
        </w:rPr>
        <w:lastRenderedPageBreak/>
        <w:t>Walory przyrodnicze i bioróżnorodność.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291EF6" w:rsidRPr="00291EF6" w14:paraId="0151EE30" w14:textId="77777777" w:rsidTr="004B23A1">
        <w:tc>
          <w:tcPr>
            <w:tcW w:w="4530" w:type="dxa"/>
            <w:shd w:val="clear" w:color="auto" w:fill="8EAADB"/>
          </w:tcPr>
          <w:p w14:paraId="5236132D"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Siły</w:t>
            </w:r>
          </w:p>
        </w:tc>
        <w:tc>
          <w:tcPr>
            <w:tcW w:w="4532" w:type="dxa"/>
            <w:shd w:val="clear" w:color="auto" w:fill="BF8F00"/>
          </w:tcPr>
          <w:p w14:paraId="7F8A8D0B"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Słabości</w:t>
            </w:r>
          </w:p>
        </w:tc>
      </w:tr>
      <w:tr w:rsidR="001E6455" w:rsidRPr="00291EF6" w14:paraId="30148D81" w14:textId="77777777" w:rsidTr="004B23A1">
        <w:tc>
          <w:tcPr>
            <w:tcW w:w="4530" w:type="dxa"/>
            <w:vMerge w:val="restart"/>
            <w:shd w:val="clear" w:color="auto" w:fill="auto"/>
          </w:tcPr>
          <w:p w14:paraId="78391252" w14:textId="77777777"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Potencjał krajobrazowy </w:t>
            </w:r>
            <w:r>
              <w:rPr>
                <w:rFonts w:ascii="Calibri" w:eastAsia="Calibri" w:hAnsi="Calibri" w:cs="Calibri"/>
                <w:kern w:val="0"/>
                <w:sz w:val="20"/>
                <w:szCs w:val="20"/>
                <w14:ligatures w14:val="none"/>
              </w:rPr>
              <w:t>Gminy Cieszanów</w:t>
            </w:r>
            <w:r w:rsidRPr="00291EF6">
              <w:rPr>
                <w:rFonts w:ascii="Calibri" w:eastAsia="Calibri" w:hAnsi="Calibri" w:cs="Calibri"/>
                <w:kern w:val="0"/>
                <w:sz w:val="20"/>
                <w:szCs w:val="20"/>
                <w14:ligatures w14:val="none"/>
              </w:rPr>
              <w:t>.</w:t>
            </w:r>
          </w:p>
          <w:p w14:paraId="3F2B5F69" w14:textId="5560AE02" w:rsidR="001E6455" w:rsidRPr="00291EF6" w:rsidRDefault="001E6455" w:rsidP="00291EF6">
            <w:pPr>
              <w:spacing w:after="0" w:line="240" w:lineRule="auto"/>
              <w:rPr>
                <w:rFonts w:ascii="Calibri" w:eastAsia="Calibri" w:hAnsi="Calibri" w:cs="Calibri"/>
                <w:kern w:val="0"/>
                <w:sz w:val="20"/>
                <w:szCs w:val="20"/>
                <w14:ligatures w14:val="none"/>
              </w:rPr>
            </w:pPr>
          </w:p>
        </w:tc>
        <w:tc>
          <w:tcPr>
            <w:tcW w:w="4532" w:type="dxa"/>
            <w:shd w:val="clear" w:color="auto" w:fill="auto"/>
          </w:tcPr>
          <w:p w14:paraId="7DF80CEB" w14:textId="0096DC9B" w:rsidR="001E6455" w:rsidRPr="00291EF6" w:rsidRDefault="001E6455" w:rsidP="00291EF6">
            <w:pPr>
              <w:autoSpaceDE w:val="0"/>
              <w:autoSpaceDN w:val="0"/>
              <w:adjustRightInd w:val="0"/>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Zagrożenie powodziowe dla części Gminy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r w:rsidR="001E6455" w:rsidRPr="00291EF6" w14:paraId="316F68D4" w14:textId="77777777" w:rsidTr="004B23A1">
        <w:tc>
          <w:tcPr>
            <w:tcW w:w="4530" w:type="dxa"/>
            <w:vMerge/>
            <w:shd w:val="clear" w:color="auto" w:fill="auto"/>
          </w:tcPr>
          <w:p w14:paraId="1F856AB4" w14:textId="56D9AFC6" w:rsidR="001E6455" w:rsidRPr="00291EF6" w:rsidRDefault="001E6455" w:rsidP="00291EF6">
            <w:pPr>
              <w:spacing w:after="0" w:line="240" w:lineRule="auto"/>
              <w:rPr>
                <w:rFonts w:ascii="Calibri" w:eastAsia="Calibri" w:hAnsi="Calibri" w:cs="Calibri"/>
                <w:kern w:val="0"/>
                <w:sz w:val="20"/>
                <w:szCs w:val="20"/>
                <w14:ligatures w14:val="none"/>
              </w:rPr>
            </w:pPr>
          </w:p>
        </w:tc>
        <w:tc>
          <w:tcPr>
            <w:tcW w:w="4532" w:type="dxa"/>
            <w:shd w:val="clear" w:color="auto" w:fill="auto"/>
          </w:tcPr>
          <w:p w14:paraId="5C5B30E3" w14:textId="77777777"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środków finansowych na realizację przedsięwzięć z zakresu bioróżnorodności </w:t>
            </w:r>
            <w:r w:rsidRPr="00291EF6">
              <w:rPr>
                <w:rFonts w:ascii="Calibri" w:eastAsia="Calibri" w:hAnsi="Calibri" w:cs="Calibri"/>
                <w:kern w:val="0"/>
                <w:sz w:val="20"/>
                <w:szCs w:val="20"/>
                <w14:ligatures w14:val="none"/>
              </w:rPr>
              <w:br/>
              <w:t>i ochrony środowiska.</w:t>
            </w:r>
          </w:p>
        </w:tc>
      </w:tr>
      <w:tr w:rsidR="00291EF6" w:rsidRPr="00291EF6" w14:paraId="04579AE8" w14:textId="77777777" w:rsidTr="004B23A1">
        <w:tc>
          <w:tcPr>
            <w:tcW w:w="4530" w:type="dxa"/>
            <w:shd w:val="clear" w:color="auto" w:fill="auto"/>
          </w:tcPr>
          <w:p w14:paraId="1A156A3B" w14:textId="3B277D69"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Tereny zielone i lasy zlokalizowane w mieście </w:t>
            </w:r>
            <w:r w:rsidRPr="00291EF6">
              <w:rPr>
                <w:rFonts w:ascii="Calibri" w:eastAsia="Calibri" w:hAnsi="Calibri" w:cs="Calibri"/>
                <w:bCs/>
                <w:kern w:val="0"/>
                <w:sz w:val="20"/>
                <w:szCs w:val="20"/>
                <w:lang w:eastAsia="pl-PL"/>
                <w14:ligatures w14:val="none"/>
              </w:rPr>
              <w:br/>
              <w:t xml:space="preserve">i gminie </w:t>
            </w:r>
            <w:r w:rsidR="0079534A">
              <w:rPr>
                <w:rFonts w:ascii="Calibri" w:eastAsia="Calibri" w:hAnsi="Calibri" w:cs="Calibri"/>
                <w:bCs/>
                <w:kern w:val="0"/>
                <w:sz w:val="20"/>
                <w:szCs w:val="20"/>
                <w:lang w:eastAsia="pl-PL"/>
                <w14:ligatures w14:val="none"/>
              </w:rPr>
              <w:t>Cieszanów</w:t>
            </w:r>
            <w:r w:rsidRPr="00291EF6">
              <w:rPr>
                <w:rFonts w:ascii="Calibri" w:eastAsia="Calibri" w:hAnsi="Calibri" w:cs="Calibri"/>
                <w:bCs/>
                <w:kern w:val="0"/>
                <w:sz w:val="20"/>
                <w:szCs w:val="20"/>
                <w:lang w:eastAsia="pl-PL"/>
                <w14:ligatures w14:val="none"/>
              </w:rPr>
              <w:t>.</w:t>
            </w:r>
          </w:p>
        </w:tc>
        <w:tc>
          <w:tcPr>
            <w:tcW w:w="4532" w:type="dxa"/>
            <w:shd w:val="clear" w:color="auto" w:fill="auto"/>
          </w:tcPr>
          <w:p w14:paraId="42990B69"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Zanieczyszczenie cieków wodnych.</w:t>
            </w:r>
          </w:p>
        </w:tc>
      </w:tr>
      <w:tr w:rsidR="001E6455" w:rsidRPr="00291EF6" w14:paraId="7888C48A" w14:textId="77777777" w:rsidTr="004B23A1">
        <w:tc>
          <w:tcPr>
            <w:tcW w:w="4530" w:type="dxa"/>
            <w:vMerge w:val="restart"/>
            <w:shd w:val="clear" w:color="auto" w:fill="auto"/>
          </w:tcPr>
          <w:p w14:paraId="257FEA76" w14:textId="77777777"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Sąsiedztw</w:t>
            </w:r>
            <w:r>
              <w:rPr>
                <w:rFonts w:ascii="Calibri" w:eastAsia="Calibri" w:hAnsi="Calibri" w:cs="Calibri"/>
                <w:bCs/>
                <w:kern w:val="0"/>
                <w:sz w:val="20"/>
                <w:szCs w:val="20"/>
                <w:lang w:eastAsia="pl-PL"/>
                <w14:ligatures w14:val="none"/>
              </w:rPr>
              <w:t>o</w:t>
            </w:r>
            <w:r w:rsidRPr="00291EF6">
              <w:rPr>
                <w:rFonts w:ascii="Calibri" w:eastAsia="Calibri" w:hAnsi="Calibri" w:cs="Calibri"/>
                <w:bCs/>
                <w:kern w:val="0"/>
                <w:sz w:val="20"/>
                <w:szCs w:val="20"/>
                <w:lang w:eastAsia="pl-PL"/>
                <w14:ligatures w14:val="none"/>
              </w:rPr>
              <w:t xml:space="preserve"> przestrzeni zielonych, obszarów chronionych i </w:t>
            </w:r>
            <w:r>
              <w:rPr>
                <w:rFonts w:ascii="Calibri" w:eastAsia="Calibri" w:hAnsi="Calibri" w:cs="Calibri"/>
                <w:bCs/>
                <w:kern w:val="0"/>
                <w:sz w:val="20"/>
                <w:szCs w:val="20"/>
                <w:lang w:eastAsia="pl-PL"/>
                <w14:ligatures w14:val="none"/>
              </w:rPr>
              <w:t>niewielkie odległości do masywów górskich</w:t>
            </w:r>
          </w:p>
          <w:p w14:paraId="2FDE6F01" w14:textId="7ABE7D44"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32" w:type="dxa"/>
            <w:shd w:val="clear" w:color="auto" w:fill="auto"/>
          </w:tcPr>
          <w:p w14:paraId="0355401A" w14:textId="298F4849" w:rsidR="001E6455" w:rsidRPr="00291EF6" w:rsidRDefault="001E6455" w:rsidP="00291EF6">
            <w:pPr>
              <w:autoSpaceDE w:val="0"/>
              <w:autoSpaceDN w:val="0"/>
              <w:adjustRightInd w:val="0"/>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Zła jakość powietrza atmosferycznego w Gminie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r w:rsidR="001E6455" w:rsidRPr="00291EF6" w14:paraId="7735F939" w14:textId="77777777" w:rsidTr="004B23A1">
        <w:tc>
          <w:tcPr>
            <w:tcW w:w="4530" w:type="dxa"/>
            <w:vMerge/>
            <w:shd w:val="clear" w:color="auto" w:fill="auto"/>
          </w:tcPr>
          <w:p w14:paraId="31E8CA96" w14:textId="78CB2CBB"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highlight w:val="yellow"/>
                <w:lang w:eastAsia="pl-PL"/>
                <w14:ligatures w14:val="none"/>
              </w:rPr>
            </w:pPr>
          </w:p>
        </w:tc>
        <w:tc>
          <w:tcPr>
            <w:tcW w:w="4532" w:type="dxa"/>
            <w:shd w:val="clear" w:color="auto" w:fill="auto"/>
          </w:tcPr>
          <w:p w14:paraId="4AB0AEFD" w14:textId="6DE71D43"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Niewielka liczba inicjatyw społecznych związanych </w:t>
            </w:r>
            <w:r w:rsidRPr="00291EF6">
              <w:rPr>
                <w:rFonts w:ascii="Calibri" w:eastAsia="Calibri" w:hAnsi="Calibri" w:cs="Calibri"/>
                <w:kern w:val="0"/>
                <w:sz w:val="20"/>
                <w:szCs w:val="20"/>
                <w14:ligatures w14:val="none"/>
              </w:rPr>
              <w:br/>
              <w:t xml:space="preserve">z ochroną przyrody w Gminie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r w:rsidR="001E6455" w:rsidRPr="00291EF6" w14:paraId="1785CAE1" w14:textId="77777777" w:rsidTr="004B23A1">
        <w:trPr>
          <w:trHeight w:val="498"/>
        </w:trPr>
        <w:tc>
          <w:tcPr>
            <w:tcW w:w="4530" w:type="dxa"/>
            <w:tcBorders>
              <w:bottom w:val="single" w:sz="4" w:space="0" w:color="auto"/>
            </w:tcBorders>
            <w:shd w:val="clear" w:color="auto" w:fill="auto"/>
          </w:tcPr>
          <w:p w14:paraId="4584F2C0" w14:textId="6E777173" w:rsidR="001E6455" w:rsidRPr="00291EF6" w:rsidRDefault="001E6455" w:rsidP="00291EF6">
            <w:pPr>
              <w:spacing w:after="0" w:line="240" w:lineRule="auto"/>
              <w:rPr>
                <w:rFonts w:ascii="Calibri" w:eastAsia="Calibri" w:hAnsi="Calibri" w:cs="Calibri"/>
                <w:kern w:val="0"/>
                <w:sz w:val="20"/>
                <w:szCs w:val="20"/>
                <w:highlight w:val="yellow"/>
                <w14:ligatures w14:val="none"/>
              </w:rPr>
            </w:pPr>
          </w:p>
          <w:p w14:paraId="6CA6ED53" w14:textId="18619AFA" w:rsidR="001E6455" w:rsidRPr="00291EF6" w:rsidRDefault="001E6455"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Obszary NATURA 2000 i inne obszary chronione.</w:t>
            </w:r>
          </w:p>
        </w:tc>
        <w:tc>
          <w:tcPr>
            <w:tcW w:w="4532" w:type="dxa"/>
            <w:vMerge w:val="restart"/>
            <w:tcBorders>
              <w:bottom w:val="single" w:sz="4" w:space="0" w:color="auto"/>
            </w:tcBorders>
            <w:shd w:val="clear" w:color="auto" w:fill="auto"/>
          </w:tcPr>
          <w:p w14:paraId="6BA4C554" w14:textId="77777777"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Niewielki stopień wykorzystania przez mieszkańców odnawialnych źródeł energii.</w:t>
            </w:r>
          </w:p>
          <w:p w14:paraId="5AEB7F76" w14:textId="1F8B9405" w:rsidR="001E6455" w:rsidRPr="00291EF6" w:rsidRDefault="001E6455" w:rsidP="00291EF6">
            <w:pPr>
              <w:spacing w:after="0" w:line="240" w:lineRule="auto"/>
              <w:rPr>
                <w:rFonts w:ascii="Calibri" w:eastAsia="Calibri" w:hAnsi="Calibri" w:cs="Calibri"/>
                <w:kern w:val="0"/>
                <w:sz w:val="20"/>
                <w:szCs w:val="20"/>
                <w14:ligatures w14:val="none"/>
              </w:rPr>
            </w:pPr>
          </w:p>
        </w:tc>
      </w:tr>
      <w:tr w:rsidR="001E6455" w:rsidRPr="00291EF6" w14:paraId="4496199C" w14:textId="77777777" w:rsidTr="004B23A1">
        <w:tc>
          <w:tcPr>
            <w:tcW w:w="4530" w:type="dxa"/>
            <w:shd w:val="clear" w:color="auto" w:fill="auto"/>
          </w:tcPr>
          <w:p w14:paraId="2B0960F9" w14:textId="77777777"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Świadomość mieszkańców związana </w:t>
            </w:r>
            <w:r w:rsidRPr="00291EF6">
              <w:rPr>
                <w:rFonts w:ascii="Calibri" w:eastAsia="Calibri" w:hAnsi="Calibri" w:cs="Calibri"/>
                <w:bCs/>
                <w:kern w:val="0"/>
                <w:sz w:val="20"/>
                <w:szCs w:val="20"/>
                <w:lang w:eastAsia="pl-PL"/>
                <w14:ligatures w14:val="none"/>
              </w:rPr>
              <w:br/>
              <w:t>z działalnością na rzecz ochrony zasobów przyrodniczych.</w:t>
            </w:r>
          </w:p>
        </w:tc>
        <w:tc>
          <w:tcPr>
            <w:tcW w:w="4532" w:type="dxa"/>
            <w:vMerge/>
            <w:shd w:val="clear" w:color="auto" w:fill="auto"/>
          </w:tcPr>
          <w:p w14:paraId="21DA08F3" w14:textId="3B498C1C" w:rsidR="001E6455" w:rsidRPr="00291EF6" w:rsidRDefault="001E6455" w:rsidP="00291EF6">
            <w:pPr>
              <w:spacing w:after="0" w:line="240" w:lineRule="auto"/>
              <w:rPr>
                <w:rFonts w:ascii="Calibri" w:eastAsia="Calibri" w:hAnsi="Calibri" w:cs="Calibri"/>
                <w:kern w:val="0"/>
                <w:sz w:val="20"/>
                <w:szCs w:val="20"/>
                <w14:ligatures w14:val="none"/>
              </w:rPr>
            </w:pPr>
          </w:p>
        </w:tc>
      </w:tr>
      <w:tr w:rsidR="00291EF6" w:rsidRPr="00291EF6" w14:paraId="15AC261B" w14:textId="77777777" w:rsidTr="004B23A1">
        <w:tc>
          <w:tcPr>
            <w:tcW w:w="4530" w:type="dxa"/>
            <w:shd w:val="clear" w:color="auto" w:fill="8EAADB"/>
          </w:tcPr>
          <w:p w14:paraId="4D614C83"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Szanse</w:t>
            </w:r>
          </w:p>
        </w:tc>
        <w:tc>
          <w:tcPr>
            <w:tcW w:w="4532" w:type="dxa"/>
            <w:shd w:val="clear" w:color="auto" w:fill="BF8F00"/>
          </w:tcPr>
          <w:p w14:paraId="28C12B70"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Zagrożenia</w:t>
            </w:r>
          </w:p>
        </w:tc>
      </w:tr>
      <w:tr w:rsidR="00291EF6" w:rsidRPr="00291EF6" w14:paraId="74E65105" w14:textId="77777777" w:rsidTr="004B23A1">
        <w:tc>
          <w:tcPr>
            <w:tcW w:w="4530" w:type="dxa"/>
            <w:shd w:val="clear" w:color="auto" w:fill="auto"/>
          </w:tcPr>
          <w:p w14:paraId="083E990D"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Finansowanie zewnętrzne, w szczególności środki UE przeznaczone na działania przyrodnicze.</w:t>
            </w:r>
          </w:p>
        </w:tc>
        <w:tc>
          <w:tcPr>
            <w:tcW w:w="4532" w:type="dxa"/>
            <w:shd w:val="clear" w:color="auto" w:fill="auto"/>
          </w:tcPr>
          <w:p w14:paraId="648246E3" w14:textId="77777777" w:rsidR="00291EF6" w:rsidRPr="00291EF6" w:rsidRDefault="00291EF6" w:rsidP="00291EF6">
            <w:pPr>
              <w:autoSpaceDE w:val="0"/>
              <w:autoSpaceDN w:val="0"/>
              <w:adjustRightInd w:val="0"/>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Wycinanie lasów – leśna gospodarka rabunkowa prowadząca do zaburzenie funkcjonujących ekosystemów.</w:t>
            </w:r>
          </w:p>
        </w:tc>
      </w:tr>
      <w:tr w:rsidR="00291EF6" w:rsidRPr="00291EF6" w14:paraId="665E45C4" w14:textId="77777777" w:rsidTr="004B23A1">
        <w:tc>
          <w:tcPr>
            <w:tcW w:w="4530" w:type="dxa"/>
            <w:shd w:val="clear" w:color="auto" w:fill="auto"/>
          </w:tcPr>
          <w:p w14:paraId="42BF35DC"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Zmiany w prawie UE i prawie krajowym zmierzające do większej ochrony środowiska.</w:t>
            </w:r>
          </w:p>
        </w:tc>
        <w:tc>
          <w:tcPr>
            <w:tcW w:w="4532" w:type="dxa"/>
            <w:shd w:val="clear" w:color="auto" w:fill="auto"/>
          </w:tcPr>
          <w:p w14:paraId="3C821B4E"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Ocieplanie się klimatu i jego wpływ na różnorodność biologiczną.</w:t>
            </w:r>
          </w:p>
        </w:tc>
      </w:tr>
      <w:tr w:rsidR="00291EF6" w:rsidRPr="00291EF6" w14:paraId="5191FCF6" w14:textId="77777777" w:rsidTr="004B23A1">
        <w:tc>
          <w:tcPr>
            <w:tcW w:w="4530" w:type="dxa"/>
            <w:shd w:val="clear" w:color="auto" w:fill="auto"/>
          </w:tcPr>
          <w:p w14:paraId="49A76684"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Rozwój infrastruktury szlaków i tras pieszych </w:t>
            </w:r>
            <w:r w:rsidRPr="00291EF6">
              <w:rPr>
                <w:rFonts w:ascii="Calibri" w:eastAsia="Calibri" w:hAnsi="Calibri" w:cs="Calibri"/>
                <w:bCs/>
                <w:kern w:val="0"/>
                <w:sz w:val="20"/>
                <w:szCs w:val="20"/>
                <w:lang w:eastAsia="pl-PL"/>
                <w14:ligatures w14:val="none"/>
              </w:rPr>
              <w:br/>
              <w:t>i rowerowych.</w:t>
            </w:r>
          </w:p>
        </w:tc>
        <w:tc>
          <w:tcPr>
            <w:tcW w:w="4532" w:type="dxa"/>
            <w:shd w:val="clear" w:color="auto" w:fill="auto"/>
          </w:tcPr>
          <w:p w14:paraId="3614A886"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Pogłębianie się deficytu zasobów wodnych </w:t>
            </w:r>
            <w:r w:rsidRPr="00291EF6">
              <w:rPr>
                <w:rFonts w:ascii="Calibri" w:eastAsia="Calibri" w:hAnsi="Calibri" w:cs="Calibri"/>
                <w:kern w:val="0"/>
                <w:sz w:val="20"/>
                <w:szCs w:val="20"/>
                <w14:ligatures w14:val="none"/>
              </w:rPr>
              <w:br/>
              <w:t>w związku ze zmianami klimatu i wzrostem zapotrzebowania na wodę.</w:t>
            </w:r>
          </w:p>
        </w:tc>
      </w:tr>
      <w:tr w:rsidR="00291EF6" w:rsidRPr="00291EF6" w14:paraId="3847542A" w14:textId="77777777" w:rsidTr="004B23A1">
        <w:tc>
          <w:tcPr>
            <w:tcW w:w="4530" w:type="dxa"/>
            <w:shd w:val="clear" w:color="auto" w:fill="auto"/>
          </w:tcPr>
          <w:p w14:paraId="68A252DD"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Budowa dróg rowerowych i  pieszych ścieżek edukacyjnych.</w:t>
            </w:r>
          </w:p>
          <w:p w14:paraId="3651DEE6"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p w14:paraId="7DE0E5A2"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32" w:type="dxa"/>
            <w:shd w:val="clear" w:color="auto" w:fill="auto"/>
          </w:tcPr>
          <w:p w14:paraId="37D66E04" w14:textId="77777777" w:rsidR="00291EF6" w:rsidRPr="00291EF6" w:rsidRDefault="00291EF6" w:rsidP="00291EF6">
            <w:pPr>
              <w:autoSpaceDE w:val="0"/>
              <w:autoSpaceDN w:val="0"/>
              <w:adjustRightInd w:val="0"/>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Wymieranie gatunków i zanikanie siedlisk przyrodniczych.</w:t>
            </w:r>
          </w:p>
        </w:tc>
      </w:tr>
      <w:tr w:rsidR="00291EF6" w:rsidRPr="00291EF6" w14:paraId="649588E2" w14:textId="77777777" w:rsidTr="004B23A1">
        <w:tc>
          <w:tcPr>
            <w:tcW w:w="4530" w:type="dxa"/>
            <w:vMerge w:val="restart"/>
            <w:shd w:val="clear" w:color="auto" w:fill="auto"/>
          </w:tcPr>
          <w:p w14:paraId="23749864"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Działania na rzecz likwidacji gatunków inwazyjnych.</w:t>
            </w:r>
          </w:p>
        </w:tc>
        <w:tc>
          <w:tcPr>
            <w:tcW w:w="4532" w:type="dxa"/>
            <w:shd w:val="clear" w:color="auto" w:fill="auto"/>
          </w:tcPr>
          <w:p w14:paraId="4B06F298"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Ograniczenie drożności korytarzy ekologicznych.</w:t>
            </w:r>
          </w:p>
        </w:tc>
      </w:tr>
      <w:tr w:rsidR="00291EF6" w:rsidRPr="00291EF6" w14:paraId="13749504" w14:textId="77777777" w:rsidTr="004B23A1">
        <w:tc>
          <w:tcPr>
            <w:tcW w:w="4530" w:type="dxa"/>
            <w:vMerge/>
            <w:shd w:val="clear" w:color="auto" w:fill="auto"/>
          </w:tcPr>
          <w:p w14:paraId="57B133DF" w14:textId="77777777" w:rsidR="00291EF6" w:rsidRPr="00291EF6" w:rsidRDefault="00291EF6" w:rsidP="00291EF6">
            <w:pPr>
              <w:spacing w:after="0" w:line="240" w:lineRule="auto"/>
              <w:rPr>
                <w:rFonts w:ascii="Calibri" w:eastAsia="Calibri" w:hAnsi="Calibri" w:cs="Calibri"/>
                <w:kern w:val="0"/>
                <w:sz w:val="20"/>
                <w:szCs w:val="20"/>
                <w14:ligatures w14:val="none"/>
              </w:rPr>
            </w:pPr>
          </w:p>
        </w:tc>
        <w:tc>
          <w:tcPr>
            <w:tcW w:w="4532" w:type="dxa"/>
            <w:shd w:val="clear" w:color="auto" w:fill="auto"/>
          </w:tcPr>
          <w:p w14:paraId="441FCFD2"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Duże natężenie ruchu samochodowego </w:t>
            </w:r>
            <w:r w:rsidRPr="00291EF6">
              <w:rPr>
                <w:rFonts w:ascii="Calibri" w:eastAsia="Calibri" w:hAnsi="Calibri" w:cs="Calibri"/>
                <w:kern w:val="0"/>
                <w:sz w:val="20"/>
                <w:szCs w:val="20"/>
                <w14:ligatures w14:val="none"/>
              </w:rPr>
              <w:br/>
              <w:t>i zanieczyszczenia z tym związane.</w:t>
            </w:r>
          </w:p>
        </w:tc>
      </w:tr>
      <w:tr w:rsidR="00291EF6" w:rsidRPr="00291EF6" w14:paraId="40DB084E" w14:textId="77777777" w:rsidTr="004B23A1">
        <w:tc>
          <w:tcPr>
            <w:tcW w:w="4530" w:type="dxa"/>
            <w:vMerge/>
            <w:shd w:val="clear" w:color="auto" w:fill="auto"/>
          </w:tcPr>
          <w:p w14:paraId="7A85793D"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p>
        </w:tc>
        <w:tc>
          <w:tcPr>
            <w:tcW w:w="4532" w:type="dxa"/>
            <w:shd w:val="clear" w:color="auto" w:fill="auto"/>
          </w:tcPr>
          <w:p w14:paraId="6D89219A"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Wzrost ilości produkowanych odpadów.</w:t>
            </w:r>
          </w:p>
        </w:tc>
      </w:tr>
    </w:tbl>
    <w:p w14:paraId="2DDA7FD0" w14:textId="77777777" w:rsidR="00291EF6" w:rsidRPr="00291EF6" w:rsidRDefault="00291EF6" w:rsidP="00291EF6">
      <w:pPr>
        <w:rPr>
          <w:rFonts w:ascii="Calibri" w:eastAsia="Calibri" w:hAnsi="Calibri" w:cs="Times New Roman"/>
          <w14:ligatures w14:val="none"/>
        </w:rPr>
      </w:pPr>
    </w:p>
    <w:p w14:paraId="3266227C" w14:textId="77777777" w:rsidR="00291EF6" w:rsidRPr="00291EF6" w:rsidRDefault="00291EF6" w:rsidP="00291EF6">
      <w:pPr>
        <w:rPr>
          <w:rFonts w:ascii="Calibri" w:eastAsia="Calibri" w:hAnsi="Calibri" w:cs="Times New Roman"/>
          <w14:ligatures w14:val="none"/>
        </w:rPr>
      </w:pPr>
    </w:p>
    <w:p w14:paraId="1345B34F" w14:textId="77777777" w:rsidR="00291EF6" w:rsidRPr="00291EF6" w:rsidRDefault="00291EF6" w:rsidP="00291EF6">
      <w:pPr>
        <w:rPr>
          <w:rFonts w:ascii="Calibri" w:eastAsia="Calibri" w:hAnsi="Calibri" w:cs="Times New Roman"/>
          <w14:ligatures w14:val="none"/>
        </w:rPr>
      </w:pPr>
    </w:p>
    <w:p w14:paraId="73FCA361" w14:textId="77777777" w:rsidR="00291EF6" w:rsidRPr="00291EF6" w:rsidRDefault="00291EF6" w:rsidP="00291EF6">
      <w:pPr>
        <w:rPr>
          <w:rFonts w:ascii="Calibri" w:eastAsia="Calibri" w:hAnsi="Calibri" w:cs="Times New Roman"/>
          <w14:ligatures w14:val="none"/>
        </w:rPr>
      </w:pPr>
    </w:p>
    <w:p w14:paraId="3E14BD98" w14:textId="77777777" w:rsidR="00291EF6" w:rsidRPr="00291EF6" w:rsidRDefault="00291EF6" w:rsidP="00291EF6">
      <w:pPr>
        <w:rPr>
          <w:rFonts w:ascii="Calibri" w:eastAsia="Calibri" w:hAnsi="Calibri" w:cs="Times New Roman"/>
          <w14:ligatures w14:val="none"/>
        </w:rPr>
      </w:pPr>
    </w:p>
    <w:p w14:paraId="3CBA45B6" w14:textId="77777777" w:rsidR="00291EF6" w:rsidRPr="00291EF6" w:rsidRDefault="00291EF6" w:rsidP="00291EF6">
      <w:pPr>
        <w:rPr>
          <w:rFonts w:ascii="Calibri" w:eastAsia="Calibri" w:hAnsi="Calibri" w:cs="Times New Roman"/>
          <w14:ligatures w14:val="none"/>
        </w:rPr>
      </w:pPr>
    </w:p>
    <w:p w14:paraId="51113A9F" w14:textId="77777777" w:rsidR="00291EF6" w:rsidRPr="00291EF6" w:rsidRDefault="00291EF6" w:rsidP="00291EF6">
      <w:pPr>
        <w:rPr>
          <w:rFonts w:ascii="Calibri" w:eastAsia="Calibri" w:hAnsi="Calibri" w:cs="Times New Roman"/>
          <w14:ligatures w14:val="none"/>
        </w:rPr>
      </w:pPr>
    </w:p>
    <w:p w14:paraId="1D02C7FF" w14:textId="77777777" w:rsidR="00291EF6" w:rsidRDefault="00291EF6" w:rsidP="00291EF6">
      <w:pPr>
        <w:rPr>
          <w:rFonts w:ascii="Calibri" w:eastAsia="Calibri" w:hAnsi="Calibri" w:cs="Times New Roman"/>
          <w14:ligatures w14:val="none"/>
        </w:rPr>
      </w:pPr>
    </w:p>
    <w:p w14:paraId="22395E18" w14:textId="77777777" w:rsidR="0079534A" w:rsidRPr="00291EF6" w:rsidRDefault="0079534A" w:rsidP="00291EF6">
      <w:pPr>
        <w:rPr>
          <w:rFonts w:ascii="Calibri" w:eastAsia="Calibri" w:hAnsi="Calibri" w:cs="Times New Roman"/>
          <w14:ligatures w14:val="none"/>
        </w:rPr>
      </w:pPr>
    </w:p>
    <w:p w14:paraId="0EBF3A23" w14:textId="77777777" w:rsidR="00291EF6" w:rsidRPr="00291EF6" w:rsidRDefault="00291EF6" w:rsidP="00291EF6">
      <w:pPr>
        <w:rPr>
          <w:rFonts w:ascii="Calibri" w:eastAsia="Calibri" w:hAnsi="Calibri" w:cs="Times New Roman"/>
          <w14:ligatures w14:val="none"/>
        </w:rPr>
      </w:pPr>
    </w:p>
    <w:p w14:paraId="5926028A" w14:textId="77777777" w:rsidR="00291EF6" w:rsidRDefault="00291EF6" w:rsidP="00291EF6">
      <w:pPr>
        <w:rPr>
          <w:rFonts w:ascii="Calibri" w:eastAsia="Calibri" w:hAnsi="Calibri" w:cs="Times New Roman"/>
          <w14:ligatures w14:val="none"/>
        </w:rPr>
      </w:pPr>
    </w:p>
    <w:p w14:paraId="2F8B3482" w14:textId="77777777" w:rsidR="001E6455" w:rsidRPr="00291EF6" w:rsidRDefault="001E6455" w:rsidP="00291EF6">
      <w:pPr>
        <w:rPr>
          <w:rFonts w:ascii="Calibri" w:eastAsia="Calibri" w:hAnsi="Calibri" w:cs="Times New Roman"/>
          <w14:ligatures w14:val="none"/>
        </w:rPr>
      </w:pPr>
    </w:p>
    <w:p w14:paraId="223C6052" w14:textId="77777777" w:rsidR="00291EF6" w:rsidRPr="00291EF6" w:rsidRDefault="00291EF6" w:rsidP="00291EF6">
      <w:pPr>
        <w:rPr>
          <w:rFonts w:ascii="Calibri" w:eastAsia="Calibri" w:hAnsi="Calibri" w:cs="Times New Roman"/>
          <w14:ligatures w14:val="none"/>
        </w:rPr>
      </w:pPr>
      <w:r w:rsidRPr="00291EF6">
        <w:rPr>
          <w:rFonts w:ascii="Calibri" w:eastAsia="Calibri" w:hAnsi="Calibri" w:cs="Times New Roman"/>
          <w14:ligatures w14:val="none"/>
        </w:rPr>
        <w:lastRenderedPageBreak/>
        <w:t>Gospodarka mieszkaniowa, zabytki i ład przestrzenny.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3"/>
      </w:tblGrid>
      <w:tr w:rsidR="00291EF6" w:rsidRPr="00291EF6" w14:paraId="58DAEF95" w14:textId="77777777" w:rsidTr="004B23A1">
        <w:tc>
          <w:tcPr>
            <w:tcW w:w="4529" w:type="dxa"/>
            <w:shd w:val="clear" w:color="auto" w:fill="8EAADB"/>
          </w:tcPr>
          <w:p w14:paraId="0147EAC2"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Siły</w:t>
            </w:r>
          </w:p>
        </w:tc>
        <w:tc>
          <w:tcPr>
            <w:tcW w:w="4533" w:type="dxa"/>
            <w:shd w:val="clear" w:color="auto" w:fill="BF8F00"/>
          </w:tcPr>
          <w:p w14:paraId="3F05B419"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Słabości</w:t>
            </w:r>
          </w:p>
        </w:tc>
      </w:tr>
      <w:tr w:rsidR="00291EF6" w:rsidRPr="00291EF6" w14:paraId="4B961163" w14:textId="77777777" w:rsidTr="004B23A1">
        <w:tc>
          <w:tcPr>
            <w:tcW w:w="4529" w:type="dxa"/>
            <w:shd w:val="clear" w:color="auto" w:fill="auto"/>
          </w:tcPr>
          <w:p w14:paraId="62261DE3" w14:textId="5175D7BD"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 xml:space="preserve">Atrakcyjne tereny w Gminie </w:t>
            </w:r>
            <w:r w:rsidR="000732BC">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 xml:space="preserve"> przeznaczone pod zabudowę mieszkaniową.</w:t>
            </w:r>
          </w:p>
        </w:tc>
        <w:tc>
          <w:tcPr>
            <w:tcW w:w="4533" w:type="dxa"/>
            <w:shd w:val="clear" w:color="auto" w:fill="auto"/>
          </w:tcPr>
          <w:p w14:paraId="6B5589D8" w14:textId="77777777" w:rsidR="00291EF6" w:rsidRPr="00291EF6" w:rsidRDefault="00291EF6" w:rsidP="00291EF6">
            <w:pPr>
              <w:autoSpaceDE w:val="0"/>
              <w:autoSpaceDN w:val="0"/>
              <w:adjustRightInd w:val="0"/>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Persja inwestycyjna na tereny niezainwestowane pełniące funkcje przyrodnicze.</w:t>
            </w:r>
          </w:p>
        </w:tc>
      </w:tr>
      <w:tr w:rsidR="00291EF6" w:rsidRPr="00291EF6" w14:paraId="5C484660" w14:textId="77777777" w:rsidTr="004B23A1">
        <w:tc>
          <w:tcPr>
            <w:tcW w:w="4529" w:type="dxa"/>
            <w:shd w:val="clear" w:color="auto" w:fill="auto"/>
          </w:tcPr>
          <w:p w14:paraId="5725EEC9" w14:textId="00CF4BA1" w:rsidR="00291EF6" w:rsidRPr="00291EF6" w:rsidRDefault="000732BC" w:rsidP="00291EF6">
            <w:pPr>
              <w:spacing w:after="0" w:line="240" w:lineRule="auto"/>
              <w:rPr>
                <w:rFonts w:ascii="Calibri" w:eastAsia="Calibri" w:hAnsi="Calibri" w:cs="Calibri"/>
                <w:kern w:val="0"/>
                <w:sz w:val="20"/>
                <w:szCs w:val="20"/>
                <w14:ligatures w14:val="none"/>
              </w:rPr>
            </w:pPr>
            <w:r>
              <w:rPr>
                <w:rFonts w:ascii="Calibri" w:eastAsia="Calibri" w:hAnsi="Calibri" w:cs="Calibri"/>
                <w:kern w:val="0"/>
                <w:sz w:val="20"/>
                <w:szCs w:val="20"/>
                <w14:ligatures w14:val="none"/>
              </w:rPr>
              <w:t>O</w:t>
            </w:r>
            <w:r w:rsidR="00291EF6" w:rsidRPr="00291EF6">
              <w:rPr>
                <w:rFonts w:ascii="Calibri" w:eastAsia="Calibri" w:hAnsi="Calibri" w:cs="Calibri"/>
                <w:kern w:val="0"/>
                <w:sz w:val="20"/>
                <w:szCs w:val="20"/>
                <w14:ligatures w14:val="none"/>
              </w:rPr>
              <w:t>biekt</w:t>
            </w:r>
            <w:r>
              <w:rPr>
                <w:rFonts w:ascii="Calibri" w:eastAsia="Calibri" w:hAnsi="Calibri" w:cs="Calibri"/>
                <w:kern w:val="0"/>
                <w:sz w:val="20"/>
                <w:szCs w:val="20"/>
                <w14:ligatures w14:val="none"/>
              </w:rPr>
              <w:t>y</w:t>
            </w:r>
            <w:r w:rsidR="00291EF6" w:rsidRPr="00291EF6">
              <w:rPr>
                <w:rFonts w:ascii="Calibri" w:eastAsia="Calibri" w:hAnsi="Calibri" w:cs="Calibri"/>
                <w:kern w:val="0"/>
                <w:sz w:val="20"/>
                <w:szCs w:val="20"/>
                <w14:ligatures w14:val="none"/>
              </w:rPr>
              <w:t xml:space="preserve"> zabytko</w:t>
            </w:r>
            <w:r>
              <w:rPr>
                <w:rFonts w:ascii="Calibri" w:eastAsia="Calibri" w:hAnsi="Calibri" w:cs="Calibri"/>
                <w:kern w:val="0"/>
                <w:sz w:val="20"/>
                <w:szCs w:val="20"/>
                <w14:ligatures w14:val="none"/>
              </w:rPr>
              <w:t xml:space="preserve">we </w:t>
            </w:r>
            <w:r w:rsidR="00291EF6" w:rsidRPr="00291EF6">
              <w:rPr>
                <w:rFonts w:ascii="Calibri" w:eastAsia="Calibri" w:hAnsi="Calibri" w:cs="Calibri"/>
                <w:kern w:val="0"/>
                <w:sz w:val="20"/>
                <w:szCs w:val="20"/>
                <w14:ligatures w14:val="none"/>
              </w:rPr>
              <w:t>podlegających ochronie konserwatorskiej</w:t>
            </w:r>
            <w:r>
              <w:rPr>
                <w:rFonts w:ascii="Calibri" w:eastAsia="Calibri" w:hAnsi="Calibri" w:cs="Calibri"/>
                <w:kern w:val="0"/>
                <w:sz w:val="20"/>
                <w:szCs w:val="20"/>
                <w14:ligatures w14:val="none"/>
              </w:rPr>
              <w:t xml:space="preserve"> na terenie Gminy Cieszanów.</w:t>
            </w:r>
          </w:p>
        </w:tc>
        <w:tc>
          <w:tcPr>
            <w:tcW w:w="4533" w:type="dxa"/>
            <w:shd w:val="clear" w:color="auto" w:fill="auto"/>
          </w:tcPr>
          <w:p w14:paraId="65467D78" w14:textId="6EF5B16F"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Ograniczony zasób mieszkaniowy w Gminie </w:t>
            </w:r>
            <w:r w:rsidR="00B503FD">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r w:rsidR="001E6455" w:rsidRPr="00291EF6" w14:paraId="1B736144" w14:textId="77777777" w:rsidTr="004B23A1">
        <w:tc>
          <w:tcPr>
            <w:tcW w:w="4529" w:type="dxa"/>
            <w:vMerge w:val="restart"/>
            <w:shd w:val="clear" w:color="auto" w:fill="auto"/>
          </w:tcPr>
          <w:p w14:paraId="5115D0C6" w14:textId="77777777"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Pr>
                <w:rFonts w:ascii="Calibri" w:eastAsia="Calibri" w:hAnsi="Calibri" w:cs="Calibri"/>
                <w:bCs/>
                <w:kern w:val="0"/>
                <w:sz w:val="20"/>
                <w:szCs w:val="20"/>
                <w:lang w:eastAsia="pl-PL"/>
                <w14:ligatures w14:val="none"/>
              </w:rPr>
              <w:t xml:space="preserve">Realizacja polityki planowania przestrzennego </w:t>
            </w:r>
            <w:r>
              <w:rPr>
                <w:rFonts w:ascii="Calibri" w:eastAsia="Calibri" w:hAnsi="Calibri" w:cs="Calibri"/>
                <w:bCs/>
                <w:kern w:val="0"/>
                <w:sz w:val="20"/>
                <w:szCs w:val="20"/>
                <w:lang w:eastAsia="pl-PL"/>
                <w14:ligatures w14:val="none"/>
              </w:rPr>
              <w:br/>
              <w:t>w Gminie Cieszanów.</w:t>
            </w:r>
          </w:p>
          <w:p w14:paraId="5BC0AC49" w14:textId="62817DCF"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33" w:type="dxa"/>
            <w:shd w:val="clear" w:color="auto" w:fill="auto"/>
          </w:tcPr>
          <w:p w14:paraId="099E5D71" w14:textId="5395105B"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inwestycji związanych z wielorodzinnym budownictwem mieszkaniowym w Gminie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r w:rsidR="001E6455" w:rsidRPr="00291EF6" w14:paraId="3BDDE175" w14:textId="77777777" w:rsidTr="004B23A1">
        <w:tc>
          <w:tcPr>
            <w:tcW w:w="4529" w:type="dxa"/>
            <w:vMerge/>
            <w:shd w:val="clear" w:color="auto" w:fill="auto"/>
          </w:tcPr>
          <w:p w14:paraId="34671D6F" w14:textId="2889FF59"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33" w:type="dxa"/>
            <w:shd w:val="clear" w:color="auto" w:fill="auto"/>
          </w:tcPr>
          <w:p w14:paraId="72E0F9D9" w14:textId="256E786E" w:rsidR="001E6455" w:rsidRPr="00291EF6" w:rsidRDefault="001E6455" w:rsidP="00291EF6">
            <w:pPr>
              <w:autoSpaceDE w:val="0"/>
              <w:autoSpaceDN w:val="0"/>
              <w:adjustRightInd w:val="0"/>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odpowiedniej liczby parkingów i miejsc parkingowych w mieście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r w:rsidR="001E6455" w:rsidRPr="00291EF6" w14:paraId="22C4CD29" w14:textId="77777777" w:rsidTr="004B23A1">
        <w:tc>
          <w:tcPr>
            <w:tcW w:w="4529" w:type="dxa"/>
            <w:vMerge/>
            <w:shd w:val="clear" w:color="auto" w:fill="auto"/>
          </w:tcPr>
          <w:p w14:paraId="4A1F276F" w14:textId="5E2C4190"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highlight w:val="yellow"/>
                <w:lang w:eastAsia="pl-PL"/>
                <w14:ligatures w14:val="none"/>
              </w:rPr>
            </w:pPr>
          </w:p>
        </w:tc>
        <w:tc>
          <w:tcPr>
            <w:tcW w:w="4533" w:type="dxa"/>
            <w:shd w:val="clear" w:color="auto" w:fill="auto"/>
          </w:tcPr>
          <w:p w14:paraId="2838B6AD" w14:textId="77777777"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Duże rozproszenie budynków na terenach wiejskich.</w:t>
            </w:r>
          </w:p>
        </w:tc>
      </w:tr>
      <w:tr w:rsidR="001E6455" w:rsidRPr="00291EF6" w14:paraId="0824D373" w14:textId="77777777" w:rsidTr="004B23A1">
        <w:tc>
          <w:tcPr>
            <w:tcW w:w="4529" w:type="dxa"/>
            <w:vMerge/>
            <w:shd w:val="clear" w:color="auto" w:fill="auto"/>
          </w:tcPr>
          <w:p w14:paraId="72FF6E37" w14:textId="77777777" w:rsidR="001E6455" w:rsidRPr="00291EF6" w:rsidRDefault="001E6455" w:rsidP="00291EF6">
            <w:pPr>
              <w:spacing w:after="0" w:line="240" w:lineRule="auto"/>
              <w:rPr>
                <w:rFonts w:ascii="Calibri" w:eastAsia="Calibri" w:hAnsi="Calibri" w:cs="Calibri"/>
                <w:kern w:val="0"/>
                <w:sz w:val="20"/>
                <w:szCs w:val="20"/>
                <w:highlight w:val="yellow"/>
                <w14:ligatures w14:val="none"/>
              </w:rPr>
            </w:pPr>
          </w:p>
        </w:tc>
        <w:tc>
          <w:tcPr>
            <w:tcW w:w="4533" w:type="dxa"/>
            <w:shd w:val="clear" w:color="auto" w:fill="auto"/>
          </w:tcPr>
          <w:p w14:paraId="4C342965" w14:textId="77777777"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środków finansowych na remonty obiektów </w:t>
            </w:r>
            <w:r w:rsidRPr="00291EF6">
              <w:rPr>
                <w:rFonts w:ascii="Calibri" w:eastAsia="Calibri" w:hAnsi="Calibri" w:cs="Calibri"/>
                <w:kern w:val="0"/>
                <w:sz w:val="20"/>
                <w:szCs w:val="20"/>
                <w14:ligatures w14:val="none"/>
              </w:rPr>
              <w:br/>
              <w:t>i przestrzeni zabytkowych.</w:t>
            </w:r>
          </w:p>
        </w:tc>
      </w:tr>
      <w:tr w:rsidR="001E6455" w:rsidRPr="00291EF6" w14:paraId="2624FD23" w14:textId="77777777" w:rsidTr="004B23A1">
        <w:trPr>
          <w:trHeight w:val="742"/>
        </w:trPr>
        <w:tc>
          <w:tcPr>
            <w:tcW w:w="4529" w:type="dxa"/>
            <w:vMerge/>
            <w:shd w:val="clear" w:color="auto" w:fill="auto"/>
          </w:tcPr>
          <w:p w14:paraId="07D08865" w14:textId="77777777" w:rsidR="001E6455" w:rsidRPr="00291EF6" w:rsidRDefault="001E6455" w:rsidP="00291EF6">
            <w:pPr>
              <w:spacing w:after="0" w:line="240" w:lineRule="auto"/>
              <w:rPr>
                <w:rFonts w:ascii="Calibri" w:eastAsia="Calibri" w:hAnsi="Calibri" w:cs="Calibri"/>
                <w:kern w:val="0"/>
                <w:sz w:val="20"/>
                <w:szCs w:val="20"/>
                <w:highlight w:val="yellow"/>
                <w14:ligatures w14:val="none"/>
              </w:rPr>
            </w:pPr>
          </w:p>
        </w:tc>
        <w:tc>
          <w:tcPr>
            <w:tcW w:w="4533" w:type="dxa"/>
            <w:shd w:val="clear" w:color="auto" w:fill="auto"/>
          </w:tcPr>
          <w:p w14:paraId="26F1BCA5" w14:textId="77777777"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Ograniczenia – trudności w poruszaniu się po przestrzeni publicznej osób niepełnosprawnych.</w:t>
            </w:r>
          </w:p>
          <w:p w14:paraId="660D4535" w14:textId="4A5A6322" w:rsidR="001E6455" w:rsidRPr="00291EF6" w:rsidRDefault="001E6455" w:rsidP="00291EF6">
            <w:pPr>
              <w:spacing w:after="0" w:line="240" w:lineRule="auto"/>
              <w:rPr>
                <w:rFonts w:ascii="Calibri" w:eastAsia="Calibri" w:hAnsi="Calibri" w:cs="Calibri"/>
                <w:kern w:val="0"/>
                <w:sz w:val="20"/>
                <w:szCs w:val="20"/>
                <w14:ligatures w14:val="none"/>
              </w:rPr>
            </w:pPr>
          </w:p>
        </w:tc>
      </w:tr>
      <w:tr w:rsidR="00291EF6" w:rsidRPr="00291EF6" w14:paraId="5E0FAB1C" w14:textId="77777777" w:rsidTr="004B23A1">
        <w:tc>
          <w:tcPr>
            <w:tcW w:w="4529" w:type="dxa"/>
            <w:shd w:val="clear" w:color="auto" w:fill="8EAADB"/>
          </w:tcPr>
          <w:p w14:paraId="531267C2"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Szanse</w:t>
            </w:r>
          </w:p>
        </w:tc>
        <w:tc>
          <w:tcPr>
            <w:tcW w:w="4533" w:type="dxa"/>
            <w:shd w:val="clear" w:color="auto" w:fill="BF8F00"/>
          </w:tcPr>
          <w:p w14:paraId="04236CC0"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Zagrożenia</w:t>
            </w:r>
          </w:p>
        </w:tc>
      </w:tr>
      <w:tr w:rsidR="00291EF6" w:rsidRPr="00291EF6" w14:paraId="4BA0CA5C" w14:textId="77777777" w:rsidTr="004B23A1">
        <w:tc>
          <w:tcPr>
            <w:tcW w:w="4529" w:type="dxa"/>
            <w:shd w:val="clear" w:color="auto" w:fill="auto"/>
          </w:tcPr>
          <w:p w14:paraId="1A243534"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Nowoczesne, tanie technologie budowy domów.</w:t>
            </w:r>
          </w:p>
        </w:tc>
        <w:tc>
          <w:tcPr>
            <w:tcW w:w="4533" w:type="dxa"/>
            <w:shd w:val="clear" w:color="auto" w:fill="auto"/>
          </w:tcPr>
          <w:p w14:paraId="7A19D22C" w14:textId="57D6C8D7" w:rsidR="00291EF6" w:rsidRPr="00291EF6" w:rsidRDefault="00291EF6" w:rsidP="00291EF6">
            <w:pPr>
              <w:autoSpaceDE w:val="0"/>
              <w:autoSpaceDN w:val="0"/>
              <w:adjustRightInd w:val="0"/>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Postrzeganie województwa </w:t>
            </w:r>
            <w:r w:rsidR="00B503FD">
              <w:rPr>
                <w:rFonts w:ascii="Calibri" w:eastAsia="Calibri" w:hAnsi="Calibri" w:cs="Calibri"/>
                <w:kern w:val="0"/>
                <w:sz w:val="20"/>
                <w:szCs w:val="20"/>
                <w14:ligatures w14:val="none"/>
              </w:rPr>
              <w:t>podkarpackiego</w:t>
            </w:r>
            <w:r w:rsidRPr="00291EF6">
              <w:rPr>
                <w:rFonts w:ascii="Calibri" w:eastAsia="Calibri" w:hAnsi="Calibri" w:cs="Calibri"/>
                <w:kern w:val="0"/>
                <w:sz w:val="20"/>
                <w:szCs w:val="20"/>
                <w14:ligatures w14:val="none"/>
              </w:rPr>
              <w:t xml:space="preserve"> jako terenów p</w:t>
            </w:r>
            <w:r w:rsidR="00B503FD">
              <w:rPr>
                <w:rFonts w:ascii="Calibri" w:eastAsia="Calibri" w:hAnsi="Calibri" w:cs="Calibri"/>
                <w:kern w:val="0"/>
                <w:sz w:val="20"/>
                <w:szCs w:val="20"/>
                <w14:ligatures w14:val="none"/>
              </w:rPr>
              <w:t>rzygranicznych w czasie konfliktu</w:t>
            </w:r>
            <w:r w:rsidRPr="00291EF6">
              <w:rPr>
                <w:rFonts w:ascii="Calibri" w:eastAsia="Calibri" w:hAnsi="Calibri" w:cs="Calibri"/>
                <w:kern w:val="0"/>
                <w:sz w:val="20"/>
                <w:szCs w:val="20"/>
                <w14:ligatures w14:val="none"/>
              </w:rPr>
              <w:t xml:space="preserve"> nie atrakcyjnych do zamieszkania.</w:t>
            </w:r>
          </w:p>
        </w:tc>
      </w:tr>
      <w:tr w:rsidR="00291EF6" w:rsidRPr="00291EF6" w14:paraId="0411EFF4" w14:textId="77777777" w:rsidTr="004B23A1">
        <w:tc>
          <w:tcPr>
            <w:tcW w:w="4529" w:type="dxa"/>
            <w:shd w:val="clear" w:color="auto" w:fill="auto"/>
          </w:tcPr>
          <w:p w14:paraId="7280064F"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Zewnętrzne źródła dofinansowania na rewitalizację obiektów zabytkowych i zagospodarowanie przestrzeni.</w:t>
            </w:r>
          </w:p>
        </w:tc>
        <w:tc>
          <w:tcPr>
            <w:tcW w:w="4533" w:type="dxa"/>
            <w:shd w:val="clear" w:color="auto" w:fill="auto"/>
          </w:tcPr>
          <w:p w14:paraId="347EEB34"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Wzrost oprocentowania kredytów hipotecznych </w:t>
            </w:r>
            <w:r w:rsidRPr="00291EF6">
              <w:rPr>
                <w:rFonts w:ascii="Calibri" w:eastAsia="Calibri" w:hAnsi="Calibri" w:cs="Calibri"/>
                <w:kern w:val="0"/>
                <w:sz w:val="20"/>
                <w:szCs w:val="20"/>
                <w14:ligatures w14:val="none"/>
              </w:rPr>
              <w:br/>
              <w:t>i ograniczenie zdolności kredytowej mieszkańców.</w:t>
            </w:r>
          </w:p>
        </w:tc>
      </w:tr>
      <w:tr w:rsidR="00291EF6" w:rsidRPr="00291EF6" w14:paraId="6DDFB0B8" w14:textId="77777777" w:rsidTr="004B23A1">
        <w:tc>
          <w:tcPr>
            <w:tcW w:w="4529" w:type="dxa"/>
            <w:shd w:val="clear" w:color="auto" w:fill="auto"/>
          </w:tcPr>
          <w:p w14:paraId="3F2F10BF"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Preferencyjne programy kredytowe na zakup mieszkań i domów.</w:t>
            </w:r>
          </w:p>
        </w:tc>
        <w:tc>
          <w:tcPr>
            <w:tcW w:w="4533" w:type="dxa"/>
            <w:shd w:val="clear" w:color="auto" w:fill="auto"/>
          </w:tcPr>
          <w:p w14:paraId="0BA25691"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Niestabilna sytuacja polityczna związana </w:t>
            </w:r>
            <w:r w:rsidRPr="00291EF6">
              <w:rPr>
                <w:rFonts w:ascii="Calibri" w:eastAsia="Calibri" w:hAnsi="Calibri" w:cs="Calibri"/>
                <w:kern w:val="0"/>
                <w:sz w:val="20"/>
                <w:szCs w:val="20"/>
                <w14:ligatures w14:val="none"/>
              </w:rPr>
              <w:br/>
              <w:t>z wojną w Ukrainie.</w:t>
            </w:r>
          </w:p>
        </w:tc>
      </w:tr>
      <w:tr w:rsidR="00291EF6" w:rsidRPr="00291EF6" w14:paraId="3B610C9A" w14:textId="77777777" w:rsidTr="004B23A1">
        <w:tc>
          <w:tcPr>
            <w:tcW w:w="4529" w:type="dxa"/>
            <w:shd w:val="clear" w:color="auto" w:fill="auto"/>
          </w:tcPr>
          <w:p w14:paraId="398B7DF4" w14:textId="77777777" w:rsidR="00291EF6" w:rsidRPr="00291EF6" w:rsidRDefault="00291EF6"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Łatwy dostęp do rozwiązań prosumenckich związanych z produkcją energii odnawialnej.</w:t>
            </w:r>
          </w:p>
        </w:tc>
        <w:tc>
          <w:tcPr>
            <w:tcW w:w="4533" w:type="dxa"/>
            <w:shd w:val="clear" w:color="auto" w:fill="auto"/>
          </w:tcPr>
          <w:p w14:paraId="376BBDE7" w14:textId="77777777" w:rsidR="00291EF6" w:rsidRPr="00291EF6" w:rsidRDefault="00291EF6" w:rsidP="00291EF6">
            <w:pPr>
              <w:autoSpaceDE w:val="0"/>
              <w:autoSpaceDN w:val="0"/>
              <w:adjustRightInd w:val="0"/>
              <w:spacing w:after="0" w:line="240" w:lineRule="auto"/>
              <w:rPr>
                <w:rFonts w:ascii="Calibri" w:eastAsia="Calibri" w:hAnsi="Calibri" w:cs="Calibri"/>
                <w:kern w:val="0"/>
                <w:sz w:val="20"/>
                <w:szCs w:val="20"/>
                <w14:ligatures w14:val="none"/>
              </w:rPr>
            </w:pPr>
            <w:r w:rsidRPr="00291EF6">
              <w:rPr>
                <w:rFonts w:ascii="Calibri" w:eastAsia="Calibri" w:hAnsi="Calibri" w:cs="Calibri"/>
                <w:color w:val="000000"/>
                <w:kern w:val="0"/>
                <w:sz w:val="20"/>
                <w:szCs w:val="20"/>
                <w14:ligatures w14:val="none"/>
              </w:rPr>
              <w:t>Zmiany prawno-podatkowe niekorzystne dla osób, które udostępniają mieszkania i domy pod wynajem.</w:t>
            </w:r>
          </w:p>
        </w:tc>
      </w:tr>
      <w:tr w:rsidR="00291EF6" w:rsidRPr="00291EF6" w14:paraId="016028D9" w14:textId="77777777" w:rsidTr="004B23A1">
        <w:trPr>
          <w:trHeight w:val="547"/>
        </w:trPr>
        <w:tc>
          <w:tcPr>
            <w:tcW w:w="4529" w:type="dxa"/>
            <w:tcBorders>
              <w:bottom w:val="single" w:sz="4" w:space="0" w:color="auto"/>
            </w:tcBorders>
            <w:shd w:val="clear" w:color="auto" w:fill="auto"/>
          </w:tcPr>
          <w:p w14:paraId="152D46F1" w14:textId="77777777" w:rsidR="00291EF6" w:rsidRPr="00291EF6" w:rsidRDefault="00291EF6" w:rsidP="00291EF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Wzrost popularności inwestycji w nieruchomości mieszkaniowe.</w:t>
            </w:r>
          </w:p>
        </w:tc>
        <w:tc>
          <w:tcPr>
            <w:tcW w:w="4533" w:type="dxa"/>
            <w:vMerge w:val="restart"/>
            <w:tcBorders>
              <w:bottom w:val="single" w:sz="4" w:space="0" w:color="auto"/>
            </w:tcBorders>
            <w:shd w:val="clear" w:color="auto" w:fill="auto"/>
          </w:tcPr>
          <w:p w14:paraId="6EEAED5B" w14:textId="77777777" w:rsidR="00B503FD"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Restrykcyjne przepisy związane z remontami obiektów zabytkowych. </w:t>
            </w:r>
          </w:p>
          <w:p w14:paraId="05073A9C" w14:textId="65E3CAE0"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Wzrost czynszów i opłat wynikający z inflacji.</w:t>
            </w:r>
          </w:p>
        </w:tc>
      </w:tr>
      <w:tr w:rsidR="00291EF6" w:rsidRPr="00291EF6" w14:paraId="2AE8FD1C" w14:textId="77777777" w:rsidTr="004B23A1">
        <w:tc>
          <w:tcPr>
            <w:tcW w:w="4529" w:type="dxa"/>
            <w:shd w:val="clear" w:color="auto" w:fill="auto"/>
          </w:tcPr>
          <w:p w14:paraId="610BCCD2"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Realizacja zadań związanych z melioracjami.</w:t>
            </w:r>
          </w:p>
        </w:tc>
        <w:tc>
          <w:tcPr>
            <w:tcW w:w="4533" w:type="dxa"/>
            <w:vMerge/>
            <w:shd w:val="clear" w:color="auto" w:fill="auto"/>
          </w:tcPr>
          <w:p w14:paraId="1CBD72C7" w14:textId="77777777" w:rsidR="00291EF6" w:rsidRPr="00291EF6" w:rsidRDefault="00291EF6" w:rsidP="00291EF6">
            <w:pPr>
              <w:spacing w:after="0" w:line="240" w:lineRule="auto"/>
              <w:rPr>
                <w:rFonts w:ascii="Calibri" w:eastAsia="Calibri" w:hAnsi="Calibri" w:cs="Calibri"/>
                <w:kern w:val="0"/>
                <w:sz w:val="20"/>
                <w:szCs w:val="20"/>
                <w14:ligatures w14:val="none"/>
              </w:rPr>
            </w:pPr>
          </w:p>
        </w:tc>
      </w:tr>
    </w:tbl>
    <w:p w14:paraId="4742D338" w14:textId="77777777" w:rsidR="00291EF6" w:rsidRPr="00291EF6" w:rsidRDefault="00291EF6" w:rsidP="00291EF6">
      <w:pPr>
        <w:rPr>
          <w:rFonts w:ascii="Calibri" w:eastAsia="Calibri" w:hAnsi="Calibri" w:cs="Times New Roman"/>
          <w14:ligatures w14:val="none"/>
        </w:rPr>
      </w:pPr>
    </w:p>
    <w:p w14:paraId="69ADE016" w14:textId="77777777" w:rsidR="00291EF6" w:rsidRPr="00291EF6" w:rsidRDefault="00291EF6" w:rsidP="00291EF6">
      <w:pPr>
        <w:rPr>
          <w:rFonts w:ascii="Calibri" w:eastAsia="Calibri" w:hAnsi="Calibri" w:cs="Times New Roman"/>
          <w14:ligatures w14:val="none"/>
        </w:rPr>
      </w:pPr>
    </w:p>
    <w:p w14:paraId="4E7A968A" w14:textId="77777777" w:rsidR="00291EF6" w:rsidRPr="00291EF6" w:rsidRDefault="00291EF6" w:rsidP="00291EF6">
      <w:pPr>
        <w:rPr>
          <w:rFonts w:ascii="Calibri" w:eastAsia="Calibri" w:hAnsi="Calibri" w:cs="Times New Roman"/>
          <w14:ligatures w14:val="none"/>
        </w:rPr>
      </w:pPr>
    </w:p>
    <w:p w14:paraId="4FEE1136" w14:textId="77777777" w:rsidR="00291EF6" w:rsidRPr="00291EF6" w:rsidRDefault="00291EF6" w:rsidP="00291EF6">
      <w:pPr>
        <w:rPr>
          <w:rFonts w:ascii="Calibri" w:eastAsia="Calibri" w:hAnsi="Calibri" w:cs="Times New Roman"/>
          <w14:ligatures w14:val="none"/>
        </w:rPr>
      </w:pPr>
    </w:p>
    <w:p w14:paraId="7B171FBA" w14:textId="77777777" w:rsidR="00291EF6" w:rsidRPr="00291EF6" w:rsidRDefault="00291EF6" w:rsidP="00291EF6">
      <w:pPr>
        <w:rPr>
          <w:rFonts w:ascii="Calibri" w:eastAsia="Calibri" w:hAnsi="Calibri" w:cs="Times New Roman"/>
          <w14:ligatures w14:val="none"/>
        </w:rPr>
      </w:pPr>
    </w:p>
    <w:p w14:paraId="41291DFA" w14:textId="77777777" w:rsidR="00291EF6" w:rsidRPr="00291EF6" w:rsidRDefault="00291EF6" w:rsidP="00291EF6">
      <w:pPr>
        <w:rPr>
          <w:rFonts w:ascii="Calibri" w:eastAsia="Calibri" w:hAnsi="Calibri" w:cs="Times New Roman"/>
          <w14:ligatures w14:val="none"/>
        </w:rPr>
      </w:pPr>
    </w:p>
    <w:p w14:paraId="616FDFF4" w14:textId="77777777" w:rsidR="00291EF6" w:rsidRPr="00291EF6" w:rsidRDefault="00291EF6" w:rsidP="00291EF6">
      <w:pPr>
        <w:rPr>
          <w:rFonts w:ascii="Calibri" w:eastAsia="Calibri" w:hAnsi="Calibri" w:cs="Times New Roman"/>
          <w14:ligatures w14:val="none"/>
        </w:rPr>
      </w:pPr>
    </w:p>
    <w:p w14:paraId="1BEF6F35" w14:textId="77777777" w:rsidR="00291EF6" w:rsidRPr="00291EF6" w:rsidRDefault="00291EF6" w:rsidP="00291EF6">
      <w:pPr>
        <w:rPr>
          <w:rFonts w:ascii="Calibri" w:eastAsia="Calibri" w:hAnsi="Calibri" w:cs="Times New Roman"/>
          <w14:ligatures w14:val="none"/>
        </w:rPr>
      </w:pPr>
    </w:p>
    <w:p w14:paraId="4B89F661" w14:textId="77777777" w:rsidR="00291EF6" w:rsidRPr="00291EF6" w:rsidRDefault="00291EF6" w:rsidP="00291EF6">
      <w:pPr>
        <w:rPr>
          <w:rFonts w:ascii="Calibri" w:eastAsia="Calibri" w:hAnsi="Calibri" w:cs="Times New Roman"/>
          <w14:ligatures w14:val="none"/>
        </w:rPr>
      </w:pPr>
    </w:p>
    <w:p w14:paraId="06BDD4F0" w14:textId="77777777" w:rsidR="00291EF6" w:rsidRPr="00291EF6" w:rsidRDefault="00291EF6" w:rsidP="00291EF6">
      <w:pPr>
        <w:rPr>
          <w:rFonts w:ascii="Calibri" w:eastAsia="Calibri" w:hAnsi="Calibri" w:cs="Times New Roman"/>
          <w14:ligatures w14:val="none"/>
        </w:rPr>
      </w:pPr>
    </w:p>
    <w:p w14:paraId="3B9EABAB" w14:textId="77777777" w:rsidR="00291EF6" w:rsidRPr="00291EF6" w:rsidRDefault="00291EF6" w:rsidP="00291EF6">
      <w:pPr>
        <w:rPr>
          <w:rFonts w:ascii="Calibri" w:eastAsia="Calibri" w:hAnsi="Calibri" w:cs="Times New Roman"/>
          <w14:ligatures w14:val="none"/>
        </w:rPr>
      </w:pPr>
    </w:p>
    <w:p w14:paraId="512C869A" w14:textId="77777777" w:rsidR="00291EF6" w:rsidRPr="00291EF6" w:rsidRDefault="00291EF6" w:rsidP="00291EF6">
      <w:pPr>
        <w:rPr>
          <w:rFonts w:ascii="Calibri" w:eastAsia="Calibri" w:hAnsi="Calibri" w:cs="Times New Roman"/>
          <w14:ligatures w14:val="none"/>
        </w:rPr>
      </w:pPr>
    </w:p>
    <w:p w14:paraId="62ECECCF" w14:textId="77777777" w:rsidR="00291EF6" w:rsidRPr="00291EF6" w:rsidRDefault="00291EF6" w:rsidP="00291EF6">
      <w:pPr>
        <w:rPr>
          <w:rFonts w:ascii="Calibri" w:eastAsia="Calibri" w:hAnsi="Calibri" w:cs="Times New Roman"/>
          <w14:ligatures w14:val="none"/>
        </w:rPr>
      </w:pPr>
    </w:p>
    <w:p w14:paraId="3645A6BA" w14:textId="77777777" w:rsidR="00291EF6" w:rsidRPr="00291EF6" w:rsidRDefault="00291EF6" w:rsidP="00291EF6">
      <w:pPr>
        <w:rPr>
          <w:rFonts w:ascii="Calibri" w:eastAsia="Calibri" w:hAnsi="Calibri" w:cs="Times New Roman"/>
          <w14:ligatures w14:val="none"/>
        </w:rPr>
      </w:pPr>
      <w:r w:rsidRPr="00291EF6">
        <w:rPr>
          <w:rFonts w:ascii="Calibri" w:eastAsia="Calibri" w:hAnsi="Calibri" w:cs="Times New Roman"/>
          <w14:ligatures w14:val="none"/>
        </w:rPr>
        <w:lastRenderedPageBreak/>
        <w:t>Transport, sieć drogowa, komunikacja rowerowa i piesza.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291EF6" w:rsidRPr="00291EF6" w14:paraId="0A67F26E" w14:textId="77777777" w:rsidTr="004B23A1">
        <w:tc>
          <w:tcPr>
            <w:tcW w:w="4533" w:type="dxa"/>
            <w:shd w:val="clear" w:color="auto" w:fill="B4C6E7"/>
          </w:tcPr>
          <w:p w14:paraId="291A0C22"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Siły</w:t>
            </w:r>
          </w:p>
        </w:tc>
        <w:tc>
          <w:tcPr>
            <w:tcW w:w="4529" w:type="dxa"/>
            <w:shd w:val="clear" w:color="auto" w:fill="BF8F00"/>
          </w:tcPr>
          <w:p w14:paraId="675030AB" w14:textId="77777777" w:rsidR="00291EF6" w:rsidRPr="00291EF6" w:rsidRDefault="00291EF6" w:rsidP="00291EF6">
            <w:pPr>
              <w:spacing w:after="0" w:line="240" w:lineRule="auto"/>
              <w:rPr>
                <w:rFonts w:ascii="Calibri" w:eastAsia="Calibri" w:hAnsi="Calibri" w:cs="Calibri"/>
                <w:b/>
                <w:kern w:val="0"/>
                <w14:ligatures w14:val="none"/>
              </w:rPr>
            </w:pPr>
            <w:r w:rsidRPr="00291EF6">
              <w:rPr>
                <w:rFonts w:ascii="Calibri" w:eastAsia="Calibri" w:hAnsi="Calibri" w:cs="Calibri"/>
                <w:b/>
                <w:kern w:val="0"/>
                <w14:ligatures w14:val="none"/>
              </w:rPr>
              <w:t>Słabości</w:t>
            </w:r>
          </w:p>
        </w:tc>
      </w:tr>
      <w:tr w:rsidR="001E6455" w:rsidRPr="00291EF6" w14:paraId="0B6E6452" w14:textId="77777777" w:rsidTr="004B23A1">
        <w:tc>
          <w:tcPr>
            <w:tcW w:w="4533" w:type="dxa"/>
            <w:vMerge w:val="restart"/>
            <w:shd w:val="clear" w:color="auto" w:fill="auto"/>
          </w:tcPr>
          <w:p w14:paraId="717DF6A4" w14:textId="77777777"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Dobre połączenia drogowe Gminy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 xml:space="preserve"> </w:t>
            </w:r>
            <w:r w:rsidRPr="00291EF6">
              <w:rPr>
                <w:rFonts w:ascii="Calibri" w:eastAsia="Calibri" w:hAnsi="Calibri" w:cs="Calibri"/>
                <w:kern w:val="0"/>
                <w:sz w:val="20"/>
                <w:szCs w:val="20"/>
                <w14:ligatures w14:val="none"/>
              </w:rPr>
              <w:br/>
              <w:t>z ośrodkami miejskimi w subregionie i regionie.</w:t>
            </w:r>
          </w:p>
          <w:p w14:paraId="50CC256D" w14:textId="2EDBFC39" w:rsidR="001E6455" w:rsidRPr="00291EF6" w:rsidRDefault="001E6455" w:rsidP="00291EF6">
            <w:pPr>
              <w:spacing w:after="0" w:line="240" w:lineRule="auto"/>
              <w:rPr>
                <w:rFonts w:ascii="Calibri" w:eastAsia="Calibri" w:hAnsi="Calibri" w:cs="Calibri"/>
                <w:kern w:val="0"/>
                <w:sz w:val="20"/>
                <w:szCs w:val="20"/>
                <w14:ligatures w14:val="none"/>
              </w:rPr>
            </w:pPr>
          </w:p>
        </w:tc>
        <w:tc>
          <w:tcPr>
            <w:tcW w:w="4529" w:type="dxa"/>
            <w:shd w:val="clear" w:color="auto" w:fill="auto"/>
          </w:tcPr>
          <w:p w14:paraId="42C49AAB" w14:textId="7494121F" w:rsidR="001E6455" w:rsidRPr="00291EF6" w:rsidRDefault="001E6455" w:rsidP="00291EF6">
            <w:pPr>
              <w:autoSpaceDE w:val="0"/>
              <w:autoSpaceDN w:val="0"/>
              <w:adjustRightInd w:val="0"/>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Ograniczona komunikacja publiczna pomiędzy </w:t>
            </w:r>
            <w:r>
              <w:rPr>
                <w:rFonts w:ascii="Calibri" w:eastAsia="Calibri" w:hAnsi="Calibri" w:cs="Calibri"/>
                <w:kern w:val="0"/>
                <w:sz w:val="20"/>
                <w:szCs w:val="20"/>
                <w14:ligatures w14:val="none"/>
              </w:rPr>
              <w:t>Gminą i gminami ościennymi.</w:t>
            </w:r>
          </w:p>
        </w:tc>
      </w:tr>
      <w:tr w:rsidR="001E6455" w:rsidRPr="00291EF6" w14:paraId="070792BA" w14:textId="77777777" w:rsidTr="004B23A1">
        <w:tc>
          <w:tcPr>
            <w:tcW w:w="4533" w:type="dxa"/>
            <w:vMerge/>
            <w:shd w:val="clear" w:color="auto" w:fill="auto"/>
          </w:tcPr>
          <w:p w14:paraId="250B5B3B" w14:textId="28481C9A" w:rsidR="001E6455" w:rsidRPr="00291EF6" w:rsidRDefault="001E6455" w:rsidP="00291EF6">
            <w:pPr>
              <w:spacing w:after="0" w:line="240" w:lineRule="auto"/>
              <w:rPr>
                <w:rFonts w:ascii="Calibri" w:eastAsia="Calibri" w:hAnsi="Calibri" w:cs="Calibri"/>
                <w:kern w:val="0"/>
                <w:sz w:val="20"/>
                <w:szCs w:val="20"/>
                <w14:ligatures w14:val="none"/>
              </w:rPr>
            </w:pPr>
          </w:p>
        </w:tc>
        <w:tc>
          <w:tcPr>
            <w:tcW w:w="4529" w:type="dxa"/>
            <w:shd w:val="clear" w:color="auto" w:fill="auto"/>
          </w:tcPr>
          <w:p w14:paraId="3FB7BE2D" w14:textId="1C438977" w:rsidR="001E6455" w:rsidRPr="00291EF6" w:rsidRDefault="001E6455"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Niewystarczająca </w:t>
            </w:r>
            <w:r w:rsidR="000F47D6">
              <w:rPr>
                <w:rFonts w:ascii="Calibri" w:eastAsia="Calibri" w:hAnsi="Calibri" w:cs="Calibri"/>
                <w:kern w:val="0"/>
                <w:sz w:val="20"/>
                <w:szCs w:val="20"/>
                <w14:ligatures w14:val="none"/>
              </w:rPr>
              <w:t>infrastruktura tras rowerowych</w:t>
            </w:r>
            <w:r w:rsidRPr="00291EF6">
              <w:rPr>
                <w:rFonts w:ascii="Calibri" w:eastAsia="Calibri" w:hAnsi="Calibri" w:cs="Calibri"/>
                <w:kern w:val="0"/>
                <w:sz w:val="20"/>
                <w:szCs w:val="20"/>
                <w14:ligatures w14:val="none"/>
              </w:rPr>
              <w:t>.</w:t>
            </w:r>
          </w:p>
        </w:tc>
      </w:tr>
      <w:tr w:rsidR="00DE5CE3" w:rsidRPr="00291EF6" w14:paraId="15DCE384" w14:textId="77777777" w:rsidTr="004B23A1">
        <w:trPr>
          <w:trHeight w:val="732"/>
        </w:trPr>
        <w:tc>
          <w:tcPr>
            <w:tcW w:w="4533" w:type="dxa"/>
            <w:shd w:val="clear" w:color="auto" w:fill="auto"/>
          </w:tcPr>
          <w:p w14:paraId="64C4CF65" w14:textId="77777777" w:rsidR="00DE5CE3" w:rsidRPr="00291EF6" w:rsidRDefault="00DE5CE3"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Ścieżki</w:t>
            </w:r>
            <w:r>
              <w:rPr>
                <w:rFonts w:ascii="Calibri" w:eastAsia="Calibri" w:hAnsi="Calibri" w:cs="Calibri"/>
                <w:bCs/>
                <w:kern w:val="0"/>
                <w:sz w:val="20"/>
                <w:szCs w:val="20"/>
                <w:lang w:eastAsia="pl-PL"/>
                <w14:ligatures w14:val="none"/>
              </w:rPr>
              <w:t xml:space="preserve"> piesze i</w:t>
            </w:r>
            <w:r w:rsidRPr="00291EF6">
              <w:rPr>
                <w:rFonts w:ascii="Calibri" w:eastAsia="Calibri" w:hAnsi="Calibri" w:cs="Calibri"/>
                <w:bCs/>
                <w:kern w:val="0"/>
                <w:sz w:val="20"/>
                <w:szCs w:val="20"/>
                <w:lang w:eastAsia="pl-PL"/>
                <w14:ligatures w14:val="none"/>
              </w:rPr>
              <w:t xml:space="preserve"> rowerowe zlokalizowane na </w:t>
            </w:r>
            <w:r>
              <w:rPr>
                <w:rFonts w:ascii="Calibri" w:eastAsia="Calibri" w:hAnsi="Calibri" w:cs="Calibri"/>
                <w:bCs/>
                <w:kern w:val="0"/>
                <w:sz w:val="20"/>
                <w:szCs w:val="20"/>
                <w:lang w:eastAsia="pl-PL"/>
                <w14:ligatures w14:val="none"/>
              </w:rPr>
              <w:t>terenie Gminy Cieszanów.</w:t>
            </w:r>
          </w:p>
          <w:p w14:paraId="48949CE5" w14:textId="15318B86" w:rsidR="00DE5CE3" w:rsidRPr="00291EF6" w:rsidRDefault="00DE5CE3"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29" w:type="dxa"/>
            <w:shd w:val="clear" w:color="auto" w:fill="auto"/>
          </w:tcPr>
          <w:p w14:paraId="0853E74B" w14:textId="6940ABFC" w:rsidR="00DE5CE3" w:rsidRPr="00291EF6" w:rsidRDefault="00DE5CE3" w:rsidP="000F47D6">
            <w:pPr>
              <w:spacing w:after="0" w:line="240" w:lineRule="auto"/>
              <w:rPr>
                <w:rFonts w:ascii="Calibri" w:eastAsia="Calibri" w:hAnsi="Calibri" w:cs="Calibri"/>
                <w:kern w:val="0"/>
                <w:sz w:val="20"/>
                <w:szCs w:val="20"/>
                <w14:ligatures w14:val="none"/>
              </w:rPr>
            </w:pPr>
            <w:r w:rsidRPr="00B713E8">
              <w:rPr>
                <w:rFonts w:ascii="Calibri" w:eastAsia="Calibri" w:hAnsi="Calibri" w:cs="Calibri"/>
                <w:kern w:val="0"/>
                <w:sz w:val="20"/>
                <w:szCs w:val="20"/>
                <w14:ligatures w14:val="none"/>
              </w:rPr>
              <w:t>Ni</w:t>
            </w:r>
            <w:r w:rsidR="000F47D6" w:rsidRPr="00B713E8">
              <w:rPr>
                <w:rFonts w:ascii="Calibri" w:eastAsia="Calibri" w:hAnsi="Calibri" w:cs="Calibri"/>
                <w:kern w:val="0"/>
                <w:sz w:val="20"/>
                <w:szCs w:val="20"/>
                <w14:ligatures w14:val="none"/>
              </w:rPr>
              <w:t>ższy</w:t>
            </w:r>
            <w:r w:rsidR="000F47D6">
              <w:rPr>
                <w:rFonts w:ascii="Calibri" w:eastAsia="Calibri" w:hAnsi="Calibri" w:cs="Calibri"/>
                <w:kern w:val="0"/>
                <w:sz w:val="20"/>
                <w:szCs w:val="20"/>
                <w14:ligatures w14:val="none"/>
              </w:rPr>
              <w:t xml:space="preserve"> </w:t>
            </w:r>
            <w:r w:rsidRPr="00291EF6">
              <w:rPr>
                <w:rFonts w:ascii="Calibri" w:eastAsia="Calibri" w:hAnsi="Calibri" w:cs="Calibri"/>
                <w:kern w:val="0"/>
                <w:sz w:val="20"/>
                <w:szCs w:val="20"/>
                <w14:ligatures w14:val="none"/>
              </w:rPr>
              <w:t>standard jakości części</w:t>
            </w:r>
            <w:r w:rsidRPr="00B713E8">
              <w:rPr>
                <w:rFonts w:ascii="Calibri" w:eastAsia="Calibri" w:hAnsi="Calibri" w:cs="Calibri"/>
                <w:kern w:val="0"/>
                <w:sz w:val="20"/>
                <w:szCs w:val="20"/>
                <w14:ligatures w14:val="none"/>
              </w:rPr>
              <w:t xml:space="preserve"> dróg gminnych</w:t>
            </w:r>
            <w:r w:rsidR="000F47D6" w:rsidRPr="00B713E8">
              <w:rPr>
                <w:rFonts w:ascii="Calibri" w:eastAsia="Calibri" w:hAnsi="Calibri" w:cs="Calibri"/>
                <w:kern w:val="0"/>
                <w:sz w:val="20"/>
                <w:szCs w:val="20"/>
                <w14:ligatures w14:val="none"/>
              </w:rPr>
              <w:t>, powiatowych i wojewódzkich.</w:t>
            </w:r>
          </w:p>
        </w:tc>
      </w:tr>
      <w:tr w:rsidR="001E6455" w:rsidRPr="00291EF6" w14:paraId="5478BD3F" w14:textId="77777777" w:rsidTr="004B23A1">
        <w:tc>
          <w:tcPr>
            <w:tcW w:w="4533" w:type="dxa"/>
            <w:vMerge w:val="restart"/>
            <w:shd w:val="clear" w:color="auto" w:fill="auto"/>
          </w:tcPr>
          <w:p w14:paraId="33029E1C" w14:textId="230E538F" w:rsidR="001E6455" w:rsidRPr="00291EF6" w:rsidRDefault="001E6455" w:rsidP="00291EF6">
            <w:pPr>
              <w:spacing w:after="0" w:line="240" w:lineRule="auto"/>
              <w:rPr>
                <w:rFonts w:ascii="Calibri" w:eastAsia="Calibri" w:hAnsi="Calibri" w:cs="Calibri"/>
                <w:bCs/>
                <w:kern w:val="0"/>
                <w:sz w:val="20"/>
                <w:szCs w:val="20"/>
                <w:lang w:eastAsia="pl-PL"/>
                <w14:ligatures w14:val="none"/>
              </w:rPr>
            </w:pPr>
            <w:r w:rsidRPr="00291EF6">
              <w:rPr>
                <w:rFonts w:ascii="Calibri" w:eastAsia="Calibri" w:hAnsi="Calibri" w:cs="Calibri"/>
                <w:kern w:val="0"/>
                <w:sz w:val="20"/>
                <w:szCs w:val="20"/>
                <w14:ligatures w14:val="none"/>
              </w:rPr>
              <w:t>Bliskość lotnisk międzynarodowych, łatwy i szybki dojazd do portów lotniczych.</w:t>
            </w:r>
          </w:p>
        </w:tc>
        <w:tc>
          <w:tcPr>
            <w:tcW w:w="4529" w:type="dxa"/>
            <w:shd w:val="clear" w:color="auto" w:fill="auto"/>
          </w:tcPr>
          <w:p w14:paraId="0678699F" w14:textId="72EF7389"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w:t>
            </w:r>
            <w:r w:rsidR="00DE5CE3">
              <w:rPr>
                <w:rFonts w:ascii="Calibri" w:eastAsia="Calibri" w:hAnsi="Calibri" w:cs="Calibri"/>
                <w:kern w:val="0"/>
                <w:sz w:val="20"/>
                <w:szCs w:val="20"/>
                <w14:ligatures w14:val="none"/>
              </w:rPr>
              <w:t>komunikacji</w:t>
            </w:r>
            <w:r w:rsidRPr="00291EF6">
              <w:rPr>
                <w:rFonts w:ascii="Calibri" w:eastAsia="Calibri" w:hAnsi="Calibri" w:cs="Calibri"/>
                <w:kern w:val="0"/>
                <w:sz w:val="20"/>
                <w:szCs w:val="20"/>
                <w14:ligatures w14:val="none"/>
              </w:rPr>
              <w:t xml:space="preserve"> kolejowe</w:t>
            </w:r>
            <w:r w:rsidR="00DE5CE3">
              <w:rPr>
                <w:rFonts w:ascii="Calibri" w:eastAsia="Calibri" w:hAnsi="Calibri" w:cs="Calibri"/>
                <w:kern w:val="0"/>
                <w:sz w:val="20"/>
                <w:szCs w:val="20"/>
                <w14:ligatures w14:val="none"/>
              </w:rPr>
              <w:t>j w Gminie Cieszanów</w:t>
            </w:r>
          </w:p>
        </w:tc>
      </w:tr>
      <w:tr w:rsidR="00DE5CE3" w:rsidRPr="00291EF6" w14:paraId="020A5ED3" w14:textId="77777777" w:rsidTr="004B23A1">
        <w:trPr>
          <w:trHeight w:val="244"/>
        </w:trPr>
        <w:tc>
          <w:tcPr>
            <w:tcW w:w="4533" w:type="dxa"/>
            <w:vMerge/>
            <w:shd w:val="clear" w:color="auto" w:fill="auto"/>
          </w:tcPr>
          <w:p w14:paraId="3700F47A" w14:textId="3721D105" w:rsidR="00DE5CE3" w:rsidRPr="00291EF6" w:rsidRDefault="00DE5CE3" w:rsidP="00291EF6">
            <w:pPr>
              <w:spacing w:after="0" w:line="240" w:lineRule="auto"/>
              <w:rPr>
                <w:rFonts w:ascii="Calibri" w:eastAsia="Calibri" w:hAnsi="Calibri" w:cs="Calibri"/>
                <w:kern w:val="0"/>
                <w:sz w:val="20"/>
                <w:szCs w:val="20"/>
                <w14:ligatures w14:val="none"/>
              </w:rPr>
            </w:pPr>
          </w:p>
        </w:tc>
        <w:tc>
          <w:tcPr>
            <w:tcW w:w="4529" w:type="dxa"/>
            <w:vMerge w:val="restart"/>
            <w:shd w:val="clear" w:color="auto" w:fill="auto"/>
          </w:tcPr>
          <w:p w14:paraId="3AAFB6F3" w14:textId="3546E9FA" w:rsidR="00DE5CE3" w:rsidRPr="00291EF6" w:rsidRDefault="00DE5CE3"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Zbyt niskie nakłady budżetowe na remont </w:t>
            </w:r>
            <w:r w:rsidRPr="00291EF6">
              <w:rPr>
                <w:rFonts w:ascii="Calibri" w:eastAsia="Calibri" w:hAnsi="Calibri" w:cs="Calibri"/>
                <w:kern w:val="0"/>
                <w:sz w:val="20"/>
                <w:szCs w:val="20"/>
                <w14:ligatures w14:val="none"/>
              </w:rPr>
              <w:br/>
              <w:t>i modernizację dróg i chodników.</w:t>
            </w:r>
          </w:p>
        </w:tc>
      </w:tr>
      <w:tr w:rsidR="00DE5CE3" w:rsidRPr="00291EF6" w14:paraId="32A4E445" w14:textId="77777777" w:rsidTr="004B23A1">
        <w:trPr>
          <w:trHeight w:val="244"/>
        </w:trPr>
        <w:tc>
          <w:tcPr>
            <w:tcW w:w="4533" w:type="dxa"/>
            <w:vMerge w:val="restart"/>
            <w:shd w:val="clear" w:color="auto" w:fill="auto"/>
          </w:tcPr>
          <w:p w14:paraId="62E47042" w14:textId="4E727772" w:rsidR="00DE5CE3" w:rsidRPr="00291EF6" w:rsidRDefault="00DE5CE3" w:rsidP="00DE5CE3">
            <w:pPr>
              <w:spacing w:after="0" w:line="240" w:lineRule="auto"/>
              <w:rPr>
                <w:rFonts w:ascii="Calibri" w:eastAsia="Calibri" w:hAnsi="Calibri" w:cs="Calibri"/>
                <w:kern w:val="0"/>
                <w:sz w:val="20"/>
                <w:szCs w:val="20"/>
                <w14:ligatures w14:val="none"/>
              </w:rPr>
            </w:pPr>
            <w:r w:rsidRPr="00291EF6">
              <w:rPr>
                <w:rFonts w:ascii="Calibri" w:eastAsia="Calibri" w:hAnsi="Calibri" w:cs="Calibri"/>
                <w:bCs/>
                <w:kern w:val="0"/>
                <w:sz w:val="20"/>
                <w:szCs w:val="20"/>
                <w:lang w:eastAsia="pl-PL"/>
                <w14:ligatures w14:val="none"/>
              </w:rPr>
              <w:t>Dostosowany układ komunikacyjny dla obsługi transportu z i do zakładów przemysłowych.</w:t>
            </w:r>
          </w:p>
        </w:tc>
        <w:tc>
          <w:tcPr>
            <w:tcW w:w="4529" w:type="dxa"/>
            <w:vMerge/>
            <w:shd w:val="clear" w:color="auto" w:fill="auto"/>
          </w:tcPr>
          <w:p w14:paraId="70B3893D" w14:textId="7EB5E23B" w:rsidR="00DE5CE3" w:rsidRPr="00291EF6" w:rsidRDefault="00DE5CE3" w:rsidP="00291EF6">
            <w:pPr>
              <w:spacing w:after="0" w:line="240" w:lineRule="auto"/>
              <w:rPr>
                <w:rFonts w:ascii="Calibri" w:eastAsia="Calibri" w:hAnsi="Calibri" w:cs="Calibri"/>
                <w:kern w:val="0"/>
                <w:sz w:val="20"/>
                <w:szCs w:val="20"/>
                <w14:ligatures w14:val="none"/>
              </w:rPr>
            </w:pPr>
          </w:p>
        </w:tc>
      </w:tr>
      <w:tr w:rsidR="001E6455" w:rsidRPr="00291EF6" w14:paraId="6B5E8EAB" w14:textId="77777777" w:rsidTr="004B23A1">
        <w:tc>
          <w:tcPr>
            <w:tcW w:w="4533" w:type="dxa"/>
            <w:vMerge/>
            <w:shd w:val="clear" w:color="auto" w:fill="auto"/>
          </w:tcPr>
          <w:p w14:paraId="7AD5EF53" w14:textId="4FA60C2D" w:rsidR="001E6455" w:rsidRPr="00291EF6" w:rsidRDefault="001E6455"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29" w:type="dxa"/>
            <w:shd w:val="clear" w:color="auto" w:fill="auto"/>
          </w:tcPr>
          <w:p w14:paraId="7C4B2F32" w14:textId="77777777" w:rsidR="001E6455" w:rsidRPr="00291EF6" w:rsidRDefault="001E6455"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Brak oznakowania związanego z przemieszczaniem się rowerami, ruch rowerowy odbywający się chodnikami dla pieszych. </w:t>
            </w:r>
          </w:p>
        </w:tc>
      </w:tr>
      <w:tr w:rsidR="00DE5CE3" w:rsidRPr="00291EF6" w14:paraId="009F84E7" w14:textId="77777777" w:rsidTr="00DE5CE3">
        <w:trPr>
          <w:trHeight w:val="441"/>
        </w:trPr>
        <w:tc>
          <w:tcPr>
            <w:tcW w:w="4533" w:type="dxa"/>
            <w:vMerge/>
            <w:shd w:val="clear" w:color="auto" w:fill="auto"/>
          </w:tcPr>
          <w:p w14:paraId="2594198E" w14:textId="77777777" w:rsidR="00DE5CE3" w:rsidRPr="00291EF6" w:rsidRDefault="00DE5CE3"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29" w:type="dxa"/>
            <w:shd w:val="clear" w:color="auto" w:fill="auto"/>
          </w:tcPr>
          <w:p w14:paraId="2BA46FB0" w14:textId="77777777" w:rsidR="00DE5CE3" w:rsidRPr="00291EF6" w:rsidRDefault="00DE5CE3"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Brak parkingów dla autobusów turystycznych.</w:t>
            </w:r>
          </w:p>
          <w:p w14:paraId="3DA51190" w14:textId="1D4CB3AB" w:rsidR="00DE5CE3" w:rsidRPr="00291EF6" w:rsidRDefault="00DE5CE3" w:rsidP="00291EF6">
            <w:pPr>
              <w:spacing w:after="0" w:line="240" w:lineRule="auto"/>
              <w:rPr>
                <w:rFonts w:ascii="Calibri" w:eastAsia="Calibri" w:hAnsi="Calibri" w:cs="Calibri"/>
                <w:kern w:val="0"/>
                <w:sz w:val="20"/>
                <w:szCs w:val="20"/>
                <w14:ligatures w14:val="none"/>
              </w:rPr>
            </w:pPr>
          </w:p>
        </w:tc>
      </w:tr>
      <w:tr w:rsidR="00291EF6" w:rsidRPr="00291EF6" w14:paraId="5E4FC733" w14:textId="77777777" w:rsidTr="004B23A1">
        <w:tc>
          <w:tcPr>
            <w:tcW w:w="4533" w:type="dxa"/>
            <w:shd w:val="clear" w:color="auto" w:fill="B4C6E7"/>
          </w:tcPr>
          <w:p w14:paraId="1D0C3F4B"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Szanse</w:t>
            </w:r>
          </w:p>
        </w:tc>
        <w:tc>
          <w:tcPr>
            <w:tcW w:w="4529" w:type="dxa"/>
            <w:shd w:val="clear" w:color="auto" w:fill="BF8F00"/>
          </w:tcPr>
          <w:p w14:paraId="79E4EC72"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Zagrożenia</w:t>
            </w:r>
          </w:p>
        </w:tc>
      </w:tr>
      <w:tr w:rsidR="00291EF6" w:rsidRPr="00291EF6" w14:paraId="6C4A3780" w14:textId="77777777" w:rsidTr="004B23A1">
        <w:tc>
          <w:tcPr>
            <w:tcW w:w="4533" w:type="dxa"/>
            <w:shd w:val="clear" w:color="auto" w:fill="auto"/>
          </w:tcPr>
          <w:p w14:paraId="3599DE0C"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Zewnętrzne dofinansowanie na budowę </w:t>
            </w:r>
            <w:r w:rsidRPr="00291EF6">
              <w:rPr>
                <w:rFonts w:ascii="Calibri" w:eastAsia="Calibri" w:hAnsi="Calibri" w:cs="Calibri"/>
                <w:kern w:val="0"/>
                <w:sz w:val="20"/>
                <w:szCs w:val="20"/>
                <w14:ligatures w14:val="none"/>
              </w:rPr>
              <w:br/>
              <w:t xml:space="preserve">i modernizację sieci drogowej (w tym środki </w:t>
            </w:r>
            <w:r w:rsidRPr="00291EF6">
              <w:rPr>
                <w:rFonts w:ascii="Calibri" w:eastAsia="Calibri" w:hAnsi="Calibri" w:cs="Calibri"/>
                <w:kern w:val="0"/>
                <w:sz w:val="20"/>
                <w:szCs w:val="20"/>
                <w14:ligatures w14:val="none"/>
              </w:rPr>
              <w:br/>
              <w:t>z UE).</w:t>
            </w:r>
          </w:p>
        </w:tc>
        <w:tc>
          <w:tcPr>
            <w:tcW w:w="4529" w:type="dxa"/>
            <w:shd w:val="clear" w:color="auto" w:fill="auto"/>
          </w:tcPr>
          <w:p w14:paraId="6AE84920" w14:textId="77777777" w:rsidR="00291EF6" w:rsidRPr="00291EF6" w:rsidRDefault="00291EF6" w:rsidP="00291EF6">
            <w:pPr>
              <w:autoSpaceDE w:val="0"/>
              <w:autoSpaceDN w:val="0"/>
              <w:adjustRightInd w:val="0"/>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Wzrost kosztów utrzymania dróg.</w:t>
            </w:r>
          </w:p>
        </w:tc>
      </w:tr>
      <w:tr w:rsidR="00DE5CE3" w:rsidRPr="00291EF6" w14:paraId="2509D50B" w14:textId="77777777" w:rsidTr="004B23A1">
        <w:tc>
          <w:tcPr>
            <w:tcW w:w="4533" w:type="dxa"/>
            <w:vMerge w:val="restart"/>
            <w:shd w:val="clear" w:color="auto" w:fill="auto"/>
          </w:tcPr>
          <w:p w14:paraId="424593F4" w14:textId="77777777" w:rsidR="00DE5CE3" w:rsidRPr="00291EF6" w:rsidRDefault="00DE5CE3"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Budowa ścieżek pieszych oraz tras rowerowych komunikujących teren całej Gminy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 xml:space="preserve"> oraz połączeń z gminami ościennymi.</w:t>
            </w:r>
          </w:p>
          <w:p w14:paraId="76401279" w14:textId="169D99B1" w:rsidR="00DE5CE3" w:rsidRPr="00291EF6" w:rsidRDefault="00DE5CE3" w:rsidP="00291EF6">
            <w:pPr>
              <w:autoSpaceDE w:val="0"/>
              <w:autoSpaceDN w:val="0"/>
              <w:adjustRightInd w:val="0"/>
              <w:spacing w:after="0" w:line="240" w:lineRule="auto"/>
              <w:jc w:val="both"/>
              <w:rPr>
                <w:rFonts w:ascii="Calibri" w:eastAsia="Calibri" w:hAnsi="Calibri" w:cs="Calibri"/>
                <w:kern w:val="0"/>
                <w:sz w:val="20"/>
                <w:szCs w:val="20"/>
                <w14:ligatures w14:val="none"/>
              </w:rPr>
            </w:pPr>
          </w:p>
        </w:tc>
        <w:tc>
          <w:tcPr>
            <w:tcW w:w="4529" w:type="dxa"/>
            <w:shd w:val="clear" w:color="auto" w:fill="auto"/>
          </w:tcPr>
          <w:p w14:paraId="1311983B" w14:textId="77777777" w:rsidR="00DE5CE3" w:rsidRPr="00291EF6" w:rsidRDefault="00DE5CE3"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Wzrost kosztów budowy drogowych sieci komunikacyjnych.</w:t>
            </w:r>
          </w:p>
        </w:tc>
      </w:tr>
      <w:tr w:rsidR="00DE5CE3" w:rsidRPr="00291EF6" w14:paraId="5FD2E338" w14:textId="77777777" w:rsidTr="004B23A1">
        <w:tc>
          <w:tcPr>
            <w:tcW w:w="4533" w:type="dxa"/>
            <w:vMerge/>
            <w:shd w:val="clear" w:color="auto" w:fill="auto"/>
          </w:tcPr>
          <w:p w14:paraId="053ED706" w14:textId="6E86BE75" w:rsidR="00DE5CE3" w:rsidRPr="00291EF6" w:rsidRDefault="00DE5CE3" w:rsidP="00291EF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29" w:type="dxa"/>
            <w:shd w:val="clear" w:color="auto" w:fill="auto"/>
          </w:tcPr>
          <w:p w14:paraId="56CBB45B" w14:textId="77777777" w:rsidR="00DE5CE3" w:rsidRPr="00291EF6" w:rsidRDefault="00DE5CE3"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Długotrwałe i czasochłonne procedury administracyjne i uzgodnienia związane </w:t>
            </w:r>
            <w:r w:rsidRPr="00291EF6">
              <w:rPr>
                <w:rFonts w:ascii="Calibri" w:eastAsia="Calibri" w:hAnsi="Calibri" w:cs="Calibri"/>
                <w:kern w:val="0"/>
                <w:sz w:val="20"/>
                <w:szCs w:val="20"/>
                <w14:ligatures w14:val="none"/>
              </w:rPr>
              <w:br/>
              <w:t>z przygotowaniem procesu budowlanego</w:t>
            </w:r>
            <w:r w:rsidRPr="00291EF6">
              <w:rPr>
                <w:rFonts w:ascii="Calibri" w:eastAsia="Calibri" w:hAnsi="Calibri" w:cs="Calibri"/>
                <w:kern w:val="0"/>
                <w:sz w:val="20"/>
                <w:szCs w:val="20"/>
                <w14:ligatures w14:val="none"/>
              </w:rPr>
              <w:br/>
              <w:t>w sektorze drogowym i mostowym.</w:t>
            </w:r>
          </w:p>
        </w:tc>
      </w:tr>
      <w:tr w:rsidR="00DE5CE3" w:rsidRPr="00291EF6" w14:paraId="00CF0662" w14:textId="77777777" w:rsidTr="004B23A1">
        <w:tc>
          <w:tcPr>
            <w:tcW w:w="4533" w:type="dxa"/>
            <w:vMerge w:val="restart"/>
            <w:shd w:val="clear" w:color="auto" w:fill="auto"/>
          </w:tcPr>
          <w:p w14:paraId="3863C538" w14:textId="70F12BB9" w:rsidR="00DE5CE3" w:rsidRPr="00DE5CE3" w:rsidRDefault="00DE5CE3" w:rsidP="00DE5CE3">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 xml:space="preserve">Rozwój autobusowego transportu publicznego </w:t>
            </w:r>
            <w:r w:rsidRPr="00291EF6">
              <w:rPr>
                <w:rFonts w:ascii="Calibri" w:eastAsia="Calibri" w:hAnsi="Calibri" w:cs="Calibri"/>
                <w:bCs/>
                <w:kern w:val="0"/>
                <w:sz w:val="20"/>
                <w:szCs w:val="20"/>
                <w:lang w:eastAsia="pl-PL"/>
                <w14:ligatures w14:val="none"/>
              </w:rPr>
              <w:br/>
              <w:t xml:space="preserve">w Gminie </w:t>
            </w:r>
            <w:r>
              <w:rPr>
                <w:rFonts w:ascii="Calibri" w:eastAsia="Calibri" w:hAnsi="Calibri" w:cs="Calibri"/>
                <w:bCs/>
                <w:kern w:val="0"/>
                <w:sz w:val="20"/>
                <w:szCs w:val="20"/>
                <w:lang w:eastAsia="pl-PL"/>
                <w14:ligatures w14:val="none"/>
              </w:rPr>
              <w:t>Cieszanów</w:t>
            </w:r>
            <w:r w:rsidRPr="00291EF6">
              <w:rPr>
                <w:rFonts w:ascii="Calibri" w:eastAsia="Calibri" w:hAnsi="Calibri" w:cs="Calibri"/>
                <w:bCs/>
                <w:kern w:val="0"/>
                <w:sz w:val="20"/>
                <w:szCs w:val="20"/>
                <w:lang w:eastAsia="pl-PL"/>
                <w14:ligatures w14:val="none"/>
              </w:rPr>
              <w:t xml:space="preserve"> i w ramach współpracy </w:t>
            </w:r>
            <w:r w:rsidRPr="00291EF6">
              <w:rPr>
                <w:rFonts w:ascii="Calibri" w:eastAsia="Calibri" w:hAnsi="Calibri" w:cs="Calibri"/>
                <w:bCs/>
                <w:kern w:val="0"/>
                <w:sz w:val="20"/>
                <w:szCs w:val="20"/>
                <w:lang w:eastAsia="pl-PL"/>
                <w14:ligatures w14:val="none"/>
              </w:rPr>
              <w:br/>
              <w:t>z gminami ościennymi.</w:t>
            </w:r>
          </w:p>
        </w:tc>
        <w:tc>
          <w:tcPr>
            <w:tcW w:w="4529" w:type="dxa"/>
            <w:shd w:val="clear" w:color="auto" w:fill="auto"/>
          </w:tcPr>
          <w:p w14:paraId="6691C211" w14:textId="77777777" w:rsidR="00DE5CE3" w:rsidRPr="00291EF6" w:rsidRDefault="00DE5CE3" w:rsidP="00291EF6">
            <w:pPr>
              <w:autoSpaceDE w:val="0"/>
              <w:autoSpaceDN w:val="0"/>
              <w:adjustRightInd w:val="0"/>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Zwiększenie natężenia ruchu drogowego.</w:t>
            </w:r>
          </w:p>
        </w:tc>
      </w:tr>
      <w:tr w:rsidR="00DE5CE3" w:rsidRPr="00291EF6" w14:paraId="2B42C714" w14:textId="77777777" w:rsidTr="004B23A1">
        <w:trPr>
          <w:trHeight w:val="676"/>
        </w:trPr>
        <w:tc>
          <w:tcPr>
            <w:tcW w:w="4533" w:type="dxa"/>
            <w:vMerge/>
            <w:shd w:val="clear" w:color="auto" w:fill="auto"/>
          </w:tcPr>
          <w:p w14:paraId="213488EA" w14:textId="24BBD0E3" w:rsidR="00DE5CE3" w:rsidRPr="00291EF6" w:rsidRDefault="00DE5CE3" w:rsidP="00291EF6">
            <w:pPr>
              <w:spacing w:after="0" w:line="240" w:lineRule="auto"/>
              <w:rPr>
                <w:rFonts w:ascii="Calibri" w:eastAsia="Calibri" w:hAnsi="Calibri" w:cs="Calibri"/>
                <w:kern w:val="0"/>
                <w:sz w:val="20"/>
                <w:szCs w:val="20"/>
                <w14:ligatures w14:val="none"/>
              </w:rPr>
            </w:pPr>
          </w:p>
        </w:tc>
        <w:tc>
          <w:tcPr>
            <w:tcW w:w="4529" w:type="dxa"/>
            <w:shd w:val="clear" w:color="auto" w:fill="auto"/>
          </w:tcPr>
          <w:p w14:paraId="77752C08" w14:textId="77777777" w:rsidR="00DE5CE3" w:rsidRPr="00291EF6" w:rsidRDefault="00DE5CE3"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Brak przepisów regulujących ruch na hulajnogach.</w:t>
            </w:r>
          </w:p>
          <w:p w14:paraId="65272EFF" w14:textId="77777777" w:rsidR="00DE5CE3" w:rsidRPr="00291EF6" w:rsidRDefault="00DE5CE3" w:rsidP="00291EF6">
            <w:pPr>
              <w:spacing w:after="0" w:line="240" w:lineRule="auto"/>
              <w:rPr>
                <w:rFonts w:ascii="Calibri" w:eastAsia="Calibri" w:hAnsi="Calibri" w:cs="Calibri"/>
                <w:kern w:val="0"/>
                <w:sz w:val="20"/>
                <w:szCs w:val="20"/>
                <w14:ligatures w14:val="none"/>
              </w:rPr>
            </w:pPr>
          </w:p>
        </w:tc>
      </w:tr>
      <w:tr w:rsidR="00DE5CE3" w:rsidRPr="00291EF6" w14:paraId="427AED9B" w14:textId="77777777" w:rsidTr="004B23A1">
        <w:trPr>
          <w:trHeight w:val="488"/>
        </w:trPr>
        <w:tc>
          <w:tcPr>
            <w:tcW w:w="4533" w:type="dxa"/>
            <w:vMerge/>
            <w:tcBorders>
              <w:bottom w:val="single" w:sz="4" w:space="0" w:color="auto"/>
            </w:tcBorders>
            <w:shd w:val="clear" w:color="auto" w:fill="auto"/>
          </w:tcPr>
          <w:p w14:paraId="3BDC06F5" w14:textId="2D4E1D2D" w:rsidR="00DE5CE3" w:rsidRPr="00291EF6" w:rsidRDefault="00DE5CE3" w:rsidP="00291EF6">
            <w:pPr>
              <w:spacing w:after="0" w:line="240" w:lineRule="auto"/>
              <w:rPr>
                <w:rFonts w:ascii="Calibri" w:eastAsia="Calibri" w:hAnsi="Calibri" w:cs="Calibri"/>
                <w:kern w:val="0"/>
                <w:sz w:val="20"/>
                <w:szCs w:val="20"/>
                <w14:ligatures w14:val="none"/>
              </w:rPr>
            </w:pPr>
          </w:p>
        </w:tc>
        <w:tc>
          <w:tcPr>
            <w:tcW w:w="4529" w:type="dxa"/>
            <w:tcBorders>
              <w:bottom w:val="single" w:sz="4" w:space="0" w:color="auto"/>
            </w:tcBorders>
            <w:shd w:val="clear" w:color="auto" w:fill="auto"/>
          </w:tcPr>
          <w:p w14:paraId="0303C3CB" w14:textId="7E01C5BF" w:rsidR="00DE5CE3" w:rsidRPr="00291EF6" w:rsidRDefault="00DE5CE3"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Transport substancji niebezpiecznych przez teren Gminy </w:t>
            </w:r>
            <w:r>
              <w:rPr>
                <w:rFonts w:ascii="Calibri" w:eastAsia="Calibri" w:hAnsi="Calibri" w:cs="Calibri"/>
                <w:kern w:val="0"/>
                <w:sz w:val="20"/>
                <w:szCs w:val="20"/>
                <w14:ligatures w14:val="none"/>
              </w:rPr>
              <w:t>Cieszanów</w:t>
            </w:r>
            <w:r w:rsidRPr="00291EF6">
              <w:rPr>
                <w:rFonts w:ascii="Calibri" w:eastAsia="Calibri" w:hAnsi="Calibri" w:cs="Calibri"/>
                <w:kern w:val="0"/>
                <w:sz w:val="20"/>
                <w:szCs w:val="20"/>
                <w14:ligatures w14:val="none"/>
              </w:rPr>
              <w:t>.</w:t>
            </w:r>
          </w:p>
        </w:tc>
      </w:tr>
    </w:tbl>
    <w:p w14:paraId="097ED15A" w14:textId="77777777" w:rsidR="00291EF6" w:rsidRPr="00291EF6" w:rsidRDefault="00291EF6" w:rsidP="00291EF6">
      <w:pPr>
        <w:rPr>
          <w:rFonts w:ascii="Calibri" w:eastAsia="Calibri" w:hAnsi="Calibri" w:cs="Times New Roman"/>
          <w14:ligatures w14:val="none"/>
        </w:rPr>
      </w:pPr>
    </w:p>
    <w:p w14:paraId="6132160D" w14:textId="77777777" w:rsidR="00291EF6" w:rsidRPr="00291EF6" w:rsidRDefault="00291EF6" w:rsidP="00291EF6">
      <w:pPr>
        <w:rPr>
          <w:rFonts w:ascii="Calibri" w:eastAsia="Calibri" w:hAnsi="Calibri" w:cs="Times New Roman"/>
          <w14:ligatures w14:val="none"/>
        </w:rPr>
      </w:pPr>
    </w:p>
    <w:p w14:paraId="5984DEF1" w14:textId="77777777" w:rsidR="00291EF6" w:rsidRDefault="00291EF6" w:rsidP="00291EF6">
      <w:pPr>
        <w:rPr>
          <w:rFonts w:ascii="Calibri" w:eastAsia="Calibri" w:hAnsi="Calibri" w:cs="Times New Roman"/>
          <w14:ligatures w14:val="none"/>
        </w:rPr>
      </w:pPr>
    </w:p>
    <w:p w14:paraId="5F354816" w14:textId="77777777" w:rsidR="00256AA3" w:rsidRDefault="00256AA3" w:rsidP="00291EF6">
      <w:pPr>
        <w:rPr>
          <w:rFonts w:ascii="Calibri" w:eastAsia="Calibri" w:hAnsi="Calibri" w:cs="Times New Roman"/>
          <w14:ligatures w14:val="none"/>
        </w:rPr>
      </w:pPr>
    </w:p>
    <w:p w14:paraId="2803ADD5" w14:textId="77777777" w:rsidR="00256AA3" w:rsidRDefault="00256AA3" w:rsidP="00291EF6">
      <w:pPr>
        <w:rPr>
          <w:rFonts w:ascii="Calibri" w:eastAsia="Calibri" w:hAnsi="Calibri" w:cs="Times New Roman"/>
          <w14:ligatures w14:val="none"/>
        </w:rPr>
      </w:pPr>
    </w:p>
    <w:p w14:paraId="0F5CC3B5" w14:textId="77777777" w:rsidR="00B96F75" w:rsidRDefault="00B96F75" w:rsidP="00291EF6">
      <w:pPr>
        <w:rPr>
          <w:rFonts w:ascii="Calibri" w:eastAsia="Calibri" w:hAnsi="Calibri" w:cs="Times New Roman"/>
          <w14:ligatures w14:val="none"/>
        </w:rPr>
      </w:pPr>
    </w:p>
    <w:p w14:paraId="53C52279" w14:textId="77777777" w:rsidR="00DE5CE3" w:rsidRDefault="00DE5CE3" w:rsidP="00291EF6">
      <w:pPr>
        <w:rPr>
          <w:rFonts w:ascii="Calibri" w:eastAsia="Calibri" w:hAnsi="Calibri" w:cs="Times New Roman"/>
          <w14:ligatures w14:val="none"/>
        </w:rPr>
      </w:pPr>
    </w:p>
    <w:p w14:paraId="3F2B26C7" w14:textId="77777777" w:rsidR="00DE5CE3" w:rsidRDefault="00DE5CE3" w:rsidP="00291EF6">
      <w:pPr>
        <w:rPr>
          <w:rFonts w:ascii="Calibri" w:eastAsia="Calibri" w:hAnsi="Calibri" w:cs="Times New Roman"/>
          <w14:ligatures w14:val="none"/>
        </w:rPr>
      </w:pPr>
    </w:p>
    <w:p w14:paraId="1D6AF7A1" w14:textId="77777777" w:rsidR="00DE5CE3" w:rsidRDefault="00DE5CE3" w:rsidP="00291EF6">
      <w:pPr>
        <w:rPr>
          <w:rFonts w:ascii="Calibri" w:eastAsia="Calibri" w:hAnsi="Calibri" w:cs="Times New Roman"/>
          <w14:ligatures w14:val="none"/>
        </w:rPr>
      </w:pPr>
    </w:p>
    <w:p w14:paraId="4B29D528" w14:textId="77777777" w:rsidR="00DE5CE3" w:rsidRDefault="00DE5CE3" w:rsidP="00B713E8">
      <w:pPr>
        <w:spacing w:after="0" w:line="240" w:lineRule="auto"/>
        <w:rPr>
          <w:rFonts w:ascii="Calibri" w:eastAsia="Calibri" w:hAnsi="Calibri" w:cs="Times New Roman"/>
          <w14:ligatures w14:val="none"/>
        </w:rPr>
      </w:pPr>
    </w:p>
    <w:p w14:paraId="65C579C2" w14:textId="77777777" w:rsidR="00B713E8" w:rsidRDefault="00B713E8" w:rsidP="00B713E8">
      <w:pPr>
        <w:spacing w:after="0" w:line="240" w:lineRule="auto"/>
        <w:rPr>
          <w:rFonts w:ascii="Calibri" w:eastAsia="Calibri" w:hAnsi="Calibri" w:cs="Times New Roman"/>
          <w14:ligatures w14:val="none"/>
        </w:rPr>
      </w:pPr>
    </w:p>
    <w:p w14:paraId="2FF86158" w14:textId="77777777" w:rsidR="00B713E8" w:rsidRDefault="00B713E8" w:rsidP="00B713E8">
      <w:pPr>
        <w:spacing w:after="0" w:line="240" w:lineRule="auto"/>
        <w:rPr>
          <w:rFonts w:ascii="Calibri" w:eastAsia="Calibri" w:hAnsi="Calibri" w:cs="Times New Roman"/>
          <w14:ligatures w14:val="none"/>
        </w:rPr>
      </w:pPr>
    </w:p>
    <w:p w14:paraId="110DE14E" w14:textId="77777777" w:rsidR="00DE5CE3" w:rsidRDefault="00DE5CE3" w:rsidP="00291EF6">
      <w:pPr>
        <w:rPr>
          <w:rFonts w:ascii="Calibri" w:eastAsia="Calibri" w:hAnsi="Calibri" w:cs="Times New Roman"/>
          <w14:ligatures w14:val="none"/>
        </w:rPr>
      </w:pPr>
    </w:p>
    <w:p w14:paraId="69DF5449" w14:textId="77777777" w:rsidR="00B96F75" w:rsidRPr="00291EF6" w:rsidRDefault="00B96F75" w:rsidP="00291EF6">
      <w:pPr>
        <w:rPr>
          <w:rFonts w:ascii="Calibri" w:eastAsia="Calibri" w:hAnsi="Calibri" w:cs="Times New Roman"/>
          <w14:ligatures w14:val="none"/>
        </w:rPr>
      </w:pPr>
    </w:p>
    <w:p w14:paraId="5969A4CE" w14:textId="77777777" w:rsidR="00291EF6" w:rsidRPr="00291EF6" w:rsidRDefault="00291EF6" w:rsidP="00291EF6">
      <w:pPr>
        <w:rPr>
          <w:rFonts w:ascii="Calibri" w:eastAsia="Calibri" w:hAnsi="Calibri" w:cs="Times New Roman"/>
          <w14:ligatures w14:val="none"/>
        </w:rPr>
      </w:pPr>
      <w:r w:rsidRPr="00291EF6">
        <w:rPr>
          <w:rFonts w:ascii="Calibri" w:eastAsia="Calibri" w:hAnsi="Calibri" w:cs="Times New Roman"/>
          <w14:ligatures w14:val="none"/>
        </w:rPr>
        <w:lastRenderedPageBreak/>
        <w:t>Infrastruktura techniczna (wodociągi, kanalizacja, gaz, ciepło, elektryczność i OZE, Internet, odpady).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291EF6" w:rsidRPr="00291EF6" w14:paraId="482272A1" w14:textId="77777777" w:rsidTr="004B23A1">
        <w:tc>
          <w:tcPr>
            <w:tcW w:w="4534" w:type="dxa"/>
            <w:shd w:val="clear" w:color="auto" w:fill="8EAADB"/>
          </w:tcPr>
          <w:p w14:paraId="44E46A32"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Siły</w:t>
            </w:r>
          </w:p>
        </w:tc>
        <w:tc>
          <w:tcPr>
            <w:tcW w:w="4528" w:type="dxa"/>
            <w:shd w:val="clear" w:color="auto" w:fill="BF8F00"/>
          </w:tcPr>
          <w:p w14:paraId="09CAE792" w14:textId="77777777" w:rsidR="00291EF6" w:rsidRPr="00291EF6" w:rsidRDefault="00291EF6" w:rsidP="00291EF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Słabości</w:t>
            </w:r>
          </w:p>
        </w:tc>
      </w:tr>
      <w:tr w:rsidR="00291EF6" w:rsidRPr="00291EF6" w14:paraId="44FEF661" w14:textId="77777777" w:rsidTr="004B23A1">
        <w:tc>
          <w:tcPr>
            <w:tcW w:w="4534" w:type="dxa"/>
            <w:shd w:val="clear" w:color="auto" w:fill="auto"/>
          </w:tcPr>
          <w:p w14:paraId="6C9452DE" w14:textId="77777777" w:rsidR="00291EF6" w:rsidRPr="00291EF6" w:rsidRDefault="00291EF6" w:rsidP="00291EF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Dopłaty do wymiany źródeł ciepła w domach jednorodzinnych.</w:t>
            </w:r>
          </w:p>
        </w:tc>
        <w:tc>
          <w:tcPr>
            <w:tcW w:w="4528" w:type="dxa"/>
            <w:shd w:val="clear" w:color="auto" w:fill="auto"/>
          </w:tcPr>
          <w:p w14:paraId="113BFA53" w14:textId="77777777" w:rsidR="00291EF6" w:rsidRPr="00B713E8" w:rsidRDefault="00291EF6" w:rsidP="00291EF6">
            <w:pPr>
              <w:autoSpaceDE w:val="0"/>
              <w:autoSpaceDN w:val="0"/>
              <w:adjustRightInd w:val="0"/>
              <w:spacing w:after="0" w:line="240" w:lineRule="auto"/>
              <w:jc w:val="both"/>
              <w:rPr>
                <w:rFonts w:ascii="Calibri" w:eastAsia="Calibri" w:hAnsi="Calibri" w:cs="Calibri"/>
                <w:kern w:val="0"/>
                <w:sz w:val="20"/>
                <w:szCs w:val="20"/>
                <w14:ligatures w14:val="none"/>
              </w:rPr>
            </w:pPr>
            <w:r w:rsidRPr="00B713E8">
              <w:rPr>
                <w:rFonts w:ascii="Calibri" w:eastAsia="Calibri" w:hAnsi="Calibri" w:cs="Calibri"/>
                <w:kern w:val="0"/>
                <w:sz w:val="20"/>
                <w:szCs w:val="20"/>
                <w14:ligatures w14:val="none"/>
              </w:rPr>
              <w:t xml:space="preserve">Wysokie koszty odbioru i utylizacji śmieci </w:t>
            </w:r>
            <w:r w:rsidRPr="00B713E8">
              <w:rPr>
                <w:rFonts w:ascii="Calibri" w:eastAsia="Calibri" w:hAnsi="Calibri" w:cs="Calibri"/>
                <w:kern w:val="0"/>
                <w:sz w:val="20"/>
                <w:szCs w:val="20"/>
                <w14:ligatures w14:val="none"/>
              </w:rPr>
              <w:br/>
              <w:t>w gminie.</w:t>
            </w:r>
          </w:p>
        </w:tc>
      </w:tr>
      <w:tr w:rsidR="000F47D6" w:rsidRPr="00291EF6" w14:paraId="7FBBF1C5" w14:textId="77777777" w:rsidTr="004B23A1">
        <w:tc>
          <w:tcPr>
            <w:tcW w:w="4534" w:type="dxa"/>
            <w:shd w:val="clear" w:color="auto" w:fill="auto"/>
          </w:tcPr>
          <w:p w14:paraId="043EB1DF" w14:textId="4E5A05FD" w:rsidR="000F47D6" w:rsidRPr="00291EF6" w:rsidRDefault="000F47D6"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bCs/>
                <w:kern w:val="0"/>
                <w:sz w:val="20"/>
                <w:szCs w:val="20"/>
                <w:lang w:eastAsia="pl-PL"/>
                <w14:ligatures w14:val="none"/>
              </w:rPr>
              <w:t xml:space="preserve">Skanalizowanie Gminy </w:t>
            </w:r>
            <w:r>
              <w:rPr>
                <w:rFonts w:ascii="Calibri" w:eastAsia="Calibri" w:hAnsi="Calibri" w:cs="Calibri"/>
                <w:bCs/>
                <w:kern w:val="0"/>
                <w:sz w:val="20"/>
                <w:szCs w:val="20"/>
                <w:lang w:eastAsia="pl-PL"/>
                <w14:ligatures w14:val="none"/>
              </w:rPr>
              <w:t>Cieszanów</w:t>
            </w:r>
            <w:r w:rsidRPr="00291EF6">
              <w:rPr>
                <w:rFonts w:ascii="Calibri" w:eastAsia="Calibri" w:hAnsi="Calibri" w:cs="Calibri"/>
                <w:bCs/>
                <w:kern w:val="0"/>
                <w:sz w:val="20"/>
                <w:szCs w:val="20"/>
                <w:lang w:eastAsia="pl-PL"/>
                <w14:ligatures w14:val="none"/>
              </w:rPr>
              <w:t xml:space="preserve"> w znacznej części</w:t>
            </w:r>
            <w:r>
              <w:rPr>
                <w:rFonts w:ascii="Calibri" w:eastAsia="Calibri" w:hAnsi="Calibri" w:cs="Calibri"/>
                <w:bCs/>
                <w:kern w:val="0"/>
                <w:sz w:val="20"/>
                <w:szCs w:val="20"/>
                <w:lang w:eastAsia="pl-PL"/>
                <w14:ligatures w14:val="none"/>
              </w:rPr>
              <w:t>.</w:t>
            </w:r>
          </w:p>
        </w:tc>
        <w:tc>
          <w:tcPr>
            <w:tcW w:w="4528" w:type="dxa"/>
            <w:shd w:val="clear" w:color="auto" w:fill="auto"/>
          </w:tcPr>
          <w:p w14:paraId="743A6830" w14:textId="77777777" w:rsidR="000F47D6" w:rsidRPr="00B713E8" w:rsidRDefault="000F47D6" w:rsidP="000F47D6">
            <w:pPr>
              <w:spacing w:after="0" w:line="240" w:lineRule="auto"/>
              <w:rPr>
                <w:rFonts w:ascii="Calibri" w:eastAsia="Calibri" w:hAnsi="Calibri" w:cs="Calibri"/>
                <w:kern w:val="0"/>
                <w:sz w:val="20"/>
                <w:szCs w:val="20"/>
                <w14:ligatures w14:val="none"/>
              </w:rPr>
            </w:pPr>
            <w:r w:rsidRPr="00B713E8">
              <w:rPr>
                <w:rFonts w:ascii="Calibri" w:eastAsia="Calibri" w:hAnsi="Calibri" w:cs="Calibri"/>
                <w:kern w:val="0"/>
                <w:sz w:val="20"/>
                <w:szCs w:val="20"/>
                <w14:ligatures w14:val="none"/>
              </w:rPr>
              <w:t>Nieszczelność systemu zbierania śmieci – brak narzędzi do kontroli indywidualnych.</w:t>
            </w:r>
          </w:p>
        </w:tc>
      </w:tr>
      <w:tr w:rsidR="000F47D6" w:rsidRPr="00291EF6" w14:paraId="5E223639" w14:textId="77777777" w:rsidTr="004B23A1">
        <w:tc>
          <w:tcPr>
            <w:tcW w:w="4534" w:type="dxa"/>
            <w:shd w:val="clear" w:color="auto" w:fill="auto"/>
          </w:tcPr>
          <w:p w14:paraId="2DA2CE24" w14:textId="77777777" w:rsidR="000F47D6" w:rsidRPr="00291EF6" w:rsidRDefault="000F47D6" w:rsidP="000F47D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Dostępność Internetu – różnorodne oferty.</w:t>
            </w:r>
          </w:p>
        </w:tc>
        <w:tc>
          <w:tcPr>
            <w:tcW w:w="4528" w:type="dxa"/>
            <w:shd w:val="clear" w:color="auto" w:fill="auto"/>
          </w:tcPr>
          <w:p w14:paraId="59CB0F99" w14:textId="77777777" w:rsidR="000F47D6" w:rsidRPr="00291EF6" w:rsidRDefault="000F47D6" w:rsidP="000F47D6">
            <w:pPr>
              <w:autoSpaceDE w:val="0"/>
              <w:autoSpaceDN w:val="0"/>
              <w:adjustRightInd w:val="0"/>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Ograniczenia związane z przyłączeniem do sieci gazowej nowych użytkowników.</w:t>
            </w:r>
          </w:p>
        </w:tc>
      </w:tr>
      <w:tr w:rsidR="000F47D6" w:rsidRPr="00291EF6" w14:paraId="68CF345A" w14:textId="77777777" w:rsidTr="004B23A1">
        <w:trPr>
          <w:trHeight w:val="996"/>
        </w:trPr>
        <w:tc>
          <w:tcPr>
            <w:tcW w:w="4534" w:type="dxa"/>
            <w:shd w:val="clear" w:color="auto" w:fill="auto"/>
          </w:tcPr>
          <w:p w14:paraId="61871A26" w14:textId="77777777" w:rsidR="000F47D6" w:rsidRPr="00291EF6" w:rsidRDefault="000F47D6" w:rsidP="000F47D6">
            <w:pPr>
              <w:autoSpaceDE w:val="0"/>
              <w:autoSpaceDN w:val="0"/>
              <w:adjustRightInd w:val="0"/>
              <w:spacing w:after="0" w:line="240" w:lineRule="auto"/>
              <w:jc w:val="both"/>
              <w:rPr>
                <w:rFonts w:ascii="Calibri" w:eastAsia="Calibri" w:hAnsi="Calibri" w:cs="Calibri"/>
                <w:bCs/>
                <w:kern w:val="0"/>
                <w:sz w:val="20"/>
                <w:szCs w:val="20"/>
                <w:highlight w:val="yellow"/>
                <w:lang w:eastAsia="pl-PL"/>
                <w14:ligatures w14:val="none"/>
              </w:rPr>
            </w:pPr>
            <w:r w:rsidRPr="00291EF6">
              <w:rPr>
                <w:rFonts w:ascii="Calibri" w:eastAsia="Calibri" w:hAnsi="Calibri" w:cs="Calibri"/>
                <w:bCs/>
                <w:kern w:val="0"/>
                <w:sz w:val="20"/>
                <w:szCs w:val="20"/>
                <w:lang w:eastAsia="pl-PL"/>
                <w14:ligatures w14:val="none"/>
              </w:rPr>
              <w:t>Dobrze rozwinięta sieć kanalizacyjna i wodociągowa.</w:t>
            </w:r>
          </w:p>
        </w:tc>
        <w:tc>
          <w:tcPr>
            <w:tcW w:w="4528" w:type="dxa"/>
            <w:shd w:val="clear" w:color="auto" w:fill="auto"/>
          </w:tcPr>
          <w:p w14:paraId="56043A76" w14:textId="77777777" w:rsidR="000F47D6" w:rsidRPr="00291EF6" w:rsidRDefault="000F47D6"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Niezadowalający stan sieci energetycznej </w:t>
            </w:r>
            <w:r w:rsidRPr="00291EF6">
              <w:rPr>
                <w:rFonts w:ascii="Calibri" w:eastAsia="Calibri" w:hAnsi="Calibri" w:cs="Calibri"/>
                <w:kern w:val="0"/>
                <w:sz w:val="20"/>
                <w:szCs w:val="20"/>
                <w14:ligatures w14:val="none"/>
              </w:rPr>
              <w:br/>
              <w:t xml:space="preserve">w szczególności sieci przesyłowej związanej </w:t>
            </w:r>
            <w:r w:rsidRPr="00291EF6">
              <w:rPr>
                <w:rFonts w:ascii="Calibri" w:eastAsia="Calibri" w:hAnsi="Calibri" w:cs="Calibri"/>
                <w:kern w:val="0"/>
                <w:sz w:val="20"/>
                <w:szCs w:val="20"/>
                <w14:ligatures w14:val="none"/>
              </w:rPr>
              <w:br/>
              <w:t>z produkcją energii z OZE.</w:t>
            </w:r>
          </w:p>
          <w:p w14:paraId="1702FDCC" w14:textId="7B43A68B" w:rsidR="000F47D6" w:rsidRPr="00291EF6" w:rsidRDefault="000F47D6"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 xml:space="preserve">  </w:t>
            </w:r>
          </w:p>
        </w:tc>
      </w:tr>
      <w:tr w:rsidR="000F47D6" w:rsidRPr="00291EF6" w14:paraId="2BD8B181" w14:textId="77777777" w:rsidTr="004B23A1">
        <w:tc>
          <w:tcPr>
            <w:tcW w:w="4534" w:type="dxa"/>
            <w:shd w:val="clear" w:color="auto" w:fill="auto"/>
          </w:tcPr>
          <w:p w14:paraId="57944BCE" w14:textId="0C02493F" w:rsidR="000F47D6" w:rsidRPr="00291EF6" w:rsidRDefault="000F47D6" w:rsidP="000F47D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r w:rsidRPr="00291EF6">
              <w:rPr>
                <w:rFonts w:ascii="Calibri" w:eastAsia="Calibri" w:hAnsi="Calibri" w:cs="Calibri"/>
                <w:bCs/>
                <w:kern w:val="0"/>
                <w:sz w:val="20"/>
                <w:szCs w:val="20"/>
                <w:lang w:eastAsia="pl-PL"/>
                <w14:ligatures w14:val="none"/>
              </w:rPr>
              <w:t>Dobra jakość wody pitnej.</w:t>
            </w:r>
          </w:p>
        </w:tc>
        <w:tc>
          <w:tcPr>
            <w:tcW w:w="4528" w:type="dxa"/>
            <w:shd w:val="clear" w:color="auto" w:fill="auto"/>
          </w:tcPr>
          <w:p w14:paraId="6F2CFC51" w14:textId="39E3D9B2" w:rsidR="000F47D6" w:rsidRPr="00291EF6" w:rsidRDefault="000F47D6"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Niewystarczający zasięg kanalizacji deszczowej.</w:t>
            </w:r>
          </w:p>
        </w:tc>
      </w:tr>
      <w:tr w:rsidR="000F47D6" w:rsidRPr="00291EF6" w14:paraId="5D55A62C" w14:textId="77777777" w:rsidTr="004B23A1">
        <w:tc>
          <w:tcPr>
            <w:tcW w:w="4534" w:type="dxa"/>
            <w:shd w:val="clear" w:color="auto" w:fill="8EAADB"/>
          </w:tcPr>
          <w:p w14:paraId="3EF127B1" w14:textId="77777777" w:rsidR="000F47D6" w:rsidRPr="00291EF6" w:rsidRDefault="000F47D6" w:rsidP="000F47D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Szanse</w:t>
            </w:r>
          </w:p>
        </w:tc>
        <w:tc>
          <w:tcPr>
            <w:tcW w:w="4528" w:type="dxa"/>
            <w:shd w:val="clear" w:color="auto" w:fill="BF8F00"/>
          </w:tcPr>
          <w:p w14:paraId="448C81A0" w14:textId="77777777" w:rsidR="000F47D6" w:rsidRPr="00291EF6" w:rsidRDefault="000F47D6" w:rsidP="000F47D6">
            <w:pPr>
              <w:spacing w:after="0" w:line="240" w:lineRule="auto"/>
              <w:rPr>
                <w:rFonts w:ascii="Calibri" w:eastAsia="Calibri" w:hAnsi="Calibri" w:cs="Calibri"/>
                <w:b/>
                <w:kern w:val="0"/>
                <w:sz w:val="20"/>
                <w:szCs w:val="20"/>
                <w14:ligatures w14:val="none"/>
              </w:rPr>
            </w:pPr>
            <w:r w:rsidRPr="00291EF6">
              <w:rPr>
                <w:rFonts w:ascii="Calibri" w:eastAsia="Calibri" w:hAnsi="Calibri" w:cs="Calibri"/>
                <w:b/>
                <w:kern w:val="0"/>
                <w:sz w:val="20"/>
                <w:szCs w:val="20"/>
                <w14:ligatures w14:val="none"/>
              </w:rPr>
              <w:t>Zagrożenia</w:t>
            </w:r>
          </w:p>
        </w:tc>
      </w:tr>
      <w:tr w:rsidR="000F47D6" w:rsidRPr="00291EF6" w14:paraId="2FC28B3A" w14:textId="77777777" w:rsidTr="004B23A1">
        <w:tc>
          <w:tcPr>
            <w:tcW w:w="4534" w:type="dxa"/>
            <w:shd w:val="clear" w:color="auto" w:fill="auto"/>
          </w:tcPr>
          <w:p w14:paraId="39D4D807" w14:textId="77777777" w:rsidR="000F47D6" w:rsidRPr="00291EF6" w:rsidRDefault="000F47D6"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Zmiana Ustawy „Śmieciowej”.</w:t>
            </w:r>
          </w:p>
        </w:tc>
        <w:tc>
          <w:tcPr>
            <w:tcW w:w="4528" w:type="dxa"/>
            <w:shd w:val="clear" w:color="auto" w:fill="auto"/>
          </w:tcPr>
          <w:p w14:paraId="3570498E" w14:textId="77777777" w:rsidR="000F47D6" w:rsidRPr="00291EF6" w:rsidRDefault="000F47D6" w:rsidP="000F47D6">
            <w:pPr>
              <w:autoSpaceDE w:val="0"/>
              <w:autoSpaceDN w:val="0"/>
              <w:adjustRightInd w:val="0"/>
              <w:spacing w:after="0" w:line="240" w:lineRule="auto"/>
              <w:jc w:val="both"/>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Ataki hakerskie na systemy zarządzania infrastrukturą techniczną.</w:t>
            </w:r>
          </w:p>
        </w:tc>
      </w:tr>
      <w:tr w:rsidR="000F47D6" w:rsidRPr="00291EF6" w14:paraId="71A0EA1F" w14:textId="77777777" w:rsidTr="004B23A1">
        <w:tc>
          <w:tcPr>
            <w:tcW w:w="4534" w:type="dxa"/>
            <w:vMerge w:val="restart"/>
            <w:shd w:val="clear" w:color="auto" w:fill="auto"/>
          </w:tcPr>
          <w:p w14:paraId="55640437" w14:textId="77777777" w:rsidR="000F47D6" w:rsidRPr="00291EF6" w:rsidRDefault="000F47D6"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Zewnętrzne źródła dofinansowania dla przedsięwzięć dotyczących wodociągów, kanalizacji, odnawialnych źródeł energii.</w:t>
            </w:r>
          </w:p>
        </w:tc>
        <w:tc>
          <w:tcPr>
            <w:tcW w:w="4528" w:type="dxa"/>
            <w:shd w:val="clear" w:color="auto" w:fill="auto"/>
          </w:tcPr>
          <w:p w14:paraId="79028B24" w14:textId="77777777" w:rsidR="000F47D6" w:rsidRPr="00291EF6" w:rsidRDefault="000F47D6"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Rosnące ceny mediów i energii.</w:t>
            </w:r>
          </w:p>
        </w:tc>
      </w:tr>
      <w:tr w:rsidR="000F47D6" w:rsidRPr="00291EF6" w14:paraId="378BAA96" w14:textId="77777777" w:rsidTr="004B23A1">
        <w:tc>
          <w:tcPr>
            <w:tcW w:w="4534" w:type="dxa"/>
            <w:vMerge/>
            <w:shd w:val="clear" w:color="auto" w:fill="auto"/>
          </w:tcPr>
          <w:p w14:paraId="4542A5D1" w14:textId="578FB90D" w:rsidR="000F47D6" w:rsidRPr="00291EF6" w:rsidRDefault="000F47D6" w:rsidP="000F47D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28" w:type="dxa"/>
            <w:shd w:val="clear" w:color="auto" w:fill="auto"/>
          </w:tcPr>
          <w:p w14:paraId="28E014D3" w14:textId="77777777" w:rsidR="000F47D6" w:rsidRPr="00291EF6" w:rsidRDefault="000F47D6"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Zmiany legislacyjne.</w:t>
            </w:r>
          </w:p>
        </w:tc>
      </w:tr>
      <w:tr w:rsidR="000F47D6" w:rsidRPr="00291EF6" w14:paraId="46C5799A" w14:textId="77777777" w:rsidTr="004B23A1">
        <w:tc>
          <w:tcPr>
            <w:tcW w:w="4534" w:type="dxa"/>
            <w:vMerge/>
            <w:shd w:val="clear" w:color="auto" w:fill="auto"/>
          </w:tcPr>
          <w:p w14:paraId="041BFE5C" w14:textId="3FBB1E7C" w:rsidR="000F47D6" w:rsidRPr="00291EF6" w:rsidRDefault="000F47D6" w:rsidP="000F47D6">
            <w:pPr>
              <w:autoSpaceDE w:val="0"/>
              <w:autoSpaceDN w:val="0"/>
              <w:adjustRightInd w:val="0"/>
              <w:spacing w:after="0" w:line="240" w:lineRule="auto"/>
              <w:jc w:val="both"/>
              <w:rPr>
                <w:rFonts w:ascii="Calibri" w:eastAsia="Calibri" w:hAnsi="Calibri" w:cs="Calibri"/>
                <w:bCs/>
                <w:kern w:val="0"/>
                <w:sz w:val="20"/>
                <w:szCs w:val="20"/>
                <w:lang w:eastAsia="pl-PL"/>
                <w14:ligatures w14:val="none"/>
              </w:rPr>
            </w:pPr>
          </w:p>
        </w:tc>
        <w:tc>
          <w:tcPr>
            <w:tcW w:w="4528" w:type="dxa"/>
            <w:shd w:val="clear" w:color="auto" w:fill="auto"/>
          </w:tcPr>
          <w:p w14:paraId="40F9B5EF" w14:textId="77777777" w:rsidR="000F47D6" w:rsidRPr="00291EF6" w:rsidRDefault="000F47D6" w:rsidP="000F47D6">
            <w:pPr>
              <w:autoSpaceDE w:val="0"/>
              <w:autoSpaceDN w:val="0"/>
              <w:adjustRightInd w:val="0"/>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Ograniczenie przepustowości sieci energetycznych dla prosumentów.</w:t>
            </w:r>
          </w:p>
        </w:tc>
      </w:tr>
      <w:tr w:rsidR="000F47D6" w:rsidRPr="00291EF6" w14:paraId="0EB56BA3" w14:textId="77777777" w:rsidTr="004B23A1">
        <w:tc>
          <w:tcPr>
            <w:tcW w:w="4534" w:type="dxa"/>
            <w:shd w:val="clear" w:color="auto" w:fill="auto"/>
          </w:tcPr>
          <w:p w14:paraId="20D6D261" w14:textId="77777777" w:rsidR="000F47D6" w:rsidRPr="00291EF6" w:rsidRDefault="000F47D6"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Realizacja inwestycji z zakresu odnawialnych źródeł energii.</w:t>
            </w:r>
          </w:p>
        </w:tc>
        <w:tc>
          <w:tcPr>
            <w:tcW w:w="4528" w:type="dxa"/>
            <w:shd w:val="clear" w:color="auto" w:fill="auto"/>
          </w:tcPr>
          <w:p w14:paraId="6C518703" w14:textId="77777777" w:rsidR="000F47D6" w:rsidRPr="00291EF6" w:rsidRDefault="000F47D6"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Postępujące zmiany klimatyczne.</w:t>
            </w:r>
          </w:p>
        </w:tc>
      </w:tr>
      <w:tr w:rsidR="000F47D6" w:rsidRPr="00291EF6" w14:paraId="2D871C5C" w14:textId="77777777" w:rsidTr="004B23A1">
        <w:tc>
          <w:tcPr>
            <w:tcW w:w="4534" w:type="dxa"/>
            <w:shd w:val="clear" w:color="auto" w:fill="auto"/>
          </w:tcPr>
          <w:p w14:paraId="60EF1545" w14:textId="77777777" w:rsidR="000F47D6" w:rsidRPr="00291EF6" w:rsidRDefault="000F47D6" w:rsidP="000F47D6">
            <w:pPr>
              <w:spacing w:after="0" w:line="240" w:lineRule="auto"/>
              <w:rPr>
                <w:rFonts w:ascii="Calibri" w:eastAsia="Calibri" w:hAnsi="Calibri" w:cs="Calibri"/>
                <w:kern w:val="0"/>
                <w:sz w:val="20"/>
                <w:szCs w:val="20"/>
                <w14:ligatures w14:val="none"/>
              </w:rPr>
            </w:pPr>
            <w:r w:rsidRPr="00291EF6">
              <w:rPr>
                <w:rFonts w:ascii="Calibri" w:eastAsia="Calibri" w:hAnsi="Calibri" w:cs="Calibri"/>
                <w:kern w:val="0"/>
                <w:sz w:val="20"/>
                <w:szCs w:val="20"/>
                <w14:ligatures w14:val="none"/>
              </w:rPr>
              <w:t>Budowa masztów 5G i rozwój Internetu bezprzewodowego.</w:t>
            </w:r>
          </w:p>
        </w:tc>
        <w:tc>
          <w:tcPr>
            <w:tcW w:w="4528" w:type="dxa"/>
            <w:shd w:val="clear" w:color="auto" w:fill="auto"/>
          </w:tcPr>
          <w:p w14:paraId="4F0FD5BA" w14:textId="088D5111" w:rsidR="000F47D6" w:rsidRPr="00291EF6" w:rsidRDefault="000F47D6" w:rsidP="000F47D6">
            <w:pPr>
              <w:spacing w:after="0" w:line="240" w:lineRule="auto"/>
              <w:rPr>
                <w:rFonts w:ascii="Calibri" w:eastAsia="Calibri" w:hAnsi="Calibri" w:cs="Calibri"/>
                <w:kern w:val="0"/>
                <w:sz w:val="20"/>
                <w:szCs w:val="20"/>
                <w:highlight w:val="yellow"/>
                <w14:ligatures w14:val="none"/>
              </w:rPr>
            </w:pPr>
            <w:r w:rsidRPr="00291EF6">
              <w:rPr>
                <w:rFonts w:ascii="Calibri" w:eastAsia="Calibri" w:hAnsi="Calibri" w:cs="Calibri"/>
                <w:kern w:val="0"/>
                <w:sz w:val="20"/>
                <w:szCs w:val="20"/>
                <w14:ligatures w14:val="none"/>
              </w:rPr>
              <w:t>Wyczerpujące się zasoby wody pitnej w Polsce, zaniedbania związane z retencją i gromadzeniem wody pitnej.</w:t>
            </w:r>
          </w:p>
        </w:tc>
      </w:tr>
    </w:tbl>
    <w:p w14:paraId="3357BC74" w14:textId="77777777" w:rsidR="00291EF6" w:rsidRPr="00291EF6" w:rsidRDefault="00291EF6" w:rsidP="00291EF6">
      <w:pPr>
        <w:rPr>
          <w:rFonts w:ascii="Calibri" w:eastAsia="Calibri" w:hAnsi="Calibri" w:cs="Times New Roman"/>
          <w14:ligatures w14:val="none"/>
        </w:rPr>
      </w:pPr>
    </w:p>
    <w:p w14:paraId="40E7AFF3" w14:textId="77777777" w:rsidR="002928A1" w:rsidRDefault="002928A1" w:rsidP="009A5DE1"/>
    <w:p w14:paraId="30CDB1AF" w14:textId="77777777" w:rsidR="00551C75" w:rsidRDefault="00551C75" w:rsidP="009A5DE1"/>
    <w:p w14:paraId="7CB30933" w14:textId="77777777" w:rsidR="00551C75" w:rsidRDefault="00551C75" w:rsidP="009A5DE1"/>
    <w:p w14:paraId="4F657A9C" w14:textId="77777777" w:rsidR="00551C75" w:rsidRDefault="00551C75" w:rsidP="009A5DE1"/>
    <w:p w14:paraId="223F3143" w14:textId="77777777" w:rsidR="00551C75" w:rsidRDefault="00551C75" w:rsidP="009A5DE1"/>
    <w:p w14:paraId="6CA91833" w14:textId="77777777" w:rsidR="00551C75" w:rsidRDefault="00551C75" w:rsidP="009A5DE1"/>
    <w:p w14:paraId="1211BCF5" w14:textId="77777777" w:rsidR="00551C75" w:rsidRDefault="00551C75" w:rsidP="009A5DE1"/>
    <w:p w14:paraId="20AF3888" w14:textId="77777777" w:rsidR="003D52E9" w:rsidRDefault="003D52E9" w:rsidP="009A5DE1"/>
    <w:p w14:paraId="03C0DF39" w14:textId="77777777" w:rsidR="00DE5CE3" w:rsidRDefault="00DE5CE3" w:rsidP="009A5DE1"/>
    <w:p w14:paraId="309103AF" w14:textId="77777777" w:rsidR="003D52E9" w:rsidRDefault="003D52E9" w:rsidP="009A5DE1"/>
    <w:p w14:paraId="7C6D1480" w14:textId="77777777" w:rsidR="00CD1794" w:rsidRDefault="00CD1794" w:rsidP="00B713E8">
      <w:pPr>
        <w:autoSpaceDE w:val="0"/>
        <w:autoSpaceDN w:val="0"/>
        <w:adjustRightInd w:val="0"/>
        <w:spacing w:after="0" w:line="240" w:lineRule="auto"/>
        <w:jc w:val="both"/>
      </w:pPr>
    </w:p>
    <w:p w14:paraId="5DEEC195" w14:textId="77777777" w:rsidR="00B713E8" w:rsidRDefault="00B713E8" w:rsidP="00B713E8">
      <w:pPr>
        <w:autoSpaceDE w:val="0"/>
        <w:autoSpaceDN w:val="0"/>
        <w:adjustRightInd w:val="0"/>
        <w:spacing w:after="0" w:line="240" w:lineRule="auto"/>
        <w:jc w:val="both"/>
      </w:pPr>
    </w:p>
    <w:p w14:paraId="6B15178E" w14:textId="77777777" w:rsidR="00B713E8" w:rsidRDefault="00B713E8" w:rsidP="00B713E8">
      <w:pPr>
        <w:autoSpaceDE w:val="0"/>
        <w:autoSpaceDN w:val="0"/>
        <w:adjustRightInd w:val="0"/>
        <w:spacing w:after="0" w:line="240" w:lineRule="auto"/>
        <w:jc w:val="both"/>
      </w:pPr>
    </w:p>
    <w:p w14:paraId="2988CB26" w14:textId="77777777" w:rsidR="00B713E8" w:rsidRDefault="00B713E8" w:rsidP="00B713E8">
      <w:pPr>
        <w:autoSpaceDE w:val="0"/>
        <w:autoSpaceDN w:val="0"/>
        <w:adjustRightInd w:val="0"/>
        <w:spacing w:after="0" w:line="240" w:lineRule="auto"/>
        <w:jc w:val="both"/>
      </w:pPr>
    </w:p>
    <w:p w14:paraId="1756BE7C" w14:textId="77777777" w:rsidR="00B713E8" w:rsidRDefault="00B713E8" w:rsidP="00B713E8">
      <w:pPr>
        <w:autoSpaceDE w:val="0"/>
        <w:autoSpaceDN w:val="0"/>
        <w:adjustRightInd w:val="0"/>
        <w:spacing w:after="0" w:line="240" w:lineRule="auto"/>
        <w:jc w:val="both"/>
      </w:pPr>
    </w:p>
    <w:p w14:paraId="0EAAFC4B" w14:textId="77777777" w:rsidR="00B713E8" w:rsidRDefault="00B713E8" w:rsidP="00B713E8">
      <w:pPr>
        <w:autoSpaceDE w:val="0"/>
        <w:autoSpaceDN w:val="0"/>
        <w:adjustRightInd w:val="0"/>
        <w:spacing w:after="0" w:line="240" w:lineRule="auto"/>
        <w:jc w:val="both"/>
      </w:pPr>
    </w:p>
    <w:p w14:paraId="236EA74C" w14:textId="77777777" w:rsidR="00B713E8" w:rsidRDefault="00B713E8" w:rsidP="00B713E8">
      <w:pPr>
        <w:autoSpaceDE w:val="0"/>
        <w:autoSpaceDN w:val="0"/>
        <w:adjustRightInd w:val="0"/>
        <w:spacing w:after="0" w:line="240" w:lineRule="auto"/>
        <w:jc w:val="both"/>
      </w:pPr>
    </w:p>
    <w:p w14:paraId="42021FB9" w14:textId="05C41B2E" w:rsidR="009A5DE1" w:rsidRDefault="009A5DE1" w:rsidP="009A5DE1">
      <w:pPr>
        <w:pStyle w:val="Nagwek1"/>
      </w:pPr>
      <w:bookmarkStart w:id="52" w:name="_Toc157105946"/>
      <w:r>
        <w:lastRenderedPageBreak/>
        <w:t>9. Część Programowo-Planistyczna</w:t>
      </w:r>
      <w:bookmarkEnd w:id="52"/>
    </w:p>
    <w:p w14:paraId="4D79904F" w14:textId="77777777" w:rsidR="009A5DE1" w:rsidRDefault="009A5DE1" w:rsidP="009A5DE1"/>
    <w:p w14:paraId="1FEA6C18" w14:textId="7A7AAA87" w:rsidR="009A5DE1" w:rsidRDefault="009A5DE1" w:rsidP="009A5DE1">
      <w:pPr>
        <w:pStyle w:val="Nagwek2"/>
      </w:pPr>
      <w:bookmarkStart w:id="53" w:name="_Toc157105947"/>
      <w:r>
        <w:t xml:space="preserve">9.1. </w:t>
      </w:r>
      <w:r w:rsidR="00AD7EB8">
        <w:t xml:space="preserve">Regionalne </w:t>
      </w:r>
      <w:r>
        <w:t>Obszary Strategicznej Interwencji</w:t>
      </w:r>
      <w:bookmarkEnd w:id="53"/>
    </w:p>
    <w:p w14:paraId="659751FC" w14:textId="77777777" w:rsidR="0003011C" w:rsidRDefault="0003011C" w:rsidP="0003011C"/>
    <w:p w14:paraId="029DC5F2" w14:textId="6E296E90" w:rsidR="004B497E" w:rsidRDefault="004B497E" w:rsidP="004B497E">
      <w:pPr>
        <w:jc w:val="both"/>
      </w:pPr>
      <w:r>
        <w:t xml:space="preserve">Obszary Strategicznej Interwencji zostały wyróżnione poprzez integrację dwóch podejść: krajowego </w:t>
      </w:r>
      <w:r w:rsidR="0061182B">
        <w:br/>
      </w:r>
      <w:r>
        <w:t>i regionalnego, spójnych z Strategią na rzecz Odpowiedzialnego Rozwoju do roku 2020 (z perspektywą do 2030 r.) oraz Krajową Strategią Rozwoju Regionalnego 2030, co warunkuje, iż OSI wyznaczone na poziomie krajowym i regionalnym są komplementarne. Wśród Obszarów Strategicznej Interwencji wskazanych na poziomie krajowym, znalazły się m.in.: obszary zagrożone trwałą marginalizacją, miasta średnie tracące funkcje społeczno – gospodarcze oraz Wschodnia Polska. SOR w województwie podkarpackim wskazuje 11 miast średnich tracących funkcje społeczno-gospodarcze: Przemyśl, Sanok, Jasło, Jarosław, Mielec, Krosno, Dębica, Nisko, Stalowa Wola, Tarnobrzeg, Przeworsk, dla których zostały utworzone miejskie obszary funkcjonalne na poziomie regionalnym. Z kolei do obszarów zmarginalizowanych zaliczono 65 gmin (marginalizacja społeczna, marginalizacja ekonomiczna, marginalizacja z kumulacją problemów społeczno-ekonomicznych). Samorząd Województwa, poza OSI krajowymi, do objęcia specjalnym wsparciem wskazał następujące regionalne obszary strategicznej interwencji: subregionalne bieguny wzrostu i miejskie obszary funkcjonalne; miasta powiatowe i małe; Rzeszów i Rzeszowski Obszar Funkcjonalny; obszary wiejskie; obszary zagrożone trwałą marginalizacją w województwie; obszar Bieszczad; obszar gmin „Błękitnego Sanu”.</w:t>
      </w:r>
    </w:p>
    <w:p w14:paraId="436697C5" w14:textId="468387D1" w:rsidR="004B497E" w:rsidRPr="00CD1794" w:rsidRDefault="00FB7A29" w:rsidP="004B497E">
      <w:pPr>
        <w:jc w:val="both"/>
        <w:rPr>
          <w:highlight w:val="yellow"/>
        </w:rPr>
      </w:pPr>
      <w:r>
        <w:t>Miasta powiatowe i mniejsze, pełnią istotną rolę w kreowaniu uwarunkowań społeczno</w:t>
      </w:r>
      <w:r w:rsidR="00453B78">
        <w:t>-</w:t>
      </w:r>
      <w:r>
        <w:t>gospodarczych poza strefami wpływu subregionalnych aglomeracji</w:t>
      </w:r>
      <w:bookmarkStart w:id="54" w:name="_GoBack"/>
      <w:bookmarkEnd w:id="54"/>
      <w:r>
        <w:t xml:space="preserve">. Stanowią lokalne centra pełniące funkcje administracyjne oraz gospodarczo-usługowe z ograniczonym zasięgiem oddziaływania. Działania w tym obszarze zostaną nakierowane na wzmacnianie potencjału tych miast i ich roli </w:t>
      </w:r>
      <w:r w:rsidR="00DE5CE3">
        <w:br/>
      </w:r>
      <w:r>
        <w:t xml:space="preserve">w strukturze osadniczej m.in.: poprzez wsparcie w tworzeniu stabilnych podstaw rozwoju, wzrost aktywności gospodarczej i przedsiębiorczej, przemodelowanie rynku pracy (wzrost zatrudnienia), stymulowanie aktywności i zdobywania kompetencji przez społeczność lokalną oraz skuteczne budowanie partnerstw. System wsparcia powinien mieć charakter zindywidualizowany i spójny </w:t>
      </w:r>
      <w:r w:rsidR="00DE5CE3">
        <w:br/>
      </w:r>
      <w:r>
        <w:t>z potrzebami i potencjałem danego terytorium.</w:t>
      </w:r>
    </w:p>
    <w:p w14:paraId="2E555C65" w14:textId="77777777" w:rsidR="00BE03D2" w:rsidRDefault="00BE03D2" w:rsidP="0003011C">
      <w:r>
        <w:t xml:space="preserve">Zakładane działania: </w:t>
      </w:r>
    </w:p>
    <w:p w14:paraId="23354588" w14:textId="59036A8B" w:rsidR="00BE03D2" w:rsidRDefault="00BE03D2" w:rsidP="00DE5CE3">
      <w:pPr>
        <w:spacing w:after="0"/>
        <w:jc w:val="both"/>
      </w:pPr>
      <w:r>
        <w:t xml:space="preserve">• poprawa i rozwój warunków prowadzących do dynamizacji przedsiębiorczości w oparciu </w:t>
      </w:r>
      <w:r w:rsidR="0000243A">
        <w:br/>
      </w:r>
      <w:r>
        <w:t xml:space="preserve">o potencjalne specjalizacje gospodarcze ośrodka miejskiego; </w:t>
      </w:r>
    </w:p>
    <w:p w14:paraId="1E7540C7" w14:textId="77777777" w:rsidR="0000243A" w:rsidRDefault="00BE03D2" w:rsidP="00DE5CE3">
      <w:pPr>
        <w:spacing w:after="0"/>
        <w:jc w:val="both"/>
      </w:pPr>
      <w:r>
        <w:t xml:space="preserve">• wzmacnianie powiązań funkcjonalnych w celu przywrócenia roli ośrodka w układzie osadniczym; </w:t>
      </w:r>
      <w:r>
        <w:br/>
        <w:t xml:space="preserve">• zwiększenie aktywności zawodowej mieszkańców poprzez rozwój kompetencji zawodowych; </w:t>
      </w:r>
      <w:r>
        <w:br/>
        <w:t xml:space="preserve">• modernizacja przestrzeni miejskiej umożliwiającej wykorzystanie potencjałów i zasobów miast, </w:t>
      </w:r>
      <w:r w:rsidR="00DE5CE3">
        <w:br/>
      </w:r>
      <w:r>
        <w:t>w tym turystycznych i wypoczynkowo-rekreacyjnych;</w:t>
      </w:r>
    </w:p>
    <w:p w14:paraId="2B64B41B" w14:textId="1342C2ED" w:rsidR="00DE5CE3" w:rsidRDefault="00BE03D2" w:rsidP="00DE5CE3">
      <w:pPr>
        <w:spacing w:after="0"/>
        <w:jc w:val="both"/>
      </w:pPr>
      <w:r>
        <w:t xml:space="preserve">• poprawa jakości życia mieszkańców poprzez wzrost dostępu do usług publicznych; </w:t>
      </w:r>
      <w:r>
        <w:br/>
        <w:t xml:space="preserve">• rozwój kapitału społecznego i wzmocnienie tożsamości regionalnej poprzez zaangażowanie mieszkańców w procesy rozwojowe; </w:t>
      </w:r>
    </w:p>
    <w:p w14:paraId="49CB8DB4" w14:textId="77777777" w:rsidR="0000243A" w:rsidRDefault="00BE03D2" w:rsidP="00DE5CE3">
      <w:pPr>
        <w:spacing w:after="0"/>
        <w:jc w:val="both"/>
      </w:pPr>
      <w:r>
        <w:t xml:space="preserve">• poprawa jakości zarządzania poprzez współpracę z innymi samorządami terytorialnymi; </w:t>
      </w:r>
      <w:r w:rsidR="0061182B">
        <w:br/>
      </w:r>
      <w:r>
        <w:t xml:space="preserve">• podejmowanie działań w zakresie ochrony przyrody i poprawy stanu środowiska; </w:t>
      </w:r>
      <w:r w:rsidR="0061182B">
        <w:br/>
      </w:r>
      <w:r>
        <w:t xml:space="preserve">• poprawa jakości powietrza poprzez ograniczenie niskiej emisji oraz związanego z nim zjawiska smogu; </w:t>
      </w:r>
      <w:r w:rsidR="0061182B">
        <w:br/>
      </w:r>
      <w:r>
        <w:t>• kreowanie instrumentów przyciągających do osiedlania się w miastach, w szczególności osób młodych i wykształconych;</w:t>
      </w:r>
    </w:p>
    <w:p w14:paraId="59D63154" w14:textId="210818BF" w:rsidR="00FB7A29" w:rsidRDefault="00BE03D2" w:rsidP="00DE5CE3">
      <w:pPr>
        <w:spacing w:after="0"/>
        <w:jc w:val="both"/>
      </w:pPr>
      <w:r>
        <w:lastRenderedPageBreak/>
        <w:t xml:space="preserve"> • wykorzystanie możliwości programowych i finansowych UE w obszarze polityki miejskiej; </w:t>
      </w:r>
      <w:r w:rsidR="0061182B">
        <w:br/>
      </w:r>
      <w:r>
        <w:t xml:space="preserve">• dostosowanie sieci usług i zagospodarowania przestrzennego do zmian demograficznych; </w:t>
      </w:r>
      <w:r w:rsidR="0061182B">
        <w:br/>
      </w:r>
      <w:r>
        <w:t xml:space="preserve">• niwelowanie barier transportowych poprzez rozwój systemów transportu zbiorowego pomiędzy ośrodkami miejskimi a sąsiednimi obszarami wiejskimi oraz innymi ważnymi ośrodkami miejskimi; </w:t>
      </w:r>
      <w:r w:rsidR="0061182B">
        <w:br/>
      </w:r>
      <w:r>
        <w:t>• rozwój zintegrowanej sieci ścieżek rowerowych, tras rowerowych, jako alternatywy dla</w:t>
      </w:r>
      <w:r w:rsidR="0061182B">
        <w:t xml:space="preserve"> </w:t>
      </w:r>
      <w:r>
        <w:t>przemieszczania się.</w:t>
      </w:r>
    </w:p>
    <w:p w14:paraId="5EDCE6E6" w14:textId="77777777" w:rsidR="00DE5CE3" w:rsidRPr="00DE5CE3" w:rsidRDefault="00DE5CE3" w:rsidP="00DE5CE3">
      <w:pPr>
        <w:spacing w:after="0"/>
        <w:jc w:val="both"/>
      </w:pPr>
    </w:p>
    <w:p w14:paraId="4B0B547E" w14:textId="06F47C4E" w:rsidR="00453B78" w:rsidRPr="00453B78" w:rsidRDefault="00453B78" w:rsidP="00DE5CE3">
      <w:pPr>
        <w:jc w:val="both"/>
      </w:pPr>
      <w:r w:rsidRPr="00453B78">
        <w:t xml:space="preserve">Najbliższym Gminie Cieszanów </w:t>
      </w:r>
      <w:r>
        <w:t>ośrodkiem ponadlokalnych funkcji jest miasto Lubaczów, stolica powiatu lubaczowskiego</w:t>
      </w:r>
      <w:r w:rsidR="0042307D">
        <w:t xml:space="preserve">. Lubaczów to ośrodek z potencjałem do obsługi potrzeb północno-wschodniej części województwa oraz potencjał w zakresie obsługi ruchu turystycznego Roztocza. Wspierać należy sektor małych i średnich przedsiębiorstw produkcyjnych. Miasto posiada potencjał do generowania powiązań gospodarczych z Ukrainą, warunki do rozwoju turystyki uzdrowiskowej, kulturowej oraz tranzytowej oraz dla utworzenia lotniska umożliwiającego rozwój modelarstwa lotniczego w województwie. Dla obszaru Roztocza przewiduje się opracowanie i wdrożenie programu rozwoju wspólnie </w:t>
      </w:r>
      <w:r w:rsidR="0042307D">
        <w:br/>
        <w:t>z Województwem Lubelskim.</w:t>
      </w:r>
    </w:p>
    <w:p w14:paraId="4D3A9E1D" w14:textId="0F0D2942" w:rsidR="00CD1794" w:rsidRDefault="00CD1794" w:rsidP="0003011C"/>
    <w:p w14:paraId="55A64013" w14:textId="0AC5CBA4" w:rsidR="0061182B" w:rsidRDefault="0061182B" w:rsidP="00B45ED9">
      <w:pPr>
        <w:pStyle w:val="Akapitzlist"/>
        <w:numPr>
          <w:ilvl w:val="0"/>
          <w:numId w:val="58"/>
        </w:numPr>
      </w:pPr>
      <w:r>
        <w:t>Wzmocnienie szans rozwojowych zagrożonych trwała marginalizacją.</w:t>
      </w:r>
    </w:p>
    <w:p w14:paraId="72910A45" w14:textId="77777777" w:rsidR="0061182B" w:rsidRDefault="0061182B" w:rsidP="0061182B">
      <w:pPr>
        <w:pStyle w:val="Akapitzlist"/>
        <w:ind w:left="708"/>
      </w:pPr>
    </w:p>
    <w:p w14:paraId="29FB4C5C" w14:textId="196F2E2D" w:rsidR="00CD1794" w:rsidRDefault="0061182B" w:rsidP="0061182B">
      <w:pPr>
        <w:jc w:val="both"/>
      </w:pPr>
      <w:r>
        <w:t>Polityka regionu dąży do realizacji zasad zrównoważonego rozwoju, która obliguje do kierunkowania działań na zapewnienie mieszkańcom pełnego pakietu możliwości rozwojowych niezależnie od miejsca zamieszkania. Podejmowane działania mają identyfikować i wzmacniać czynniki rozwojowe obszarów o słabszych perspektywach rozwojowych, wynikających ze struktury społeczno-gospodarczej peryferyjnego położenia bądź utraty dotychczasowych funkcji. Oczekiwanymi celami będzie m.in. zwiększenie zasobów infrastrukturalnych w strategicznych sektorach, zdynamizowanie rozwoju społeczno-gospodarczego w oparciu o lokalne potencjały, rozwój przedsiębiorczości i innowacyjności, poprawa dostępu do podstawowych usług publicznych, zniwelowanie wykluczenia transportowego. Obszary te zostały zidentyfikowane na poziomie powiatów, w oparciu o syntetyczny wskaźnik uwzględniający ich poziom rozwoju społeczno-gospodarczego.</w:t>
      </w:r>
    </w:p>
    <w:p w14:paraId="4E27A8B5" w14:textId="77777777" w:rsidR="00004191" w:rsidRDefault="0061182B" w:rsidP="0061182B">
      <w:pPr>
        <w:jc w:val="both"/>
      </w:pPr>
      <w:r>
        <w:t xml:space="preserve">Zakładane działania: </w:t>
      </w:r>
    </w:p>
    <w:p w14:paraId="65AFC008" w14:textId="77777777" w:rsidR="00004191" w:rsidRDefault="0061182B" w:rsidP="00004191">
      <w:pPr>
        <w:spacing w:after="0"/>
        <w:jc w:val="both"/>
      </w:pPr>
      <w:r>
        <w:t xml:space="preserve">• rozwój sektora inwestycji prywatnych w oparciu o lokalne zasoby; </w:t>
      </w:r>
    </w:p>
    <w:p w14:paraId="6194F5D6" w14:textId="77777777" w:rsidR="00004191" w:rsidRDefault="0061182B" w:rsidP="00004191">
      <w:pPr>
        <w:spacing w:after="0"/>
        <w:jc w:val="both"/>
      </w:pPr>
      <w:r>
        <w:t xml:space="preserve">• aktywizacja lokalnych inicjatyw gospodarczych i społecznych, poprzez wykorzystanie potencjału podmiotów publicznych, prywatnych, organizacji pozarządowych i mieszkańców; </w:t>
      </w:r>
    </w:p>
    <w:p w14:paraId="07DB39EA" w14:textId="77777777" w:rsidR="00004191" w:rsidRDefault="0061182B" w:rsidP="00004191">
      <w:pPr>
        <w:spacing w:after="0"/>
        <w:jc w:val="both"/>
      </w:pPr>
      <w:r>
        <w:t xml:space="preserve">• poprawa atrakcyjności inwestycyjnej poprzez zapewnienie przygotowanych terenów inwestycyjnych; • pobudzanie procesów rozwojowych poprzez zapewnienie lepszej dostępności komunikacyjnej na zewnątrz, w tym rozwój infrastruktury drogowej łączącej się z węzłami sieci dróg szybkiego ruchu oraz infrastruktury kolejowej; </w:t>
      </w:r>
    </w:p>
    <w:p w14:paraId="20475EE2" w14:textId="77777777" w:rsidR="00004191" w:rsidRDefault="0061182B" w:rsidP="00004191">
      <w:pPr>
        <w:spacing w:after="0"/>
        <w:jc w:val="both"/>
      </w:pPr>
      <w:r>
        <w:t xml:space="preserve">• włączenie komunikacyjne obszarów o utrudnionej dostępności; </w:t>
      </w:r>
    </w:p>
    <w:p w14:paraId="0F3366A1" w14:textId="5B92E9BC" w:rsidR="00004191" w:rsidRDefault="0061182B" w:rsidP="00004191">
      <w:pPr>
        <w:spacing w:after="0"/>
        <w:jc w:val="both"/>
      </w:pPr>
      <w:r>
        <w:t xml:space="preserve">• dostosowanie infrastruktury technicznej (energetycznej, telekomunikacyjnej, wodnokanalizacyjnej) </w:t>
      </w:r>
      <w:r w:rsidR="00DE5CE3">
        <w:br/>
      </w:r>
      <w:r>
        <w:t xml:space="preserve">i społecznej warunkującej rozwój gospodarczy i wyższą jakość życia mieszkańców; </w:t>
      </w:r>
    </w:p>
    <w:p w14:paraId="35B35F43" w14:textId="7094423C" w:rsidR="0061182B" w:rsidRDefault="0061182B" w:rsidP="00004191">
      <w:pPr>
        <w:spacing w:after="0"/>
        <w:jc w:val="both"/>
      </w:pPr>
      <w:r>
        <w:t xml:space="preserve">• wzmocnienie roli instytucji publicznych jako inicjatora nawiązywania partnerstw, współpracy z innymi instytucjami publicznymi, społeczeństwem i innymi interesariuszami na rzecz rozwoju regionu; </w:t>
      </w:r>
      <w:r w:rsidR="00004191">
        <w:br/>
      </w:r>
      <w:r>
        <w:t>• ograniczenie skutków peryferyjnego położenia obszarów przygranicznych poprzez</w:t>
      </w:r>
      <w:r w:rsidR="0000243A">
        <w:t xml:space="preserve"> </w:t>
      </w:r>
      <w:r>
        <w:t xml:space="preserve">wielopłaszczyznowe wykorzystanie potencjału współpracy transgranicznej; </w:t>
      </w:r>
      <w:r w:rsidR="00004191">
        <w:br/>
      </w:r>
      <w:r>
        <w:t>• intensyfikacja działań w zakresie ochrony i poprawy stanu środowiska przyrodniczego</w:t>
      </w:r>
      <w:r w:rsidR="00DE5CE3">
        <w:t>.</w:t>
      </w:r>
    </w:p>
    <w:p w14:paraId="0318E4CE" w14:textId="77777777" w:rsidR="0061182B" w:rsidRDefault="0061182B" w:rsidP="00004191">
      <w:pPr>
        <w:spacing w:after="0"/>
        <w:jc w:val="both"/>
      </w:pPr>
    </w:p>
    <w:p w14:paraId="3A9AE965" w14:textId="636A500B" w:rsidR="00D56BF8" w:rsidRDefault="004758EA" w:rsidP="0061182B">
      <w:pPr>
        <w:jc w:val="both"/>
      </w:pPr>
      <w:r>
        <w:lastRenderedPageBreak/>
        <w:t>P</w:t>
      </w:r>
      <w:r w:rsidR="00EB19D0">
        <w:t>owiat lubaczowski, w którym zlokalizowana jest Gmina Cieszanów</w:t>
      </w:r>
      <w:r>
        <w:t xml:space="preserve"> </w:t>
      </w:r>
      <w:r w:rsidR="00D56BF8">
        <w:t>został wskazan</w:t>
      </w:r>
      <w:r>
        <w:t>y</w:t>
      </w:r>
      <w:r w:rsidR="00D56BF8">
        <w:t xml:space="preserve"> w ramach niniejszego </w:t>
      </w:r>
      <w:r>
        <w:t>obszaru strategicznej interwencji.</w:t>
      </w:r>
    </w:p>
    <w:p w14:paraId="60A89743" w14:textId="77777777" w:rsidR="00EB19D0" w:rsidRDefault="00EB19D0" w:rsidP="0061182B">
      <w:pPr>
        <w:jc w:val="both"/>
      </w:pPr>
    </w:p>
    <w:p w14:paraId="5FC23A9A" w14:textId="4C69525C" w:rsidR="00EB19D0" w:rsidRDefault="00EB19D0" w:rsidP="00B45ED9">
      <w:pPr>
        <w:pStyle w:val="Akapitzlist"/>
        <w:numPr>
          <w:ilvl w:val="0"/>
          <w:numId w:val="58"/>
        </w:numPr>
        <w:jc w:val="both"/>
      </w:pPr>
      <w:r>
        <w:t>Wielofunkcyjny rozwój obszarów wiejskich poprzez rozwój infrastruktury technicznej.</w:t>
      </w:r>
    </w:p>
    <w:p w14:paraId="33D0B53D" w14:textId="6785E5E1" w:rsidR="00822332" w:rsidRDefault="00822332" w:rsidP="00EB19D0">
      <w:pPr>
        <w:jc w:val="both"/>
      </w:pPr>
      <w:r>
        <w:t xml:space="preserve">Obszary wiejskie dotyka zjawisko postępującej marginalizacji i niskiego poziomu jakości życia. Kluczową kwestią przeciwdziałającą tym trendom jest rozwój infrastruktury w szczególności: wodno-kanalizacyjnej, energetycznej, teleinformatycznej oraz transportowej. Działania należy tak ukierunkować, aby umożliwiały rozwój gospodarki i przedsiębiorczości w tym powstawanie miejsc pracy w sektorach pozarolniczych, dostępność do usług publicznych, przekwalifikowanie zawodowe oraz mobilność przestrzenną, przy zachowaniu walorów środowiska przyrodniczego. Realizacja wyzwań regionalnych pozwoli na wielokierunkowy i zrównoważony rozwój obszarów wiejskich. Zakładane działania: </w:t>
      </w:r>
    </w:p>
    <w:p w14:paraId="01E77B16" w14:textId="77777777" w:rsidR="00822332" w:rsidRDefault="00822332" w:rsidP="00822332">
      <w:pPr>
        <w:spacing w:after="0"/>
        <w:jc w:val="both"/>
      </w:pPr>
      <w:r>
        <w:t xml:space="preserve">• poprawa dostępności komunikacyjnej obszarów wiejskich w wymiarze lokalnym, regionalnym, krajowym i transgranicznym, w tym w relacji do najbliższego regionalnego bieguna wzrostu; </w:t>
      </w:r>
    </w:p>
    <w:p w14:paraId="78B8EA61" w14:textId="77777777" w:rsidR="00822332" w:rsidRDefault="00822332" w:rsidP="00822332">
      <w:pPr>
        <w:spacing w:after="0"/>
        <w:jc w:val="both"/>
      </w:pPr>
      <w:r>
        <w:t xml:space="preserve">• zwiększenie dostępności cyfrowej poprzez rozwój infrastruktury telekomunikacyjnej; </w:t>
      </w:r>
    </w:p>
    <w:p w14:paraId="6B80A129" w14:textId="16D0D41D" w:rsidR="00822332" w:rsidRDefault="00822332" w:rsidP="00822332">
      <w:pPr>
        <w:spacing w:after="0"/>
        <w:jc w:val="both"/>
      </w:pPr>
      <w:r>
        <w:t xml:space="preserve">• modernizacja i rozbudowa energetycznych linii przesyłowych jako podniesienie komfortu życia </w:t>
      </w:r>
      <w:r w:rsidR="004758EA">
        <w:br/>
      </w:r>
      <w:r>
        <w:t xml:space="preserve">i bezpieczeństwa mieszkańców; </w:t>
      </w:r>
    </w:p>
    <w:p w14:paraId="45B4D262" w14:textId="77777777" w:rsidR="00822332" w:rsidRDefault="00822332" w:rsidP="00822332">
      <w:pPr>
        <w:spacing w:after="0"/>
        <w:jc w:val="both"/>
      </w:pPr>
      <w:r>
        <w:t xml:space="preserve">• rozwój i poprawa dostępności do infrastruktury wodociągowej, kanalizacyjnej i ściekowej; </w:t>
      </w:r>
    </w:p>
    <w:p w14:paraId="7457721F" w14:textId="77777777" w:rsidR="00822332" w:rsidRDefault="00822332" w:rsidP="00822332">
      <w:pPr>
        <w:spacing w:after="0"/>
        <w:jc w:val="both"/>
      </w:pPr>
      <w:r>
        <w:t xml:space="preserve">• poprawa zarządzania sektorem gospodarki odpadami; </w:t>
      </w:r>
    </w:p>
    <w:p w14:paraId="39DADECA" w14:textId="77777777" w:rsidR="004758EA" w:rsidRDefault="00822332" w:rsidP="004758EA">
      <w:pPr>
        <w:spacing w:after="0"/>
        <w:jc w:val="both"/>
      </w:pPr>
      <w:r>
        <w:t>• tworzenie korzystnych warunków w tym kompleksowej infrastruktury technicznej dla rozwoju przedsiębiorczości.</w:t>
      </w:r>
    </w:p>
    <w:p w14:paraId="044616D3" w14:textId="77777777" w:rsidR="004758EA" w:rsidRDefault="004758EA" w:rsidP="004758EA">
      <w:pPr>
        <w:spacing w:after="0"/>
        <w:jc w:val="both"/>
      </w:pPr>
    </w:p>
    <w:p w14:paraId="3C3AFF9E" w14:textId="31028DFF" w:rsidR="004758EA" w:rsidRDefault="004758EA" w:rsidP="004758EA">
      <w:pPr>
        <w:spacing w:after="0"/>
        <w:jc w:val="both"/>
      </w:pPr>
      <w:r>
        <w:t>Obszary wiejskie powiatu lubaczowskiego, w którym zlokalizowana jest Gmina Cieszanów został</w:t>
      </w:r>
      <w:r w:rsidR="0096508B">
        <w:t xml:space="preserve">y  </w:t>
      </w:r>
      <w:r>
        <w:t>wskazan</w:t>
      </w:r>
      <w:r w:rsidR="0096508B">
        <w:t>e</w:t>
      </w:r>
      <w:r>
        <w:t xml:space="preserve"> w ramach niniejszego obszaru strategicznej interwencji.</w:t>
      </w:r>
    </w:p>
    <w:p w14:paraId="3C2D617E" w14:textId="3E6D285D" w:rsidR="004758EA" w:rsidRDefault="004758EA" w:rsidP="0061182B">
      <w:pPr>
        <w:jc w:val="both"/>
      </w:pPr>
    </w:p>
    <w:p w14:paraId="10A2BEEA" w14:textId="6953DA0B" w:rsidR="004758EA" w:rsidRDefault="004758EA" w:rsidP="00B45ED9">
      <w:pPr>
        <w:pStyle w:val="Akapitzlist"/>
        <w:numPr>
          <w:ilvl w:val="0"/>
          <w:numId w:val="58"/>
        </w:numPr>
        <w:jc w:val="both"/>
      </w:pPr>
      <w:r>
        <w:t>Rozwój przedsiębiorczości na obszarach wiejskich.</w:t>
      </w:r>
    </w:p>
    <w:p w14:paraId="57B9E8E9" w14:textId="7F440FED" w:rsidR="004758EA" w:rsidRDefault="004758EA" w:rsidP="004758EA">
      <w:pPr>
        <w:jc w:val="both"/>
      </w:pPr>
      <w:r>
        <w:t>Rozwój obszarów wiejskich należy oprzeć na wykorzystaniu zróżnicowanych potencjałów rozwojowych, wzmocnieniu sektora rolnictwa, jak również pozarolniczych specjalizacji gospodarczych. Strategicznym działaniem jest również aktywizowanie społeczności do podejmowania działalności gospodarczej wykorzystującej endogeniczne zasoby obszaru jako elementu konkurencyjności i zwiększenia dochodów ludności.</w:t>
      </w:r>
    </w:p>
    <w:p w14:paraId="5EECEAE2" w14:textId="77777777" w:rsidR="004758EA" w:rsidRDefault="004758EA" w:rsidP="004758EA">
      <w:pPr>
        <w:jc w:val="both"/>
      </w:pPr>
      <w:r>
        <w:t xml:space="preserve">Zakładane działania: </w:t>
      </w:r>
    </w:p>
    <w:p w14:paraId="78D0ECD3" w14:textId="7F2F917A" w:rsidR="004758EA" w:rsidRDefault="004758EA" w:rsidP="004758EA">
      <w:pPr>
        <w:spacing w:after="0"/>
        <w:jc w:val="both"/>
      </w:pPr>
      <w:r>
        <w:t>• promowanie lokalnych zasobów (produktów tradycyjnych, regionalnych, ekologicznych) w celu powstawania alternatywnych źródeł dochodów;</w:t>
      </w:r>
    </w:p>
    <w:p w14:paraId="1E388387" w14:textId="77777777" w:rsidR="004758EA" w:rsidRDefault="004758EA" w:rsidP="004758EA">
      <w:pPr>
        <w:spacing w:after="0"/>
        <w:jc w:val="both"/>
      </w:pPr>
      <w:r>
        <w:t xml:space="preserve">• aktywizacja lokalnych społeczności ukierunkowana na rozwój przedsiębiorczości jako element wzrostu dochodów ludności wiejskiej; </w:t>
      </w:r>
    </w:p>
    <w:p w14:paraId="08FCD6F1" w14:textId="77777777" w:rsidR="004758EA" w:rsidRDefault="004758EA" w:rsidP="004758EA">
      <w:pPr>
        <w:spacing w:after="0"/>
        <w:jc w:val="both"/>
      </w:pPr>
      <w:r>
        <w:t xml:space="preserve">• kreowanie postaw przedsiębiorczych i lokalnych inicjatorów działalności gospodarczej; </w:t>
      </w:r>
    </w:p>
    <w:p w14:paraId="7113647B" w14:textId="53D4CF85" w:rsidR="004758EA" w:rsidRDefault="004758EA" w:rsidP="004758EA">
      <w:pPr>
        <w:spacing w:after="0"/>
        <w:jc w:val="both"/>
      </w:pPr>
      <w:r>
        <w:t xml:space="preserve">• wspieranie i profilowanie specjalizacji regionalno-lokalnej oraz centrów produkcyjno-usługowych; </w:t>
      </w:r>
      <w:r>
        <w:br/>
        <w:t xml:space="preserve">• ukierunkowanie na dywersyfikację specjalizacji w celu podniesienia towarowości gospodarstw rolniczych; </w:t>
      </w:r>
      <w:r>
        <w:br/>
        <w:t>• rozwój funkcji turystycznych, kompleksowo wykorzystujących lokalne zasoby i specjalizacje.</w:t>
      </w:r>
    </w:p>
    <w:p w14:paraId="5FF04D7B" w14:textId="77777777" w:rsidR="004758EA" w:rsidRDefault="004758EA" w:rsidP="004758EA">
      <w:pPr>
        <w:spacing w:after="0"/>
        <w:jc w:val="both"/>
      </w:pPr>
    </w:p>
    <w:p w14:paraId="755643E8" w14:textId="75B60393" w:rsidR="0096508B" w:rsidRDefault="0096508B" w:rsidP="0096508B">
      <w:pPr>
        <w:spacing w:after="0"/>
        <w:jc w:val="both"/>
      </w:pPr>
      <w:r>
        <w:lastRenderedPageBreak/>
        <w:t>Obszary wiejskie powiatu lubaczowskiego, w którym zlokalizowana jest Gmina Cieszanów zostały wskazane w ramach niniejszego obszaru strategicznej interwencji.</w:t>
      </w:r>
    </w:p>
    <w:p w14:paraId="5AE0AF7C" w14:textId="77777777" w:rsidR="0061182B" w:rsidRDefault="0061182B" w:rsidP="0061182B">
      <w:pPr>
        <w:jc w:val="both"/>
      </w:pPr>
    </w:p>
    <w:p w14:paraId="4201776E" w14:textId="7F4B7FBB" w:rsidR="0096508B" w:rsidRDefault="0096508B" w:rsidP="00B45ED9">
      <w:pPr>
        <w:pStyle w:val="Akapitzlist"/>
        <w:numPr>
          <w:ilvl w:val="0"/>
          <w:numId w:val="59"/>
        </w:numPr>
        <w:jc w:val="both"/>
      </w:pPr>
      <w:r>
        <w:t xml:space="preserve">Integracja i aktywizacja społeczności wiejskiej w aspekcie społecznym i kulturowym. </w:t>
      </w:r>
    </w:p>
    <w:p w14:paraId="6FCBCDA1" w14:textId="0E7034FA" w:rsidR="0061182B" w:rsidRDefault="0096508B" w:rsidP="0061182B">
      <w:pPr>
        <w:jc w:val="both"/>
      </w:pPr>
      <w:r>
        <w:t xml:space="preserve">Kluczowym czynnikiem determinującym inicjowanie procesów rozwoju obszarów wiejskich jest wielokierunkowa aktywizacja społeczności lokalnej. Podniesienie poziomu życia zależy od właściwej identyfikacji potrzeb i możliwości danego obszaru, w który to proces należy włączyć lokalną społeczność. Grupy społeczne powinny także współuczestniczyć w zarządzaniu lokalnymi zasobami. Istotne jest również oddolne zaangażowanie się społeczności w partnerstwa regionalne </w:t>
      </w:r>
      <w:r>
        <w:br/>
        <w:t>i ponadregionalne, a nawet międzynarodowe.</w:t>
      </w:r>
    </w:p>
    <w:p w14:paraId="5336FFAD" w14:textId="77777777" w:rsidR="0096508B" w:rsidRDefault="0096508B" w:rsidP="0003011C">
      <w:r>
        <w:t xml:space="preserve">Zakładane działania: </w:t>
      </w:r>
    </w:p>
    <w:p w14:paraId="698B6832" w14:textId="77777777" w:rsidR="0096508B" w:rsidRDefault="0096508B" w:rsidP="0096508B">
      <w:pPr>
        <w:spacing w:after="0"/>
        <w:jc w:val="both"/>
      </w:pPr>
      <w:r>
        <w:t xml:space="preserve">• wsparcie mieszkańców w realizacji działań wynikających z lokalnych dokumentów strategicznych mających na celu wzmocnienie tożsamości regionalnej; </w:t>
      </w:r>
    </w:p>
    <w:p w14:paraId="5C32F034" w14:textId="77777777" w:rsidR="0096508B" w:rsidRDefault="0096508B" w:rsidP="0096508B">
      <w:pPr>
        <w:spacing w:after="0"/>
        <w:jc w:val="both"/>
      </w:pPr>
      <w:r>
        <w:t xml:space="preserve">• podejmowanie współpracy na rzecz integracji społeczności lokalnej w planowaniu wspólnych działań i podejmowaniu wyzwań rozwojowych; </w:t>
      </w:r>
    </w:p>
    <w:p w14:paraId="109F2213" w14:textId="77777777" w:rsidR="0096508B" w:rsidRDefault="0096508B" w:rsidP="0096508B">
      <w:pPr>
        <w:spacing w:after="0"/>
        <w:jc w:val="both"/>
      </w:pPr>
      <w:r>
        <w:t xml:space="preserve">• poszerzenie i wzbogacenie oferty kulturalnej i usług czasu wolnego opartych na lokalnych zasobach przyczyniające się do zwiększenia poczucia tożsamości mieszkańców obszarów wiejskich, integracji społecznej i aktywizacji, szczególnie osób zagrożonych wykluczeniem społecznym; </w:t>
      </w:r>
    </w:p>
    <w:p w14:paraId="27A5D11E" w14:textId="77777777" w:rsidR="0096508B" w:rsidRDefault="0096508B" w:rsidP="0096508B">
      <w:pPr>
        <w:spacing w:after="0"/>
        <w:jc w:val="both"/>
      </w:pPr>
      <w:r>
        <w:t xml:space="preserve">• promocja lokalnej twórczości kulturalnej, rzemieślniczej z wykorzystaniem lokalnego dziedzictwa, przyczyniającej się do wykreowania produktów charakterystycznych dla poszczególnych miejscowości w oparciu o istniejące zasoby; </w:t>
      </w:r>
    </w:p>
    <w:p w14:paraId="7A8C28CD" w14:textId="77777777" w:rsidR="0096508B" w:rsidRDefault="0096508B" w:rsidP="0096508B">
      <w:pPr>
        <w:spacing w:after="0"/>
        <w:jc w:val="both"/>
      </w:pPr>
      <w:r>
        <w:t xml:space="preserve">• promocja regionalnych specjalizacji w rolnictwie, jego otoczeniu i rybactwie (winiarstwo, pszczelarstwo itp. oraz usługi socjalne i rzemiosło, handel, przetwórstwo produktów rolnych, rękodzieło itp.); </w:t>
      </w:r>
    </w:p>
    <w:p w14:paraId="7F708FA9" w14:textId="42639916" w:rsidR="0096508B" w:rsidRDefault="0096508B" w:rsidP="0096508B">
      <w:pPr>
        <w:spacing w:after="0"/>
        <w:jc w:val="both"/>
      </w:pPr>
      <w:r>
        <w:t xml:space="preserve">• upowszechnianie dobrych praktyk przez społeczność lokalną na płaszczyźnie międzyregionalnej </w:t>
      </w:r>
      <w:r w:rsidR="00DE5CE3">
        <w:br/>
      </w:r>
      <w:r>
        <w:t xml:space="preserve">i międzynarodowej; </w:t>
      </w:r>
    </w:p>
    <w:p w14:paraId="2AC16B06" w14:textId="6E0636C8" w:rsidR="00CD1794" w:rsidRDefault="0096508B" w:rsidP="0096508B">
      <w:pPr>
        <w:spacing w:after="0"/>
        <w:jc w:val="both"/>
      </w:pPr>
      <w:r>
        <w:t>• wzmocnienie powiązań funkcjonalnych obszarów wiejskich z lokalnymi ośrodkami osadniczymi.</w:t>
      </w:r>
    </w:p>
    <w:p w14:paraId="519C2031" w14:textId="77777777" w:rsidR="0096508B" w:rsidRDefault="0096508B" w:rsidP="0003011C"/>
    <w:p w14:paraId="6105D558" w14:textId="77777777" w:rsidR="0096508B" w:rsidRDefault="0096508B" w:rsidP="0096508B">
      <w:pPr>
        <w:spacing w:after="0"/>
        <w:jc w:val="both"/>
      </w:pPr>
      <w:r>
        <w:t>Obszary wiejskie powiatu lubaczowskiego, w którym zlokalizowana jest Gmina Cieszanów zostały wskazane w ramach niniejszego obszaru strategicznej interwencji.</w:t>
      </w:r>
    </w:p>
    <w:p w14:paraId="39C54C1D" w14:textId="77777777" w:rsidR="0096508B" w:rsidRDefault="0096508B" w:rsidP="0003011C"/>
    <w:p w14:paraId="4C7BDD09" w14:textId="3F0C82D2" w:rsidR="0096508B" w:rsidRDefault="0096508B" w:rsidP="00B45ED9">
      <w:pPr>
        <w:pStyle w:val="Akapitzlist"/>
        <w:numPr>
          <w:ilvl w:val="0"/>
          <w:numId w:val="59"/>
        </w:numPr>
      </w:pPr>
      <w:r>
        <w:t>Racjonalizacja przestrzeni wiejskiej.</w:t>
      </w:r>
    </w:p>
    <w:p w14:paraId="6F20460C" w14:textId="6340EAC8" w:rsidR="0096508B" w:rsidRDefault="0096508B" w:rsidP="0096508B">
      <w:pPr>
        <w:jc w:val="both"/>
      </w:pPr>
      <w:r>
        <w:t>Jakość przestrzeni obszarów wiejskich warunkuje możliwość i efektywność działań prorozwojowych. Dlatego też, gospodarka przestrzenna obszarów wiejskich powinna być określona w opracowaniach urbanistycznych, aby zapewnić racjonalne wykorzystanie przestrzeni i zasobów endogenicznych, przy zachowaniu walorów krajobrazowych i przyrodniczych. Należy również dążyć do zachowania zgodności z dokumentami planistycznymi sporządzanymi dla obszarów sąsiednich.</w:t>
      </w:r>
    </w:p>
    <w:p w14:paraId="4D4EAA34" w14:textId="77777777" w:rsidR="0096508B" w:rsidRDefault="0096508B" w:rsidP="0096508B">
      <w:pPr>
        <w:jc w:val="both"/>
      </w:pPr>
      <w:r>
        <w:t xml:space="preserve">Zakładane działania: </w:t>
      </w:r>
    </w:p>
    <w:p w14:paraId="7F5354BE" w14:textId="01F4BC8F" w:rsidR="0096508B" w:rsidRDefault="0096508B" w:rsidP="0096508B">
      <w:pPr>
        <w:spacing w:after="0"/>
        <w:jc w:val="both"/>
      </w:pPr>
      <w:r>
        <w:t xml:space="preserve">• dostosowanie przestrzeni wiejskiej do potrzeb gospodarczych i społecznych mieszkańców; </w:t>
      </w:r>
      <w:r>
        <w:br/>
        <w:t xml:space="preserve">• efektywne wykorzystanie przestrzeni poprzez rozwój funkcji rekreacyjnej, sportowej </w:t>
      </w:r>
      <w:r>
        <w:br/>
        <w:t>i społeczno-kulturalnej obejmującej budowę i adekwatne wyposażenie obiektów;</w:t>
      </w:r>
      <w:r>
        <w:br/>
        <w:t xml:space="preserve">• wykorzystanie potencjału uzdrowiskowego w projektowaniu przestrzeni wiejskiej; </w:t>
      </w:r>
      <w:r>
        <w:br/>
        <w:t xml:space="preserve">• poprawa funkcjonalności i estetyki przestrzeni wiejskiej uzyskana poprzez wspieranie projektów </w:t>
      </w:r>
      <w:r>
        <w:lastRenderedPageBreak/>
        <w:t xml:space="preserve">mających na celu urządzanie i porządkowanie terenów zielonych, parków lub innych miejsc wypoczynku; </w:t>
      </w:r>
      <w:r>
        <w:br/>
        <w:t xml:space="preserve">• budowa oraz modernizacja infrastruktury wspierającej rozwój funkcji kulturowo-społecznych </w:t>
      </w:r>
      <w:r w:rsidR="00DE5CE3">
        <w:br/>
      </w:r>
      <w:r>
        <w:t xml:space="preserve">na terenach wiejskich; </w:t>
      </w:r>
    </w:p>
    <w:p w14:paraId="45BF86B7" w14:textId="6A349C0B" w:rsidR="0096508B" w:rsidRDefault="0096508B" w:rsidP="0096508B">
      <w:pPr>
        <w:spacing w:after="0"/>
        <w:jc w:val="both"/>
      </w:pPr>
      <w:r>
        <w:t>• racjonalne wykorzystanie przestrzeni produkcyjnej i osadniczej dzięki wspieraniu działań scaleniowych i zagospodarowania poscaleniowego.</w:t>
      </w:r>
    </w:p>
    <w:p w14:paraId="6F599D6F" w14:textId="77777777" w:rsidR="0096508B" w:rsidRDefault="0096508B" w:rsidP="0003011C"/>
    <w:p w14:paraId="0B7374E2" w14:textId="77777777" w:rsidR="00BA49E7" w:rsidRDefault="00BA49E7" w:rsidP="00BA49E7">
      <w:pPr>
        <w:spacing w:after="0"/>
        <w:jc w:val="both"/>
      </w:pPr>
      <w:r>
        <w:t>Obszary wiejskie powiatu lubaczowskiego, w którym zlokalizowana jest Gmina Cieszanów zostały wskazane w ramach niniejszego obszaru strategicznej interwencji.</w:t>
      </w:r>
    </w:p>
    <w:p w14:paraId="1A16DDB9" w14:textId="77777777" w:rsidR="00BA49E7" w:rsidRDefault="00BA49E7" w:rsidP="0003011C"/>
    <w:p w14:paraId="6A4B5F6B" w14:textId="6B405204" w:rsidR="0003011C" w:rsidRDefault="0003011C" w:rsidP="0003011C">
      <w:pPr>
        <w:pStyle w:val="Nagwek2"/>
      </w:pPr>
      <w:bookmarkStart w:id="55" w:name="_Toc157105948"/>
      <w:r>
        <w:t>9.2 Model struktury funkcjonalno-przestrzennej i polityka przestrzenna Gminy</w:t>
      </w:r>
      <w:bookmarkEnd w:id="55"/>
    </w:p>
    <w:p w14:paraId="4F6D48AD" w14:textId="77777777" w:rsidR="0003011C" w:rsidRDefault="0003011C" w:rsidP="0003011C"/>
    <w:p w14:paraId="550AB233" w14:textId="77777777" w:rsidR="007D5CA8" w:rsidRDefault="009D7CC8" w:rsidP="00CD1794">
      <w:pPr>
        <w:jc w:val="both"/>
      </w:pPr>
      <w:r w:rsidRPr="007D5CA8">
        <w:t xml:space="preserve">Obszar Gminy Cieszanów rozciąga się na rozpiętości około 20 km (W-E) długości geograficznej i około 18 km (N-S) szerokości geograficznej, zajmując swym nieregularnym obrysem powierzchnię ok. 219 km², z czego miasto Cieszanów zajmuje powierzchnię około 15 km². Struktura podziału wewnętrznego zagospodarowania terenów przedstawia się następująco: </w:t>
      </w:r>
    </w:p>
    <w:p w14:paraId="747DD66A" w14:textId="0DB38A9B" w:rsidR="007D5CA8" w:rsidRDefault="009D7CC8">
      <w:pPr>
        <w:pStyle w:val="Akapitzlist"/>
        <w:numPr>
          <w:ilvl w:val="0"/>
          <w:numId w:val="27"/>
        </w:numPr>
        <w:jc w:val="both"/>
      </w:pPr>
      <w:r w:rsidRPr="007D5CA8">
        <w:t>powierzchnia ogólna gminy 21.935 ha – 100%</w:t>
      </w:r>
      <w:r w:rsidR="007D5CA8">
        <w:t>,</w:t>
      </w:r>
      <w:r w:rsidRPr="007D5CA8">
        <w:t xml:space="preserve"> </w:t>
      </w:r>
    </w:p>
    <w:p w14:paraId="42EC7B3F" w14:textId="3BD90B97" w:rsidR="007D5CA8" w:rsidRDefault="009D7CC8">
      <w:pPr>
        <w:pStyle w:val="Akapitzlist"/>
        <w:numPr>
          <w:ilvl w:val="0"/>
          <w:numId w:val="27"/>
        </w:numPr>
        <w:jc w:val="both"/>
      </w:pPr>
      <w:r w:rsidRPr="007D5CA8">
        <w:t>powierzchnia użytków rolnych 11.864 ha – 54%</w:t>
      </w:r>
      <w:r w:rsidR="007D5CA8">
        <w:t>,</w:t>
      </w:r>
      <w:r w:rsidRPr="007D5CA8">
        <w:t xml:space="preserve"> </w:t>
      </w:r>
    </w:p>
    <w:p w14:paraId="26DEDB95" w14:textId="109E6AF0" w:rsidR="007D5CA8" w:rsidRDefault="009D7CC8">
      <w:pPr>
        <w:pStyle w:val="Akapitzlist"/>
        <w:numPr>
          <w:ilvl w:val="0"/>
          <w:numId w:val="27"/>
        </w:numPr>
        <w:jc w:val="both"/>
      </w:pPr>
      <w:r w:rsidRPr="007D5CA8">
        <w:t>powierzchnia lasów 8.344 ha – 38%</w:t>
      </w:r>
      <w:r w:rsidR="007D5CA8">
        <w:t>,</w:t>
      </w:r>
      <w:r w:rsidRPr="007D5CA8">
        <w:t xml:space="preserve"> </w:t>
      </w:r>
    </w:p>
    <w:p w14:paraId="1FA9BAC7" w14:textId="28792CD1" w:rsidR="007D5CA8" w:rsidRDefault="009D7CC8">
      <w:pPr>
        <w:pStyle w:val="Akapitzlist"/>
        <w:numPr>
          <w:ilvl w:val="0"/>
          <w:numId w:val="27"/>
        </w:numPr>
        <w:jc w:val="both"/>
      </w:pPr>
      <w:r w:rsidRPr="007D5CA8">
        <w:t>pozostałe zagospodarowanie w tym osadnictwo i powierzchnie wód otwartych 1.472 ha – 8%</w:t>
      </w:r>
      <w:r w:rsidR="007D5CA8">
        <w:t>.</w:t>
      </w:r>
      <w:r w:rsidRPr="007D5CA8">
        <w:t xml:space="preserve"> </w:t>
      </w:r>
    </w:p>
    <w:p w14:paraId="1454F422" w14:textId="77777777" w:rsidR="007D5CA8" w:rsidRDefault="009D7CC8" w:rsidP="00CD1794">
      <w:pPr>
        <w:jc w:val="both"/>
      </w:pPr>
      <w:r w:rsidRPr="007D5CA8">
        <w:t xml:space="preserve">Wnętrze obszaru wypełniają kompleksy rolniczej przestrzeni produkcyjnej, w których rozlokowane jest osadnictwo wiejskie. Są to grunty kompleksu glebowego wg klasyfikacji IUNG 80-70, przydatne do gospodarki wielkotowarowej. Kompleksy leśne rozłożone są bliżej granic gminy i przechodzą na zewnątrz w obszar gmin sąsiednich otaczających Gminę Cieszanów, wchodzących w system obszarów chronionych: </w:t>
      </w:r>
    </w:p>
    <w:p w14:paraId="53BBDA39" w14:textId="3361BA38" w:rsidR="007D5CA8" w:rsidRDefault="009D7CC8">
      <w:pPr>
        <w:pStyle w:val="Akapitzlist"/>
        <w:numPr>
          <w:ilvl w:val="0"/>
          <w:numId w:val="28"/>
        </w:numPr>
        <w:jc w:val="both"/>
      </w:pPr>
      <w:r w:rsidRPr="007D5CA8">
        <w:t xml:space="preserve">na północny-wschód w kierunku Narola do Obszaru Parku Krajobrazowego Puszczy Solskiej, </w:t>
      </w:r>
    </w:p>
    <w:p w14:paraId="366E0528" w14:textId="0CEFE9EE" w:rsidR="007D5CA8" w:rsidRDefault="009D7CC8">
      <w:pPr>
        <w:pStyle w:val="Akapitzlist"/>
        <w:numPr>
          <w:ilvl w:val="0"/>
          <w:numId w:val="28"/>
        </w:numPr>
        <w:jc w:val="both"/>
      </w:pPr>
      <w:r w:rsidRPr="007D5CA8">
        <w:t xml:space="preserve">na południowy-wschód w kierunku Horyńca do obszaru Południoworoztoczańskiego Parku Krajobrazowego, </w:t>
      </w:r>
    </w:p>
    <w:p w14:paraId="6DC316EE" w14:textId="7A5777B8" w:rsidR="007D5CA8" w:rsidRDefault="009D7CC8">
      <w:pPr>
        <w:pStyle w:val="Akapitzlist"/>
        <w:numPr>
          <w:ilvl w:val="0"/>
          <w:numId w:val="28"/>
        </w:numPr>
        <w:jc w:val="both"/>
      </w:pPr>
      <w:r w:rsidRPr="007D5CA8">
        <w:t xml:space="preserve">na południowy-zachód w kierunku Sieniawskiego Obszaru Chronionego Krajobrazu. </w:t>
      </w:r>
    </w:p>
    <w:p w14:paraId="55AE64B9" w14:textId="77777777" w:rsidR="007D5CA8" w:rsidRDefault="009D7CC8" w:rsidP="00CD1794">
      <w:pPr>
        <w:jc w:val="both"/>
      </w:pPr>
      <w:r w:rsidRPr="007D5CA8">
        <w:t xml:space="preserve">Północny cypel leśny Gminy Cieszanów wchodzi w granice Parku Krajobrazowego Puszczy Solskiej. Teren ten objęty jest również Obszarem Ekologicznym Natura 2000, natomiast obszar gminy nie wchodzi </w:t>
      </w:r>
      <w:r w:rsidR="007D5CA8">
        <w:br/>
      </w:r>
      <w:r w:rsidRPr="007D5CA8">
        <w:t xml:space="preserve">w granice Południowo-roztoczańskiego Parku Krajobrazowego. Około 75% obszaru Gminy Cieszanów położone jest w granicach obszaru chronionego krajobrazu, stanowiącego „otulinę” obu parków, tj. Roztocza i Puszczy Solskiej, wyłączone z obszaru chronionego są tereny samego miasta Cieszanowa oraz Dachnowa, wraz z otoczeniem oraz miejscowości: Dachnów, Niemstów i Folwarki. </w:t>
      </w:r>
    </w:p>
    <w:p w14:paraId="23C861B8" w14:textId="77777777" w:rsidR="007D5CA8" w:rsidRDefault="009D7CC8" w:rsidP="00CD1794">
      <w:pPr>
        <w:jc w:val="both"/>
      </w:pPr>
      <w:r w:rsidRPr="007D5CA8">
        <w:t xml:space="preserve">Ogólną strukturę przestrzenną Gminy Cieszanów charakteryzuje: </w:t>
      </w:r>
    </w:p>
    <w:p w14:paraId="5BF85C79" w14:textId="50C63C8C" w:rsidR="007D5CA8" w:rsidRDefault="009D7CC8">
      <w:pPr>
        <w:pStyle w:val="Akapitzlist"/>
        <w:numPr>
          <w:ilvl w:val="0"/>
          <w:numId w:val="29"/>
        </w:numPr>
        <w:jc w:val="both"/>
      </w:pPr>
      <w:r w:rsidRPr="007D5CA8">
        <w:t xml:space="preserve">znaczny stopień zalesienia objęty w dużej mierze ochroną prawną, </w:t>
      </w:r>
    </w:p>
    <w:p w14:paraId="48C81EAC" w14:textId="62D45C98" w:rsidR="007D5CA8" w:rsidRDefault="009D7CC8">
      <w:pPr>
        <w:pStyle w:val="Akapitzlist"/>
        <w:numPr>
          <w:ilvl w:val="0"/>
          <w:numId w:val="29"/>
        </w:numPr>
        <w:jc w:val="both"/>
      </w:pPr>
      <w:r w:rsidRPr="007D5CA8">
        <w:t xml:space="preserve">zwarty obszar miasta Cieszanów o cennych walorach architektoniczno – urbanistycznych, </w:t>
      </w:r>
    </w:p>
    <w:p w14:paraId="794F2E03" w14:textId="6E14C3E8" w:rsidR="007D5CA8" w:rsidRDefault="009D7CC8">
      <w:pPr>
        <w:pStyle w:val="Akapitzlist"/>
        <w:numPr>
          <w:ilvl w:val="0"/>
          <w:numId w:val="29"/>
        </w:numPr>
        <w:jc w:val="both"/>
      </w:pPr>
      <w:r w:rsidRPr="007D5CA8">
        <w:t xml:space="preserve">rozwinięta gospodarka rybacka z licznie występującymi stawami, </w:t>
      </w:r>
    </w:p>
    <w:p w14:paraId="71371622" w14:textId="24F26C14" w:rsidR="007D5CA8" w:rsidRDefault="009D7CC8">
      <w:pPr>
        <w:pStyle w:val="Akapitzlist"/>
        <w:numPr>
          <w:ilvl w:val="0"/>
          <w:numId w:val="29"/>
        </w:numPr>
        <w:jc w:val="both"/>
      </w:pPr>
      <w:r w:rsidRPr="007D5CA8">
        <w:t xml:space="preserve">przebieg dróg kołowych o znaczeniu regionalnym i ponadregionalnym – drogi wojewódzkie </w:t>
      </w:r>
      <w:r w:rsidR="00DE5CE3">
        <w:br/>
      </w:r>
      <w:r w:rsidRPr="007D5CA8">
        <w:t xml:space="preserve">Nr 865 Jarosław Bełżec, Nr 863 Kopki - Cieszanów, Nr 866 Dachnów – Budomierz i Nr 864 Nowy Lubliniec – Żuków. </w:t>
      </w:r>
    </w:p>
    <w:p w14:paraId="0A5FB27B" w14:textId="5C753CD7" w:rsidR="007D5CA8" w:rsidRDefault="009D7CC8">
      <w:pPr>
        <w:pStyle w:val="Akapitzlist"/>
        <w:numPr>
          <w:ilvl w:val="0"/>
          <w:numId w:val="29"/>
        </w:numPr>
        <w:jc w:val="both"/>
      </w:pPr>
      <w:r w:rsidRPr="007D5CA8">
        <w:lastRenderedPageBreak/>
        <w:t xml:space="preserve">znaczne pozostałości bazy produkcyjnej po byłych Państwowych Gospodarstwach Rolnych, </w:t>
      </w:r>
      <w:r w:rsidR="007D5CA8">
        <w:br/>
      </w:r>
      <w:r w:rsidRPr="007D5CA8">
        <w:t xml:space="preserve">w większości użytkowane na cele obsługi rolnictwa. </w:t>
      </w:r>
    </w:p>
    <w:p w14:paraId="3CF6222B" w14:textId="08034126" w:rsidR="009D7CC8" w:rsidRDefault="009D7CC8" w:rsidP="00CD1794">
      <w:pPr>
        <w:jc w:val="both"/>
      </w:pPr>
      <w:r w:rsidRPr="007D5CA8">
        <w:t xml:space="preserve">Miasto Cieszanów zajmuje centralne położenie geograficzne w obszarze gminy, co bardzo korzystnie sytuuje jego rolę jako ośrodka centralnego obsługi pozostałych ogniw sieci osadniczej. Szczególnie dogodny jest układ komunikacyjny obszaru gminy, o charakterze promienistym, którego centrum jest właśnie Cieszanów. Z węzła centralnego w Cieszanowie wychodzą drogi w kierunku wsi: - na północ </w:t>
      </w:r>
      <w:r w:rsidR="00DE5CE3">
        <w:br/>
      </w:r>
      <w:r w:rsidRPr="007D5CA8">
        <w:t xml:space="preserve">do Żukowa i Kowalówki - na północny-zachód do Nowego Lublińca i Starego Lublińca - na zachód </w:t>
      </w:r>
      <w:r w:rsidR="00DE5CE3">
        <w:br/>
      </w:r>
      <w:r w:rsidRPr="007D5CA8">
        <w:t xml:space="preserve">do Folwarków i Niemstowa - na południe do Dachnowa - na wschód do Nowego Sioła i Chotylubia. </w:t>
      </w:r>
      <w:r w:rsidR="007D5CA8">
        <w:br/>
      </w:r>
      <w:r w:rsidRPr="007D5CA8">
        <w:t xml:space="preserve">W hierarchizacji sieci osadniczej należałoby wskazać na pomocnicze znaczenie usługowe </w:t>
      </w:r>
      <w:r w:rsidR="00DE5CE3">
        <w:br/>
      </w:r>
      <w:r w:rsidRPr="007D5CA8">
        <w:t>i wspomagające Dachnowa, położonego na trasie pomiędzy Cieszanowem, a siedzibą Powiatu – Lubaczowem.</w:t>
      </w:r>
    </w:p>
    <w:p w14:paraId="248BDA4B" w14:textId="77777777" w:rsidR="009D7CC8" w:rsidRDefault="009D7CC8" w:rsidP="0003011C"/>
    <w:p w14:paraId="5D240C42" w14:textId="77777777" w:rsidR="00DE5CE3" w:rsidRDefault="00DE5CE3" w:rsidP="0003011C"/>
    <w:p w14:paraId="04DFB604" w14:textId="77777777" w:rsidR="00DE5CE3" w:rsidRDefault="00DE5CE3" w:rsidP="0003011C"/>
    <w:p w14:paraId="562260E5" w14:textId="77777777" w:rsidR="00DE5CE3" w:rsidRDefault="00DE5CE3" w:rsidP="0003011C"/>
    <w:p w14:paraId="7DCB59C8" w14:textId="77777777" w:rsidR="00E37F23" w:rsidRDefault="00E37F23" w:rsidP="0003011C"/>
    <w:p w14:paraId="26624965" w14:textId="77777777" w:rsidR="00E37F23" w:rsidRDefault="00E37F23" w:rsidP="0003011C"/>
    <w:p w14:paraId="445FA01D" w14:textId="77777777" w:rsidR="00E37F23" w:rsidRDefault="00E37F23" w:rsidP="0003011C"/>
    <w:p w14:paraId="27C12A1D" w14:textId="77777777" w:rsidR="00E37F23" w:rsidRDefault="00E37F23" w:rsidP="0003011C"/>
    <w:p w14:paraId="26895784" w14:textId="77777777" w:rsidR="00E37F23" w:rsidRDefault="00E37F23" w:rsidP="0003011C"/>
    <w:p w14:paraId="58FA0319" w14:textId="77777777" w:rsidR="00E37F23" w:rsidRDefault="00E37F23" w:rsidP="0003011C"/>
    <w:p w14:paraId="2D6F728A" w14:textId="77777777" w:rsidR="00DE5CE3" w:rsidRDefault="00DE5CE3" w:rsidP="0003011C"/>
    <w:p w14:paraId="1BBFDCA0" w14:textId="77777777" w:rsidR="00DE5CE3" w:rsidRDefault="00DE5CE3" w:rsidP="0003011C"/>
    <w:p w14:paraId="098136DD" w14:textId="77777777" w:rsidR="00DE5CE3" w:rsidRDefault="00DE5CE3" w:rsidP="0003011C"/>
    <w:p w14:paraId="768683C4" w14:textId="77777777" w:rsidR="00DE5CE3" w:rsidRDefault="00DE5CE3" w:rsidP="0003011C"/>
    <w:p w14:paraId="4A043F9A" w14:textId="77777777" w:rsidR="00DE5CE3" w:rsidRDefault="00DE5CE3" w:rsidP="0003011C"/>
    <w:p w14:paraId="43AAFF46" w14:textId="77777777" w:rsidR="00DE5CE3" w:rsidRDefault="00DE5CE3" w:rsidP="0003011C"/>
    <w:p w14:paraId="6E35D0CB" w14:textId="77777777" w:rsidR="00DE5CE3" w:rsidRDefault="00DE5CE3" w:rsidP="0003011C"/>
    <w:p w14:paraId="0E22EBAD" w14:textId="77777777" w:rsidR="00DE5CE3" w:rsidRDefault="00DE5CE3" w:rsidP="0003011C"/>
    <w:p w14:paraId="0A978027" w14:textId="77777777" w:rsidR="00DE5CE3" w:rsidRDefault="00DE5CE3" w:rsidP="0003011C"/>
    <w:p w14:paraId="00DFC134" w14:textId="77777777" w:rsidR="00DE5CE3" w:rsidRDefault="00DE5CE3" w:rsidP="0003011C"/>
    <w:p w14:paraId="7F062226" w14:textId="77777777" w:rsidR="00DE5CE3" w:rsidRDefault="00DE5CE3" w:rsidP="0003011C"/>
    <w:p w14:paraId="539419B5" w14:textId="77777777" w:rsidR="00DE5CE3" w:rsidRDefault="00DE5CE3" w:rsidP="0003011C"/>
    <w:p w14:paraId="7F1C53A1" w14:textId="77777777" w:rsidR="00DE5CE3" w:rsidRDefault="00DE5CE3" w:rsidP="0003011C"/>
    <w:p w14:paraId="7FDB21F9" w14:textId="3E778787" w:rsidR="0003011C" w:rsidRDefault="0003011C" w:rsidP="0003011C">
      <w:pPr>
        <w:pStyle w:val="Nagwek1"/>
      </w:pPr>
      <w:bookmarkStart w:id="56" w:name="_Toc157105949"/>
      <w:r>
        <w:lastRenderedPageBreak/>
        <w:t>10. Wizja</w:t>
      </w:r>
      <w:bookmarkEnd w:id="56"/>
    </w:p>
    <w:p w14:paraId="748648A1" w14:textId="77777777" w:rsidR="009D7CC8" w:rsidRDefault="009D7CC8" w:rsidP="009D7C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60D96" w:rsidRPr="00EC29C0" w14:paraId="2B73200D" w14:textId="77777777" w:rsidTr="004B23A1">
        <w:tc>
          <w:tcPr>
            <w:tcW w:w="9212" w:type="dxa"/>
            <w:shd w:val="clear" w:color="auto" w:fill="BDD6EE"/>
          </w:tcPr>
          <w:p w14:paraId="67C6A730" w14:textId="77777777" w:rsidR="00C60D96" w:rsidRPr="00EC29C0" w:rsidRDefault="00C60D96" w:rsidP="004B23A1">
            <w:pPr>
              <w:spacing w:after="0" w:line="240" w:lineRule="auto"/>
              <w:jc w:val="both"/>
              <w:rPr>
                <w:b/>
                <w:kern w:val="0"/>
              </w:rPr>
            </w:pPr>
          </w:p>
          <w:p w14:paraId="4B08C3B0" w14:textId="66F8AE26" w:rsidR="00C60D96" w:rsidRPr="00EC29C0" w:rsidRDefault="00C60D96" w:rsidP="004B23A1">
            <w:pPr>
              <w:spacing w:after="0" w:line="240" w:lineRule="auto"/>
              <w:jc w:val="both"/>
              <w:rPr>
                <w:b/>
                <w:kern w:val="0"/>
              </w:rPr>
            </w:pPr>
            <w:r w:rsidRPr="00EC29C0">
              <w:rPr>
                <w:b/>
                <w:kern w:val="0"/>
              </w:rPr>
              <w:t xml:space="preserve">Gmina </w:t>
            </w:r>
            <w:r>
              <w:rPr>
                <w:b/>
                <w:kern w:val="0"/>
              </w:rPr>
              <w:t>Cieszanów</w:t>
            </w:r>
            <w:r w:rsidRPr="00EC29C0">
              <w:rPr>
                <w:b/>
                <w:kern w:val="0"/>
              </w:rPr>
              <w:t xml:space="preserve"> miejscem nowoczesnym, zapewniającym mieszkańcom, turystom </w:t>
            </w:r>
            <w:r w:rsidRPr="00EC29C0">
              <w:rPr>
                <w:b/>
                <w:kern w:val="0"/>
              </w:rPr>
              <w:br/>
              <w:t>i przedsiębiorcom możliwości rozwojowe i wysoką jakość życia w czystym środowisku.</w:t>
            </w:r>
          </w:p>
          <w:p w14:paraId="2A481C51" w14:textId="77777777" w:rsidR="00C60D96" w:rsidRPr="00EC29C0" w:rsidRDefault="00C60D96" w:rsidP="004B23A1">
            <w:pPr>
              <w:spacing w:after="0" w:line="240" w:lineRule="auto"/>
              <w:jc w:val="both"/>
              <w:rPr>
                <w:kern w:val="0"/>
              </w:rPr>
            </w:pPr>
          </w:p>
        </w:tc>
      </w:tr>
    </w:tbl>
    <w:p w14:paraId="60CC0880" w14:textId="77777777" w:rsidR="0003011C" w:rsidRDefault="0003011C" w:rsidP="0003011C"/>
    <w:p w14:paraId="1F057375" w14:textId="21C0A8FB" w:rsidR="009D6216" w:rsidRPr="009D6216" w:rsidRDefault="009D6216" w:rsidP="009D6216">
      <w:pPr>
        <w:jc w:val="both"/>
        <w:rPr>
          <w:rFonts w:ascii="Calibri" w:eastAsia="Calibri" w:hAnsi="Calibri" w:cs="Times New Roman"/>
          <w14:ligatures w14:val="none"/>
        </w:rPr>
      </w:pPr>
      <w:r w:rsidRPr="009D6216">
        <w:rPr>
          <w:rFonts w:ascii="Calibri" w:eastAsia="Calibri" w:hAnsi="Calibri" w:cs="Times New Roman"/>
          <w14:ligatures w14:val="none"/>
        </w:rPr>
        <w:t xml:space="preserve">Wizja rozwoju doprowadzi do wykreowania gminy o pozytywnym wizerunku, która będzie zajmowała ważną pozycję w procesach rozwoju województwa </w:t>
      </w:r>
      <w:r>
        <w:rPr>
          <w:rFonts w:ascii="Calibri" w:eastAsia="Calibri" w:hAnsi="Calibri" w:cs="Times New Roman"/>
          <w14:ligatures w14:val="none"/>
        </w:rPr>
        <w:t>podkarpackiego.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D6216" w:rsidRPr="009D6216" w14:paraId="234304A5" w14:textId="77777777" w:rsidTr="004B23A1">
        <w:tc>
          <w:tcPr>
            <w:tcW w:w="9062" w:type="dxa"/>
            <w:shd w:val="clear" w:color="auto" w:fill="D5DCE4"/>
          </w:tcPr>
          <w:p w14:paraId="2F2B17F6" w14:textId="4CDFE685" w:rsidR="009D6216" w:rsidRPr="009D6216" w:rsidRDefault="009D6216" w:rsidP="009D6216">
            <w:pPr>
              <w:spacing w:after="0" w:line="240" w:lineRule="auto"/>
              <w:jc w:val="both"/>
              <w:rPr>
                <w:rFonts w:ascii="Calibri" w:eastAsia="Calibri" w:hAnsi="Calibri" w:cs="Times New Roman"/>
                <w:b/>
                <w:bCs/>
                <w:kern w:val="0"/>
                <w14:ligatures w14:val="none"/>
              </w:rPr>
            </w:pPr>
            <w:r w:rsidRPr="009D6216">
              <w:rPr>
                <w:rFonts w:ascii="Calibri" w:eastAsia="Calibri" w:hAnsi="Calibri" w:cs="Times New Roman"/>
                <w:b/>
                <w:bCs/>
                <w:kern w:val="0"/>
                <w14:ligatures w14:val="none"/>
              </w:rPr>
              <w:t xml:space="preserve">Gmina </w:t>
            </w:r>
            <w:r>
              <w:rPr>
                <w:rFonts w:ascii="Calibri" w:eastAsia="Calibri" w:hAnsi="Calibri" w:cs="Times New Roman"/>
                <w:b/>
                <w:bCs/>
                <w:kern w:val="0"/>
                <w14:ligatures w14:val="none"/>
              </w:rPr>
              <w:t>Cieszanów</w:t>
            </w:r>
            <w:r w:rsidRPr="009D6216">
              <w:rPr>
                <w:rFonts w:ascii="Calibri" w:eastAsia="Calibri" w:hAnsi="Calibri" w:cs="Times New Roman"/>
                <w:b/>
                <w:bCs/>
                <w:kern w:val="0"/>
                <w14:ligatures w14:val="none"/>
              </w:rPr>
              <w:t xml:space="preserve"> będzie: </w:t>
            </w:r>
          </w:p>
        </w:tc>
      </w:tr>
      <w:tr w:rsidR="009D6216" w:rsidRPr="009D6216" w14:paraId="30B11B47" w14:textId="77777777" w:rsidTr="004B23A1">
        <w:tc>
          <w:tcPr>
            <w:tcW w:w="9062" w:type="dxa"/>
            <w:shd w:val="clear" w:color="auto" w:fill="D5DCE4"/>
          </w:tcPr>
          <w:p w14:paraId="5D160455" w14:textId="77777777" w:rsidR="009D6216" w:rsidRPr="009D6216" w:rsidRDefault="009D6216">
            <w:pPr>
              <w:numPr>
                <w:ilvl w:val="0"/>
                <w:numId w:val="31"/>
              </w:numPr>
              <w:spacing w:after="0" w:line="240" w:lineRule="auto"/>
              <w:contextualSpacing/>
              <w:jc w:val="both"/>
              <w:rPr>
                <w:rFonts w:ascii="Calibri" w:eastAsia="Calibri" w:hAnsi="Calibri" w:cs="Times New Roman"/>
                <w:b/>
                <w:bCs/>
                <w:kern w:val="0"/>
                <w14:ligatures w14:val="none"/>
              </w:rPr>
            </w:pPr>
            <w:r w:rsidRPr="009D6216">
              <w:rPr>
                <w:rFonts w:ascii="Calibri" w:eastAsia="Calibri" w:hAnsi="Calibri" w:cs="Times New Roman"/>
                <w:b/>
                <w:bCs/>
                <w:kern w:val="0"/>
                <w14:ligatures w14:val="none"/>
              </w:rPr>
              <w:t xml:space="preserve">stwarzać możliwości rozwojowe mieszkańcom, dając poczucie bezpieczeństwa publicznego, ekonomicznego, zdrowotnego i socjalnego, </w:t>
            </w:r>
          </w:p>
        </w:tc>
      </w:tr>
      <w:tr w:rsidR="009D6216" w:rsidRPr="009D6216" w14:paraId="0FD1392F" w14:textId="77777777" w:rsidTr="004B23A1">
        <w:tc>
          <w:tcPr>
            <w:tcW w:w="9062" w:type="dxa"/>
            <w:shd w:val="clear" w:color="auto" w:fill="D5DCE4"/>
          </w:tcPr>
          <w:p w14:paraId="157049F0" w14:textId="77777777" w:rsidR="009D6216" w:rsidRPr="009D6216" w:rsidRDefault="009D6216">
            <w:pPr>
              <w:numPr>
                <w:ilvl w:val="0"/>
                <w:numId w:val="31"/>
              </w:numPr>
              <w:spacing w:after="0" w:line="240" w:lineRule="auto"/>
              <w:contextualSpacing/>
              <w:jc w:val="both"/>
              <w:rPr>
                <w:rFonts w:ascii="Calibri" w:eastAsia="Calibri" w:hAnsi="Calibri" w:cs="Times New Roman"/>
                <w:b/>
                <w:bCs/>
                <w:kern w:val="0"/>
                <w14:ligatures w14:val="none"/>
              </w:rPr>
            </w:pPr>
            <w:r w:rsidRPr="009D6216">
              <w:rPr>
                <w:rFonts w:ascii="Calibri" w:eastAsia="Calibri" w:hAnsi="Calibri" w:cs="Times New Roman"/>
                <w:b/>
                <w:bCs/>
                <w:kern w:val="0"/>
                <w14:ligatures w14:val="none"/>
              </w:rPr>
              <w:t xml:space="preserve">gminą o silnej tożsamości kulturowej i wysokim stopniu identyfikacji społeczności lokalnej, </w:t>
            </w:r>
          </w:p>
        </w:tc>
      </w:tr>
      <w:tr w:rsidR="009D6216" w:rsidRPr="009D6216" w14:paraId="48080377" w14:textId="77777777" w:rsidTr="004B23A1">
        <w:tc>
          <w:tcPr>
            <w:tcW w:w="9062" w:type="dxa"/>
            <w:shd w:val="clear" w:color="auto" w:fill="D5DCE4"/>
          </w:tcPr>
          <w:p w14:paraId="688B6E01" w14:textId="77777777" w:rsidR="009D6216" w:rsidRPr="009D6216" w:rsidRDefault="009D6216">
            <w:pPr>
              <w:numPr>
                <w:ilvl w:val="0"/>
                <w:numId w:val="31"/>
              </w:numPr>
              <w:spacing w:after="0" w:line="240" w:lineRule="auto"/>
              <w:contextualSpacing/>
              <w:jc w:val="both"/>
              <w:rPr>
                <w:rFonts w:ascii="Calibri" w:eastAsia="Calibri" w:hAnsi="Calibri" w:cs="Times New Roman"/>
                <w:b/>
                <w:bCs/>
                <w:kern w:val="0"/>
                <w14:ligatures w14:val="none"/>
              </w:rPr>
            </w:pPr>
            <w:r w:rsidRPr="009D6216">
              <w:rPr>
                <w:rFonts w:ascii="Calibri" w:eastAsia="Calibri" w:hAnsi="Calibri" w:cs="Times New Roman"/>
                <w:b/>
                <w:bCs/>
                <w:kern w:val="0"/>
                <w14:ligatures w14:val="none"/>
              </w:rPr>
              <w:t xml:space="preserve">mieć ugruntowany, pozytywny wizerunek nowoczesnej i atrakcyjnej gminy miejsko-wiejskiej, </w:t>
            </w:r>
          </w:p>
        </w:tc>
      </w:tr>
      <w:tr w:rsidR="009D6216" w:rsidRPr="009D6216" w14:paraId="3854765A" w14:textId="77777777" w:rsidTr="004B23A1">
        <w:tc>
          <w:tcPr>
            <w:tcW w:w="9062" w:type="dxa"/>
            <w:shd w:val="clear" w:color="auto" w:fill="D5DCE4"/>
          </w:tcPr>
          <w:p w14:paraId="7679C3AB" w14:textId="77777777" w:rsidR="009D6216" w:rsidRPr="009D6216" w:rsidRDefault="009D6216">
            <w:pPr>
              <w:numPr>
                <w:ilvl w:val="0"/>
                <w:numId w:val="31"/>
              </w:numPr>
              <w:spacing w:after="0" w:line="240" w:lineRule="auto"/>
              <w:contextualSpacing/>
              <w:jc w:val="both"/>
              <w:rPr>
                <w:rFonts w:ascii="Calibri" w:eastAsia="Calibri" w:hAnsi="Calibri" w:cs="Times New Roman"/>
                <w:b/>
                <w:bCs/>
                <w:kern w:val="0"/>
                <w14:ligatures w14:val="none"/>
              </w:rPr>
            </w:pPr>
            <w:r w:rsidRPr="009D6216">
              <w:rPr>
                <w:rFonts w:ascii="Calibri" w:eastAsia="Calibri" w:hAnsi="Calibri" w:cs="Times New Roman"/>
                <w:b/>
                <w:bCs/>
                <w:kern w:val="0"/>
                <w14:ligatures w14:val="none"/>
              </w:rPr>
              <w:t>skutecznie reagować na pojawiające się zmiany w otoczeniu i dokonywać zrównoważonej transformacji.</w:t>
            </w:r>
          </w:p>
        </w:tc>
      </w:tr>
      <w:tr w:rsidR="009D6216" w:rsidRPr="009D6216" w14:paraId="789DE334" w14:textId="77777777" w:rsidTr="004B23A1">
        <w:tc>
          <w:tcPr>
            <w:tcW w:w="9062" w:type="dxa"/>
            <w:shd w:val="clear" w:color="auto" w:fill="D5DCE4"/>
          </w:tcPr>
          <w:p w14:paraId="1B4D1EA8" w14:textId="77777777" w:rsidR="009D6216" w:rsidRPr="009D6216" w:rsidRDefault="009D6216">
            <w:pPr>
              <w:numPr>
                <w:ilvl w:val="0"/>
                <w:numId w:val="31"/>
              </w:numPr>
              <w:spacing w:after="0" w:line="240" w:lineRule="auto"/>
              <w:contextualSpacing/>
              <w:jc w:val="both"/>
              <w:rPr>
                <w:rFonts w:ascii="Calibri" w:eastAsia="Calibri" w:hAnsi="Calibri" w:cs="Times New Roman"/>
                <w:b/>
                <w:bCs/>
                <w:kern w:val="0"/>
                <w14:ligatures w14:val="none"/>
              </w:rPr>
            </w:pPr>
            <w:r w:rsidRPr="009D6216">
              <w:rPr>
                <w:rFonts w:ascii="Calibri" w:eastAsia="Calibri" w:hAnsi="Calibri" w:cs="Times New Roman"/>
                <w:b/>
                <w:bCs/>
                <w:kern w:val="0"/>
                <w14:ligatures w14:val="none"/>
              </w:rPr>
              <w:t xml:space="preserve">nowoczesna, innowacyjna ze zdywersyfikowaną gospodarką, medycyną, kulturą </w:t>
            </w:r>
            <w:r w:rsidRPr="009D6216">
              <w:rPr>
                <w:rFonts w:ascii="Calibri" w:eastAsia="Calibri" w:hAnsi="Calibri" w:cs="Times New Roman"/>
                <w:b/>
                <w:bCs/>
                <w:kern w:val="0"/>
                <w14:ligatures w14:val="none"/>
              </w:rPr>
              <w:br/>
              <w:t xml:space="preserve">i edukacją, </w:t>
            </w:r>
          </w:p>
        </w:tc>
      </w:tr>
      <w:tr w:rsidR="009D6216" w:rsidRPr="009D6216" w14:paraId="2599CF25" w14:textId="77777777" w:rsidTr="004B23A1">
        <w:tc>
          <w:tcPr>
            <w:tcW w:w="9062" w:type="dxa"/>
            <w:shd w:val="clear" w:color="auto" w:fill="D5DCE4"/>
          </w:tcPr>
          <w:p w14:paraId="5C22295D" w14:textId="77777777" w:rsidR="009D6216" w:rsidRPr="009D6216" w:rsidRDefault="009D6216">
            <w:pPr>
              <w:numPr>
                <w:ilvl w:val="0"/>
                <w:numId w:val="31"/>
              </w:numPr>
              <w:spacing w:after="0" w:line="240" w:lineRule="auto"/>
              <w:contextualSpacing/>
              <w:jc w:val="both"/>
              <w:rPr>
                <w:rFonts w:ascii="Calibri" w:eastAsia="Calibri" w:hAnsi="Calibri" w:cs="Times New Roman"/>
                <w:b/>
                <w:bCs/>
                <w:kern w:val="0"/>
                <w14:ligatures w14:val="none"/>
              </w:rPr>
            </w:pPr>
            <w:r w:rsidRPr="009D6216">
              <w:rPr>
                <w:rFonts w:ascii="Calibri" w:eastAsia="Calibri" w:hAnsi="Calibri" w:cs="Times New Roman"/>
                <w:b/>
                <w:bCs/>
                <w:kern w:val="0"/>
                <w14:ligatures w14:val="none"/>
              </w:rPr>
              <w:t xml:space="preserve">kłaść nacisk na współpracę i współudział społeczności lokalnej w kształtowaniu polityki </w:t>
            </w:r>
            <w:r w:rsidRPr="009D6216">
              <w:rPr>
                <w:rFonts w:ascii="Calibri" w:eastAsia="Calibri" w:hAnsi="Calibri" w:cs="Times New Roman"/>
                <w:b/>
                <w:bCs/>
                <w:kern w:val="0"/>
                <w14:ligatures w14:val="none"/>
              </w:rPr>
              <w:br/>
              <w:t xml:space="preserve">społeczno-gospodarczej, przestrzennej oraz środowiskowej, </w:t>
            </w:r>
          </w:p>
        </w:tc>
      </w:tr>
      <w:tr w:rsidR="009D6216" w:rsidRPr="009D6216" w14:paraId="2E2A4D0C" w14:textId="77777777" w:rsidTr="004B23A1">
        <w:tc>
          <w:tcPr>
            <w:tcW w:w="9062" w:type="dxa"/>
            <w:shd w:val="clear" w:color="auto" w:fill="D5DCE4"/>
          </w:tcPr>
          <w:p w14:paraId="18AC89AC" w14:textId="77777777" w:rsidR="009D6216" w:rsidRPr="009D6216" w:rsidRDefault="009D6216">
            <w:pPr>
              <w:numPr>
                <w:ilvl w:val="0"/>
                <w:numId w:val="31"/>
              </w:numPr>
              <w:spacing w:after="0" w:line="240" w:lineRule="auto"/>
              <w:contextualSpacing/>
              <w:jc w:val="both"/>
              <w:rPr>
                <w:rFonts w:ascii="Calibri" w:eastAsia="Calibri" w:hAnsi="Calibri" w:cs="Times New Roman"/>
                <w:b/>
                <w:bCs/>
                <w:kern w:val="0"/>
                <w14:ligatures w14:val="none"/>
              </w:rPr>
            </w:pPr>
            <w:r w:rsidRPr="009D6216">
              <w:rPr>
                <w:rFonts w:ascii="Calibri" w:eastAsia="Calibri" w:hAnsi="Calibri" w:cs="Times New Roman"/>
                <w:b/>
                <w:bCs/>
                <w:kern w:val="0"/>
                <w14:ligatures w14:val="none"/>
              </w:rPr>
              <w:t>stwarzać warunki do zdrowego i aktywnego życia w wysokiej jakości środowisku oraz zapewniać zachowanie dziedzictwa historycznego, bioróżnorodności obszarów o dużych walorach przyrodniczych, kulturowych i krajobrazowych, a także turystycznych oraz rekreacyjnych.</w:t>
            </w:r>
          </w:p>
        </w:tc>
      </w:tr>
    </w:tbl>
    <w:p w14:paraId="27DA9CBA" w14:textId="77777777" w:rsidR="009D6216" w:rsidRPr="009D6216" w:rsidRDefault="009D6216" w:rsidP="009D6216">
      <w:pPr>
        <w:jc w:val="both"/>
        <w:rPr>
          <w:rFonts w:ascii="Calibri" w:eastAsia="Calibri" w:hAnsi="Calibri" w:cs="Times New Roman"/>
          <w14:ligatures w14:val="none"/>
        </w:rPr>
      </w:pPr>
    </w:p>
    <w:p w14:paraId="08BB5D78" w14:textId="02E2EB1C" w:rsidR="009D6216" w:rsidRPr="009D6216" w:rsidRDefault="009D6216" w:rsidP="009D6216">
      <w:pPr>
        <w:jc w:val="both"/>
        <w:rPr>
          <w:rFonts w:ascii="Calibri" w:eastAsia="Calibri" w:hAnsi="Calibri" w:cs="Times New Roman"/>
          <w14:ligatures w14:val="none"/>
        </w:rPr>
      </w:pPr>
      <w:r w:rsidRPr="009D6216">
        <w:rPr>
          <w:rFonts w:ascii="Calibri" w:eastAsia="Calibri" w:hAnsi="Calibri" w:cs="Times New Roman"/>
          <w14:ligatures w14:val="none"/>
        </w:rPr>
        <w:t xml:space="preserve">Budowanie przyszłości Gminy </w:t>
      </w:r>
      <w:r>
        <w:rPr>
          <w:rFonts w:ascii="Calibri" w:eastAsia="Calibri" w:hAnsi="Calibri" w:cs="Times New Roman"/>
          <w14:ligatures w14:val="none"/>
        </w:rPr>
        <w:t>Ciesz</w:t>
      </w:r>
      <w:r w:rsidR="00A07771">
        <w:rPr>
          <w:rFonts w:ascii="Calibri" w:eastAsia="Calibri" w:hAnsi="Calibri" w:cs="Times New Roman"/>
          <w14:ligatures w14:val="none"/>
        </w:rPr>
        <w:t>anów</w:t>
      </w:r>
      <w:r w:rsidRPr="009D6216">
        <w:rPr>
          <w:rFonts w:ascii="Calibri" w:eastAsia="Calibri" w:hAnsi="Calibri" w:cs="Times New Roman"/>
          <w14:ligatures w14:val="none"/>
        </w:rPr>
        <w:t xml:space="preserve"> to przede wszystkim wykorzystanie istniejących potencjałów </w:t>
      </w:r>
      <w:r w:rsidRPr="009D6216">
        <w:rPr>
          <w:rFonts w:ascii="Calibri" w:eastAsia="Calibri" w:hAnsi="Calibri" w:cs="Times New Roman"/>
          <w14:ligatures w14:val="none"/>
        </w:rPr>
        <w:br/>
        <w:t xml:space="preserve">i wartości stanowiących o unikatowości miejsca. Do wartości tych zaliczyć należy: szacunek dla tradycji i dziedzictwa historycznego, kultury lokalnej i narodowej, pracowitość, silne więzi międzypokoleniowe i rodzinne, integrację społeczną, gościnność i otwartość oraz umiejętność współpracy. Budowanie przyszłości to również kreowanie nowych wartości takich jak: postawy kreatywne i innowacyjne, umiejętność działania w sieciach współpracy. </w:t>
      </w:r>
    </w:p>
    <w:p w14:paraId="0572CB97" w14:textId="77777777" w:rsidR="00663D4F" w:rsidRDefault="009D6216" w:rsidP="00663D4F">
      <w:pPr>
        <w:jc w:val="both"/>
        <w:rPr>
          <w:rFonts w:ascii="Calibri" w:eastAsia="Calibri" w:hAnsi="Calibri" w:cs="Times New Roman"/>
          <w14:ligatures w14:val="none"/>
        </w:rPr>
      </w:pPr>
      <w:r w:rsidRPr="009D6216">
        <w:rPr>
          <w:rFonts w:ascii="Calibri" w:eastAsia="Calibri" w:hAnsi="Calibri" w:cs="Times New Roman"/>
          <w14:ligatures w14:val="none"/>
        </w:rPr>
        <w:t xml:space="preserve">Wizja budowana jest również w oparciu o uwarunkowania przestrzenne, wyznaczając pożądane cechy struktury osadniczej, sposoby użytkowania przestrzeni, kształtowanie powiązań wewnętrznych </w:t>
      </w:r>
      <w:r w:rsidRPr="009D6216">
        <w:rPr>
          <w:rFonts w:ascii="Calibri" w:eastAsia="Calibri" w:hAnsi="Calibri" w:cs="Times New Roman"/>
          <w14:ligatures w14:val="none"/>
        </w:rPr>
        <w:br/>
        <w:t xml:space="preserve">i zewnętrznych. Istotnym elementem powiązań zewnętrznych jest poprawa efektywności przepływów i integracja z ośrodkami miejskimi oraz gminami wiejskimi, a także integracja w ujęciu regionalnym </w:t>
      </w:r>
      <w:r w:rsidRPr="009D6216">
        <w:rPr>
          <w:rFonts w:ascii="Calibri" w:eastAsia="Calibri" w:hAnsi="Calibri" w:cs="Times New Roman"/>
          <w14:ligatures w14:val="none"/>
        </w:rPr>
        <w:br/>
        <w:t>i ponadregionalnym.</w:t>
      </w:r>
    </w:p>
    <w:p w14:paraId="7A2C76F4" w14:textId="2DF21F8A" w:rsidR="00663D4F" w:rsidRDefault="00663D4F" w:rsidP="00663D4F">
      <w:pPr>
        <w:jc w:val="both"/>
        <w:rPr>
          <w:rFonts w:ascii="Calibri" w:eastAsia="Calibri" w:hAnsi="Calibri" w:cs="Times New Roman"/>
          <w14:ligatures w14:val="none"/>
        </w:rPr>
      </w:pPr>
      <w:r w:rsidRPr="00663D4F">
        <w:rPr>
          <w:rFonts w:ascii="Calibri" w:eastAsia="Calibri" w:hAnsi="Calibri" w:cs="Times New Roman"/>
          <w14:ligatures w14:val="none"/>
        </w:rPr>
        <w:t>Wymiary: społeczny, gospodarczy i przestrzenny w niniejszej Strategii przenikają się, co należy uznać za zjawisko naturalne, charakterystyczne dla planowania strategicznego w wymiarze terytorialnym. Wyznaczone cele strategiczne odwołują się do wskazanych trzech wymiarów</w:t>
      </w:r>
      <w:r>
        <w:rPr>
          <w:rFonts w:ascii="Calibri" w:eastAsia="Calibri" w:hAnsi="Calibri" w:cs="Times New Roman"/>
          <w14:ligatures w14:val="none"/>
        </w:rPr>
        <w:t>:</w:t>
      </w:r>
    </w:p>
    <w:p w14:paraId="20C62F87" w14:textId="77777777" w:rsidR="00663D4F" w:rsidRDefault="00663D4F" w:rsidP="00663D4F">
      <w:pPr>
        <w:jc w:val="both"/>
        <w:rPr>
          <w:rFonts w:ascii="Calibri" w:eastAsia="Calibri" w:hAnsi="Calibri" w:cs="Times New Roman"/>
          <w14:ligatures w14:val="none"/>
        </w:rPr>
      </w:pPr>
    </w:p>
    <w:p w14:paraId="2498E842" w14:textId="77777777" w:rsidR="00D53481" w:rsidRDefault="00D53481" w:rsidP="00663D4F">
      <w:pPr>
        <w:jc w:val="both"/>
        <w:rPr>
          <w:rFonts w:ascii="Calibri" w:eastAsia="Calibri" w:hAnsi="Calibri" w:cs="Times New Roman"/>
          <w14:ligatures w14:val="none"/>
        </w:rPr>
      </w:pPr>
    </w:p>
    <w:p w14:paraId="27F372C1" w14:textId="77777777" w:rsidR="00663D4F" w:rsidRDefault="00663D4F">
      <w:pPr>
        <w:pStyle w:val="Akapitzlist"/>
        <w:numPr>
          <w:ilvl w:val="0"/>
          <w:numId w:val="32"/>
        </w:numPr>
        <w:jc w:val="both"/>
        <w:rPr>
          <w:rFonts w:ascii="Calibri" w:eastAsia="Calibri" w:hAnsi="Calibri" w:cs="Times New Roman"/>
          <w14:ligatures w14:val="none"/>
        </w:rPr>
      </w:pPr>
      <w:r w:rsidRPr="00663D4F">
        <w:rPr>
          <w:rFonts w:ascii="Calibri" w:eastAsia="Calibri" w:hAnsi="Calibri" w:cs="Times New Roman"/>
          <w14:ligatures w14:val="none"/>
        </w:rPr>
        <w:lastRenderedPageBreak/>
        <w:t xml:space="preserve">Wymiar społeczny to cele i tematyka skoncentrowana na stworzeniu miejsca przyjaznego dla mieszkańców. Wymiar społeczny to działania kierowane do mieszkańców, poszczególnych grup docelowych: dzieci i młodzieży, seniorów, grup zagrożonych marginalizacją i wykluczeniem. Wymiar społeczny to również sprawy społeczeństwa obywatelskiego i organizacji pozarządowych. </w:t>
      </w:r>
      <w:r w:rsidRPr="00663D4F">
        <w:rPr>
          <w:rFonts w:ascii="Calibri" w:eastAsia="Calibri" w:hAnsi="Calibri" w:cs="Times New Roman"/>
          <w14:ligatures w14:val="none"/>
        </w:rPr>
        <w:br/>
        <w:t xml:space="preserve">O wymiarze społecznym stanowią również dziedzictwo kulturowe i historyczne, oferta kulturalna </w:t>
      </w:r>
      <w:r w:rsidRPr="00663D4F">
        <w:rPr>
          <w:rFonts w:ascii="Calibri" w:eastAsia="Calibri" w:hAnsi="Calibri" w:cs="Times New Roman"/>
          <w14:ligatures w14:val="none"/>
        </w:rPr>
        <w:br/>
        <w:t>i zagospodarowania czasu wolnego, a także inicjatywy sportowo-rekreacyjne. Wymiar społeczny to także aspekty informacyjno-promocyjne oraz kwestie związane z rozwojem kapitału ludzkiego. Wymiar społeczny dotyczy również współpracy, partnerstwa i integracji społeczności lokalnej.</w:t>
      </w:r>
    </w:p>
    <w:p w14:paraId="6AC8EB13" w14:textId="77777777" w:rsidR="00663D4F" w:rsidRPr="00663D4F" w:rsidRDefault="00663D4F" w:rsidP="00663D4F">
      <w:pPr>
        <w:pStyle w:val="Akapitzlist"/>
        <w:ind w:left="360"/>
        <w:jc w:val="both"/>
        <w:rPr>
          <w:rFonts w:ascii="Calibri" w:eastAsia="Calibri" w:hAnsi="Calibri" w:cs="Times New Roman"/>
          <w14:ligatures w14:val="none"/>
        </w:rPr>
      </w:pPr>
    </w:p>
    <w:p w14:paraId="4C48358E" w14:textId="215863BB" w:rsidR="00663D4F" w:rsidRDefault="00663D4F">
      <w:pPr>
        <w:pStyle w:val="Akapitzlist"/>
        <w:numPr>
          <w:ilvl w:val="0"/>
          <w:numId w:val="32"/>
        </w:numPr>
        <w:jc w:val="both"/>
        <w:rPr>
          <w:rFonts w:ascii="Calibri" w:eastAsia="Calibri" w:hAnsi="Calibri" w:cs="Times New Roman"/>
          <w14:ligatures w14:val="none"/>
        </w:rPr>
      </w:pPr>
      <w:r w:rsidRPr="00663D4F">
        <w:rPr>
          <w:rFonts w:ascii="Calibri" w:eastAsia="Calibri" w:hAnsi="Calibri" w:cs="Times New Roman"/>
          <w14:ligatures w14:val="none"/>
        </w:rPr>
        <w:t>Wymiar gospodarczy to przede wszystkim kwestie związane z rozwojem przedsiębiorczości, zatrudnieniem, podnoszeniem kwalifikacji i kompetencji, kreowaniem inicjatyw aktywizacji gospodarczej i rozwoju przedsiębiorczości. To także rozwój infrastruktury koniecznej do przyciągania biznesu, promocja gospodarcza oraz działania o wymiarze turystycznym. Wymiar gospodarczy to także sieciowanie przedsięwzięć i innowacje.</w:t>
      </w:r>
    </w:p>
    <w:p w14:paraId="559BD70C" w14:textId="77777777" w:rsidR="00663D4F" w:rsidRPr="00663D4F" w:rsidRDefault="00663D4F" w:rsidP="00663D4F">
      <w:pPr>
        <w:pStyle w:val="Akapitzlist"/>
        <w:ind w:left="360"/>
        <w:jc w:val="both"/>
        <w:rPr>
          <w:rFonts w:ascii="Calibri" w:eastAsia="Calibri" w:hAnsi="Calibri" w:cs="Times New Roman"/>
          <w14:ligatures w14:val="none"/>
        </w:rPr>
      </w:pPr>
    </w:p>
    <w:p w14:paraId="1369909A" w14:textId="33D5F321" w:rsidR="00663D4F" w:rsidRPr="00663D4F" w:rsidRDefault="00663D4F">
      <w:pPr>
        <w:pStyle w:val="Akapitzlist"/>
        <w:numPr>
          <w:ilvl w:val="0"/>
          <w:numId w:val="32"/>
        </w:numPr>
        <w:jc w:val="both"/>
        <w:rPr>
          <w:rFonts w:ascii="Calibri" w:eastAsia="Calibri" w:hAnsi="Calibri" w:cs="Times New Roman"/>
          <w14:ligatures w14:val="none"/>
        </w:rPr>
      </w:pPr>
      <w:r w:rsidRPr="00663D4F">
        <w:rPr>
          <w:rFonts w:ascii="Calibri" w:eastAsia="Calibri" w:hAnsi="Calibri" w:cs="Times New Roman"/>
          <w14:ligatures w14:val="none"/>
        </w:rPr>
        <w:t xml:space="preserve">Wymiar przestrzenny dotyczy przede wszystkim rozwijania określonych funkcji w poszczególnych lokalizacjach Gminy </w:t>
      </w:r>
      <w:r w:rsidR="00DE6DD2">
        <w:rPr>
          <w:rFonts w:ascii="Calibri" w:eastAsia="Calibri" w:hAnsi="Calibri" w:cs="Times New Roman"/>
          <w14:ligatures w14:val="none"/>
        </w:rPr>
        <w:t>Cieszanów</w:t>
      </w:r>
      <w:r w:rsidRPr="00663D4F">
        <w:rPr>
          <w:rFonts w:ascii="Calibri" w:eastAsia="Calibri" w:hAnsi="Calibri" w:cs="Times New Roman"/>
          <w14:ligatures w14:val="none"/>
        </w:rPr>
        <w:t xml:space="preserve">, co bezpośrednio wpływa na rozwój obszaru i lokowanie infrastruktury. Wymiar przestrzenny strategii stwarza ramy planistyczne (programowe) dla procesów decyzyjnych i w konsekwencji konkretnych realizacji infrastrukturalnych rozwijających określone funkcje obszarów: </w:t>
      </w:r>
      <w:r w:rsidR="00DE6DD2">
        <w:rPr>
          <w:rFonts w:ascii="Calibri" w:eastAsia="Calibri" w:hAnsi="Calibri" w:cs="Times New Roman"/>
          <w14:ligatures w14:val="none"/>
        </w:rPr>
        <w:t>rolnicze/</w:t>
      </w:r>
      <w:r w:rsidRPr="00663D4F">
        <w:rPr>
          <w:rFonts w:ascii="Calibri" w:eastAsia="Calibri" w:hAnsi="Calibri" w:cs="Times New Roman"/>
          <w14:ligatures w14:val="none"/>
        </w:rPr>
        <w:t>przemysłowe/mieszkaniowe/rekreacyjne/historyczne/ komunikacyjne/przyrodnicze. Przestrzeń to także dziedzictwo przyrodnicze i różnorodność biologiczna, a także działania związane z adaptacją do zmian klimatu.</w:t>
      </w:r>
    </w:p>
    <w:p w14:paraId="77FA6EF1" w14:textId="577D6CDF" w:rsidR="00663D4F" w:rsidRDefault="00663D4F" w:rsidP="00663D4F">
      <w:pPr>
        <w:jc w:val="both"/>
        <w:rPr>
          <w:rFonts w:ascii="Calibri" w:eastAsia="Calibri" w:hAnsi="Calibri" w:cs="Times New Roman"/>
          <w14:ligatures w14:val="none"/>
        </w:rPr>
      </w:pPr>
      <w:r w:rsidRPr="00663D4F">
        <w:rPr>
          <w:rFonts w:ascii="Calibri" w:eastAsia="Calibri" w:hAnsi="Calibri" w:cs="Times New Roman"/>
          <w14:ligatures w14:val="none"/>
        </w:rPr>
        <w:t xml:space="preserve">Powstające i aktualizowane gminne dokumenty wykonawcze powinny uwzględniać zapisy niniejszej strategii i być z nią skorelowane. Zasadę tą należy przyjąć zarówno dla branżowych strategii </w:t>
      </w:r>
      <w:r>
        <w:rPr>
          <w:rFonts w:ascii="Calibri" w:eastAsia="Calibri" w:hAnsi="Calibri" w:cs="Times New Roman"/>
          <w14:ligatures w14:val="none"/>
        </w:rPr>
        <w:br/>
      </w:r>
      <w:r w:rsidRPr="00663D4F">
        <w:rPr>
          <w:rFonts w:ascii="Calibri" w:eastAsia="Calibri" w:hAnsi="Calibri" w:cs="Times New Roman"/>
          <w14:ligatures w14:val="none"/>
        </w:rPr>
        <w:t xml:space="preserve">i programów, jak i dla dokumentów związanych z planowaniem przestrzennym w Gminie </w:t>
      </w:r>
      <w:r w:rsidR="00DE6DD2">
        <w:rPr>
          <w:rFonts w:ascii="Calibri" w:eastAsia="Calibri" w:hAnsi="Calibri" w:cs="Times New Roman"/>
          <w14:ligatures w14:val="none"/>
        </w:rPr>
        <w:t>Cieszanów</w:t>
      </w:r>
      <w:r w:rsidRPr="00663D4F">
        <w:rPr>
          <w:rFonts w:ascii="Calibri" w:eastAsia="Calibri" w:hAnsi="Calibri" w:cs="Times New Roman"/>
          <w14:ligatures w14:val="none"/>
        </w:rPr>
        <w:t>.</w:t>
      </w:r>
    </w:p>
    <w:p w14:paraId="79929504" w14:textId="66481FD7" w:rsidR="00663D4F" w:rsidRPr="00663D4F" w:rsidRDefault="00663D4F" w:rsidP="00663D4F">
      <w:pPr>
        <w:jc w:val="both"/>
        <w:rPr>
          <w:rFonts w:ascii="Calibri" w:eastAsia="Calibri" w:hAnsi="Calibri" w:cs="Times New Roman"/>
          <w14:ligatures w14:val="none"/>
        </w:rPr>
      </w:pPr>
      <w:r w:rsidRPr="00663D4F">
        <w:rPr>
          <w:rFonts w:ascii="Calibri" w:eastAsia="Calibri" w:hAnsi="Calibri" w:cs="Times New Roman"/>
          <w14:ligatures w14:val="none"/>
        </w:rPr>
        <w:t>Obowiązujące dokumenty wykonawcze powinny zostać zweryfikowane z zapisami strategii, a ich kolejne aktualizacje powinny uwzględniać postanowienia niniejszego dokumentu,</w:t>
      </w:r>
    </w:p>
    <w:p w14:paraId="682F5630" w14:textId="0EFDA58E" w:rsidR="009D6216" w:rsidRDefault="009D6216" w:rsidP="0003011C"/>
    <w:p w14:paraId="562E0901" w14:textId="77777777" w:rsidR="009D6216" w:rsidRDefault="009D6216" w:rsidP="0003011C"/>
    <w:p w14:paraId="6E177104" w14:textId="77777777" w:rsidR="00663D4F" w:rsidRDefault="00663D4F" w:rsidP="0003011C"/>
    <w:p w14:paraId="07661089" w14:textId="77777777" w:rsidR="00D53481" w:rsidRDefault="00D53481" w:rsidP="0003011C"/>
    <w:p w14:paraId="7EF6F4E2" w14:textId="77777777" w:rsidR="00D53481" w:rsidRDefault="00D53481" w:rsidP="0003011C"/>
    <w:p w14:paraId="7B035FC6" w14:textId="77777777" w:rsidR="00D53481" w:rsidRDefault="00D53481" w:rsidP="0003011C"/>
    <w:p w14:paraId="41D7A933" w14:textId="77777777" w:rsidR="00D53481" w:rsidRDefault="00D53481" w:rsidP="0003011C"/>
    <w:p w14:paraId="7F50682F" w14:textId="77777777" w:rsidR="00D53481" w:rsidRDefault="00D53481" w:rsidP="0003011C"/>
    <w:p w14:paraId="5701EFEB" w14:textId="77777777" w:rsidR="00D53481" w:rsidRDefault="00D53481" w:rsidP="0003011C"/>
    <w:p w14:paraId="304D37A8" w14:textId="77777777" w:rsidR="00D53481" w:rsidRDefault="00D53481" w:rsidP="0003011C"/>
    <w:p w14:paraId="1FD30C67" w14:textId="77777777" w:rsidR="009D6216" w:rsidRDefault="009D6216" w:rsidP="0003011C"/>
    <w:p w14:paraId="513AC8F3" w14:textId="7D88D515" w:rsidR="0003011C" w:rsidRDefault="008B0F51" w:rsidP="008B0F51">
      <w:pPr>
        <w:pStyle w:val="Nagwek1"/>
      </w:pPr>
      <w:bookmarkStart w:id="57" w:name="_Toc157105950"/>
      <w:r>
        <w:lastRenderedPageBreak/>
        <w:t>11. Cele strategiczne, operacyjne, kierunki działań</w:t>
      </w:r>
      <w:bookmarkEnd w:id="57"/>
    </w:p>
    <w:p w14:paraId="52CBB2A5" w14:textId="77777777" w:rsidR="008B0F51" w:rsidRDefault="008B0F51" w:rsidP="008B0F51"/>
    <w:p w14:paraId="113E5983" w14:textId="6C76503E" w:rsidR="00A07771" w:rsidRDefault="00A07771" w:rsidP="00A07771">
      <w:pPr>
        <w:jc w:val="both"/>
      </w:pPr>
      <w:r>
        <w:t xml:space="preserve">Cele strategii stanowią odpowiedzi na zdiagnozowane wyzwania rozwojowe gminy zdefiniowane </w:t>
      </w:r>
      <w:r>
        <w:br/>
        <w:t>w trakcie analizy danych zastanych, procesu badań ankietowych mieszkańców oraz przeprowadzonych konsultacji społecznych.</w:t>
      </w:r>
    </w:p>
    <w:p w14:paraId="39FB6C86" w14:textId="0C4315EB" w:rsidR="00A07771" w:rsidRDefault="00A07771" w:rsidP="00A07771">
      <w:pPr>
        <w:jc w:val="both"/>
      </w:pPr>
      <w:r>
        <w:t xml:space="preserve">Struktura celów obejmuje cel główny Strategii oraz cztery cele strategiczne dla obszarów tematycznych. W obszarach tematycznych określono cele operacyjne oraz kierunki działań. Zdefiniowane cele obejmują obszary, na których Gmina Cieszanów będzie koncentrować swoją aktywność. Cele będą realizowane poprzez współpracę z interesariuszami publicznymi i prywatnymi. </w:t>
      </w:r>
    </w:p>
    <w:p w14:paraId="6F6168BD" w14:textId="34C0804C" w:rsidR="009D6216" w:rsidRDefault="00C60D96" w:rsidP="00C60D96">
      <w:pPr>
        <w:jc w:val="both"/>
      </w:pPr>
      <w:r>
        <w:t>Układ celów strategicznych został skorelowany z zapisami</w:t>
      </w:r>
      <w:r w:rsidR="00A07771">
        <w:t xml:space="preserve"> Strategii Rozwoju Województwa – Podkarpackie 2030</w:t>
      </w:r>
      <w:r>
        <w:t xml:space="preserve">. </w:t>
      </w:r>
      <w:r w:rsidR="009D6216">
        <w:t>Cele strategiczne zostały przyporządkowane do czterech głównych obszarów:</w:t>
      </w:r>
    </w:p>
    <w:tbl>
      <w:tblPr>
        <w:tblStyle w:val="Tabela-Siatka"/>
        <w:tblW w:w="0" w:type="auto"/>
        <w:tblLook w:val="04A0" w:firstRow="1" w:lastRow="0" w:firstColumn="1" w:lastColumn="0" w:noHBand="0" w:noVBand="1"/>
      </w:tblPr>
      <w:tblGrid>
        <w:gridCol w:w="9062"/>
      </w:tblGrid>
      <w:tr w:rsidR="00B412B3" w:rsidRPr="00B412B3" w14:paraId="63DD06CC" w14:textId="77777777" w:rsidTr="00B10F77">
        <w:tc>
          <w:tcPr>
            <w:tcW w:w="9062" w:type="dxa"/>
            <w:shd w:val="clear" w:color="auto" w:fill="9CC2E5" w:themeFill="accent5" w:themeFillTint="99"/>
          </w:tcPr>
          <w:p w14:paraId="13209411" w14:textId="77777777" w:rsidR="00B412B3" w:rsidRPr="00B412B3" w:rsidRDefault="00B412B3" w:rsidP="004B23A1">
            <w:pPr>
              <w:jc w:val="both"/>
            </w:pPr>
            <w:r w:rsidRPr="00B412B3">
              <w:t>OBSZAR 1: GOSPODARKA</w:t>
            </w:r>
          </w:p>
        </w:tc>
      </w:tr>
      <w:tr w:rsidR="00B412B3" w:rsidRPr="00B412B3" w14:paraId="7E351566" w14:textId="77777777" w:rsidTr="00B10F77">
        <w:tc>
          <w:tcPr>
            <w:tcW w:w="9062" w:type="dxa"/>
            <w:shd w:val="clear" w:color="auto" w:fill="ED7D31" w:themeFill="accent2"/>
          </w:tcPr>
          <w:p w14:paraId="315AA9E9" w14:textId="14BC259D" w:rsidR="00B412B3" w:rsidRPr="00B412B3" w:rsidRDefault="00B412B3" w:rsidP="004B23A1">
            <w:pPr>
              <w:jc w:val="both"/>
            </w:pPr>
            <w:r w:rsidRPr="00B412B3">
              <w:t>OBSZAR 2: KAPITAŁ LUDZKI I SPOŁECZNY</w:t>
            </w:r>
          </w:p>
        </w:tc>
      </w:tr>
      <w:tr w:rsidR="00B412B3" w:rsidRPr="00B412B3" w14:paraId="1AFFD0B0" w14:textId="77777777" w:rsidTr="00B10F77">
        <w:tc>
          <w:tcPr>
            <w:tcW w:w="9062" w:type="dxa"/>
            <w:shd w:val="clear" w:color="auto" w:fill="A8D08D" w:themeFill="accent6" w:themeFillTint="99"/>
          </w:tcPr>
          <w:p w14:paraId="5582EE61" w14:textId="10FBC25E" w:rsidR="00B412B3" w:rsidRPr="00B412B3" w:rsidRDefault="00B412B3" w:rsidP="004B23A1">
            <w:pPr>
              <w:jc w:val="both"/>
            </w:pPr>
            <w:r w:rsidRPr="00B412B3">
              <w:t>OBSZAR 3: INFRASTRUKTURA I ŚRODOWISKO</w:t>
            </w:r>
          </w:p>
        </w:tc>
      </w:tr>
      <w:tr w:rsidR="00B412B3" w:rsidRPr="00B412B3" w14:paraId="07176DD4" w14:textId="77777777" w:rsidTr="00B10F77">
        <w:tc>
          <w:tcPr>
            <w:tcW w:w="9062" w:type="dxa"/>
            <w:shd w:val="clear" w:color="auto" w:fill="FFFF00"/>
          </w:tcPr>
          <w:p w14:paraId="62F5B46C" w14:textId="60AF1661" w:rsidR="00B412B3" w:rsidRPr="00B412B3" w:rsidRDefault="00B412B3" w:rsidP="004B23A1">
            <w:pPr>
              <w:jc w:val="both"/>
            </w:pPr>
            <w:r w:rsidRPr="00B412B3">
              <w:t>OBSZAR 4: SPRAWNY SAMORZĄD I DOSTĘPNOŚĆ USŁUG</w:t>
            </w:r>
          </w:p>
        </w:tc>
      </w:tr>
    </w:tbl>
    <w:p w14:paraId="1E73BC2B" w14:textId="77777777" w:rsidR="00B412B3" w:rsidRDefault="00B412B3" w:rsidP="00C60D96">
      <w:pPr>
        <w:jc w:val="both"/>
      </w:pPr>
    </w:p>
    <w:p w14:paraId="333B24B6" w14:textId="7FEC11CC" w:rsidR="00C60D96" w:rsidRDefault="009D6216" w:rsidP="00C60D96">
      <w:pPr>
        <w:jc w:val="both"/>
      </w:pPr>
      <w:r>
        <w:t>W ramach wskazanych obszarów z</w:t>
      </w:r>
      <w:r w:rsidR="00C60D96">
        <w:t>identyfikowano</w:t>
      </w:r>
      <w:r>
        <w:t xml:space="preserve"> następujące</w:t>
      </w:r>
      <w:r w:rsidR="00C60D96">
        <w:t xml:space="preserve"> 4 cele strategiczne.</w:t>
      </w:r>
    </w:p>
    <w:tbl>
      <w:tblPr>
        <w:tblStyle w:val="Tabela-Siatka"/>
        <w:tblW w:w="0" w:type="auto"/>
        <w:tblLook w:val="04A0" w:firstRow="1" w:lastRow="0" w:firstColumn="1" w:lastColumn="0" w:noHBand="0" w:noVBand="1"/>
      </w:tblPr>
      <w:tblGrid>
        <w:gridCol w:w="9062"/>
      </w:tblGrid>
      <w:tr w:rsidR="00B412B3" w:rsidRPr="00B412B3" w14:paraId="4AF12A22" w14:textId="77777777" w:rsidTr="00B10F77">
        <w:tc>
          <w:tcPr>
            <w:tcW w:w="9062" w:type="dxa"/>
            <w:shd w:val="clear" w:color="auto" w:fill="9CC2E5" w:themeFill="accent5" w:themeFillTint="99"/>
          </w:tcPr>
          <w:p w14:paraId="0B800FF7" w14:textId="77777777" w:rsidR="00B412B3" w:rsidRPr="00B412B3" w:rsidRDefault="00B412B3" w:rsidP="004B23A1">
            <w:pPr>
              <w:jc w:val="both"/>
            </w:pPr>
            <w:bookmarkStart w:id="58" w:name="_Hlk156164423"/>
            <w:r w:rsidRPr="00B412B3">
              <w:t>CEL STRATEGICZNY 1: GMIINA CIESZANÓW MIEJSCEM ZRÓWNOWAŻONEGO ROZWOJU PRZEDSIĘBIORCZOŚCI, ROLNICTWA I TURYSTYKI.</w:t>
            </w:r>
          </w:p>
        </w:tc>
      </w:tr>
      <w:tr w:rsidR="00B412B3" w:rsidRPr="00B412B3" w14:paraId="519C6798" w14:textId="77777777" w:rsidTr="00B10F77">
        <w:tc>
          <w:tcPr>
            <w:tcW w:w="9062" w:type="dxa"/>
            <w:shd w:val="clear" w:color="auto" w:fill="ED7D31" w:themeFill="accent2"/>
          </w:tcPr>
          <w:p w14:paraId="20EA250F" w14:textId="77777777" w:rsidR="00B412B3" w:rsidRPr="00B412B3" w:rsidRDefault="00B412B3" w:rsidP="004B23A1">
            <w:pPr>
              <w:jc w:val="both"/>
            </w:pPr>
            <w:r w:rsidRPr="00B412B3">
              <w:t>CEL STRATEGICZNY 2: GMINA CIESZANÓW MIEJSCEM PRZYJAZNYM DO ŻYCIA I ZAMIESZKANIA.</w:t>
            </w:r>
          </w:p>
        </w:tc>
      </w:tr>
      <w:tr w:rsidR="00B412B3" w:rsidRPr="00B412B3" w14:paraId="29B23F9A" w14:textId="77777777" w:rsidTr="00B10F77">
        <w:tc>
          <w:tcPr>
            <w:tcW w:w="9062" w:type="dxa"/>
            <w:shd w:val="clear" w:color="auto" w:fill="A8D08D" w:themeFill="accent6" w:themeFillTint="99"/>
          </w:tcPr>
          <w:p w14:paraId="783F266E" w14:textId="35663FDC" w:rsidR="00B412B3" w:rsidRPr="00B412B3" w:rsidRDefault="00B412B3" w:rsidP="004B23A1">
            <w:pPr>
              <w:jc w:val="both"/>
            </w:pPr>
            <w:r w:rsidRPr="00B412B3">
              <w:t>CEL STARTEGICZNY 3:</w:t>
            </w:r>
            <w:r w:rsidR="00B10F77">
              <w:t xml:space="preserve"> GMINA CIESZANÓW MIEJSCEM O WYSOKIEJ JAKOŚCI PRZESTRZENI </w:t>
            </w:r>
            <w:r w:rsidR="00B10F77">
              <w:br/>
              <w:t>I ŚRODOWISKA</w:t>
            </w:r>
          </w:p>
        </w:tc>
      </w:tr>
      <w:tr w:rsidR="00B412B3" w:rsidRPr="00B412B3" w14:paraId="1E253703" w14:textId="77777777" w:rsidTr="00B10F77">
        <w:tc>
          <w:tcPr>
            <w:tcW w:w="9062" w:type="dxa"/>
            <w:shd w:val="clear" w:color="auto" w:fill="FFFF00"/>
          </w:tcPr>
          <w:p w14:paraId="363EB151" w14:textId="398F54DC" w:rsidR="00B412B3" w:rsidRPr="00B412B3" w:rsidRDefault="00B412B3" w:rsidP="004B23A1">
            <w:pPr>
              <w:jc w:val="both"/>
            </w:pPr>
            <w:r w:rsidRPr="00B412B3">
              <w:t>CEL STARTEGICZNY 4:</w:t>
            </w:r>
            <w:r w:rsidR="00B10F77">
              <w:t xml:space="preserve"> </w:t>
            </w:r>
            <w:bookmarkStart w:id="59" w:name="_Hlk155030669"/>
            <w:r w:rsidR="00B10F77">
              <w:t>GMINA CIESZANÓW MIEJSCEM O WYSOKIEJ JAKOŚCI DOSTĘPNYCH USŁUG PUBLICZNYCH.</w:t>
            </w:r>
            <w:bookmarkEnd w:id="59"/>
          </w:p>
        </w:tc>
      </w:tr>
      <w:bookmarkEnd w:id="58"/>
    </w:tbl>
    <w:p w14:paraId="500B1430" w14:textId="77777777" w:rsidR="006D4317" w:rsidRDefault="006D4317" w:rsidP="00DE6DD2"/>
    <w:p w14:paraId="38E395C5" w14:textId="77777777" w:rsidR="006D4317" w:rsidRPr="006D4317" w:rsidRDefault="006D4317" w:rsidP="006D4317">
      <w:pPr>
        <w:rPr>
          <w:rFonts w:ascii="Calibri" w:eastAsia="Calibri" w:hAnsi="Calibri" w:cs="Times New Roman"/>
          <w:u w:val="single"/>
          <w14:ligatures w14:val="none"/>
        </w:rPr>
      </w:pPr>
      <w:r w:rsidRPr="006D4317">
        <w:rPr>
          <w:rFonts w:ascii="Calibri" w:eastAsia="Calibri" w:hAnsi="Calibri" w:cs="Times New Roman"/>
          <w:u w:val="single"/>
          <w14:ligatures w14:val="none"/>
        </w:rPr>
        <w:t>Kierunki działań:</w:t>
      </w:r>
    </w:p>
    <w:p w14:paraId="0DF567D5" w14:textId="50514FC7" w:rsidR="006D4317" w:rsidRPr="006D4317" w:rsidRDefault="006D4317" w:rsidP="006D4317">
      <w:pPr>
        <w:rPr>
          <w:rFonts w:ascii="Calibri" w:eastAsia="Calibri" w:hAnsi="Calibri" w:cs="Times New Roman"/>
          <w:b/>
          <w14:ligatures w14:val="none"/>
        </w:rPr>
      </w:pPr>
      <w:r w:rsidRPr="006D4317">
        <w:rPr>
          <w:rFonts w:ascii="Calibri" w:eastAsia="Calibri" w:hAnsi="Calibri" w:cs="Times New Roman"/>
          <w:b/>
          <w14:ligatures w14:val="none"/>
        </w:rPr>
        <w:t xml:space="preserve">CEL STRATEGICZNY A: Gmina </w:t>
      </w:r>
      <w:r>
        <w:rPr>
          <w:rFonts w:ascii="Calibri" w:eastAsia="Calibri" w:hAnsi="Calibri" w:cs="Times New Roman"/>
          <w:b/>
          <w14:ligatures w14:val="none"/>
        </w:rPr>
        <w:t>Cieszanów</w:t>
      </w:r>
      <w:r w:rsidRPr="006D4317">
        <w:rPr>
          <w:rFonts w:ascii="Calibri" w:eastAsia="Calibri" w:hAnsi="Calibri" w:cs="Times New Roman"/>
          <w:b/>
          <w14:ligatures w14:val="none"/>
        </w:rPr>
        <w:t xml:space="preserve"> miejscem zrównoważonego rozwoju przedsiębiorczości</w:t>
      </w:r>
      <w:r>
        <w:rPr>
          <w:rFonts w:ascii="Calibri" w:eastAsia="Calibri" w:hAnsi="Calibri" w:cs="Times New Roman"/>
          <w:b/>
          <w14:ligatures w14:val="none"/>
        </w:rPr>
        <w:t>, rolnictwa i turystyki.</w:t>
      </w:r>
    </w:p>
    <w:p w14:paraId="1A9D11E0" w14:textId="3FC48D1D" w:rsidR="006D4317" w:rsidRPr="006D4317" w:rsidRDefault="006D4317" w:rsidP="006D4317">
      <w:pPr>
        <w:rPr>
          <w:rFonts w:ascii="Calibri" w:eastAsia="Calibri" w:hAnsi="Calibri" w:cs="Times New Roman"/>
          <w14:ligatures w14:val="none"/>
        </w:rPr>
      </w:pPr>
      <w:r w:rsidRPr="006D4317">
        <w:rPr>
          <w:rFonts w:ascii="Calibri" w:eastAsia="Calibri" w:hAnsi="Calibri" w:cs="Times New Roman"/>
          <w14:ligatures w14:val="none"/>
        </w:rPr>
        <w:t xml:space="preserve">Cel operacyjny A1: Gmina </w:t>
      </w:r>
      <w:r>
        <w:rPr>
          <w:rFonts w:ascii="Calibri" w:eastAsia="Calibri" w:hAnsi="Calibri" w:cs="Times New Roman"/>
          <w14:ligatures w14:val="none"/>
        </w:rPr>
        <w:t>Cieszanów</w:t>
      </w:r>
      <w:r w:rsidRPr="006D4317">
        <w:rPr>
          <w:rFonts w:ascii="Calibri" w:eastAsia="Calibri" w:hAnsi="Calibri" w:cs="Times New Roman"/>
          <w14:ligatures w14:val="none"/>
        </w:rPr>
        <w:t xml:space="preserve"> miejscem dla rozwoju konkurencyjnej i innowacyjnej gospodarki.</w:t>
      </w:r>
    </w:p>
    <w:p w14:paraId="16C37A65" w14:textId="77777777" w:rsidR="006D4317" w:rsidRPr="006D4317" w:rsidRDefault="006D4317">
      <w:pPr>
        <w:numPr>
          <w:ilvl w:val="0"/>
          <w:numId w:val="33"/>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Dywersyfikacja struktury gospodarczej i zrównoważony rozwój nowoczesnych przedsiębiorstw.</w:t>
      </w:r>
    </w:p>
    <w:p w14:paraId="643B3B1F" w14:textId="77777777" w:rsidR="006D4317" w:rsidRPr="006D4317" w:rsidRDefault="006D4317">
      <w:pPr>
        <w:numPr>
          <w:ilvl w:val="0"/>
          <w:numId w:val="33"/>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Rozwój infrastruktury dla lokowania i prowadzenia działalności gospodarczej.</w:t>
      </w:r>
    </w:p>
    <w:p w14:paraId="4F580A93" w14:textId="0FCE4852" w:rsidR="006D4317" w:rsidRPr="006D4317" w:rsidRDefault="006D4317">
      <w:pPr>
        <w:numPr>
          <w:ilvl w:val="0"/>
          <w:numId w:val="33"/>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Promocja gospodarcza Gminy </w:t>
      </w:r>
      <w:r>
        <w:rPr>
          <w:rFonts w:ascii="Calibri" w:eastAsia="Calibri" w:hAnsi="Calibri" w:cs="Times New Roman"/>
          <w14:ligatures w14:val="none"/>
        </w:rPr>
        <w:t>Cieszanów</w:t>
      </w:r>
      <w:r w:rsidRPr="006D4317">
        <w:rPr>
          <w:rFonts w:ascii="Calibri" w:eastAsia="Calibri" w:hAnsi="Calibri" w:cs="Times New Roman"/>
          <w14:ligatures w14:val="none"/>
        </w:rPr>
        <w:t xml:space="preserve"> i podnoszenie jakości usług dla biznesu. </w:t>
      </w:r>
    </w:p>
    <w:p w14:paraId="7F9A7BF8" w14:textId="77777777" w:rsidR="006D4317" w:rsidRPr="006D4317" w:rsidRDefault="006D4317">
      <w:pPr>
        <w:numPr>
          <w:ilvl w:val="0"/>
          <w:numId w:val="33"/>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Sieciowanie i współpraca lokalnych przedsiębiorstw. </w:t>
      </w:r>
    </w:p>
    <w:p w14:paraId="6492DFBD" w14:textId="77777777" w:rsidR="006D4317" w:rsidRPr="006D4317" w:rsidRDefault="006D4317">
      <w:pPr>
        <w:numPr>
          <w:ilvl w:val="0"/>
          <w:numId w:val="33"/>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Promocja i wdrażanie gospodarki obiegu zamkniętego.</w:t>
      </w:r>
    </w:p>
    <w:p w14:paraId="719E3F3B" w14:textId="77777777" w:rsidR="006D4317" w:rsidRPr="006D4317" w:rsidRDefault="006D4317">
      <w:pPr>
        <w:numPr>
          <w:ilvl w:val="0"/>
          <w:numId w:val="34"/>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Wdrażanie nowoczesnych rozwiązań i innowacji w przedsiębiorstwach produkcyjnych </w:t>
      </w:r>
      <w:r w:rsidRPr="006D4317">
        <w:rPr>
          <w:rFonts w:ascii="Calibri" w:eastAsia="Calibri" w:hAnsi="Calibri" w:cs="Times New Roman"/>
          <w14:ligatures w14:val="none"/>
        </w:rPr>
        <w:br/>
        <w:t>i usługowych.</w:t>
      </w:r>
    </w:p>
    <w:p w14:paraId="5EECB803" w14:textId="77777777" w:rsidR="006D4317" w:rsidRPr="006D4317" w:rsidRDefault="006D4317">
      <w:pPr>
        <w:numPr>
          <w:ilvl w:val="0"/>
          <w:numId w:val="34"/>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Wsparcie dla nowych i istniejących firm w zakresie wdrażania nowych technologii.</w:t>
      </w:r>
    </w:p>
    <w:p w14:paraId="3A5C356A" w14:textId="77777777" w:rsidR="006D4317" w:rsidRDefault="006D4317">
      <w:pPr>
        <w:numPr>
          <w:ilvl w:val="0"/>
          <w:numId w:val="34"/>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Wpieranie zrównoważonego rozwoju i adaptacji do zmian klimatu oraz transformacji energetycznej przedsiębiorstw.</w:t>
      </w:r>
    </w:p>
    <w:p w14:paraId="597F21ED" w14:textId="77777777" w:rsidR="006D4317" w:rsidRPr="006D4317" w:rsidRDefault="006D4317" w:rsidP="006D4317">
      <w:pPr>
        <w:spacing w:after="200" w:line="276" w:lineRule="auto"/>
        <w:ind w:left="720"/>
        <w:contextualSpacing/>
        <w:jc w:val="both"/>
        <w:rPr>
          <w:rFonts w:ascii="Calibri" w:eastAsia="Calibri" w:hAnsi="Calibri" w:cs="Times New Roman"/>
          <w14:ligatures w14:val="none"/>
        </w:rPr>
      </w:pPr>
    </w:p>
    <w:p w14:paraId="128E1A0D" w14:textId="77777777" w:rsidR="00D53481" w:rsidRDefault="00D53481" w:rsidP="006D4317">
      <w:pPr>
        <w:jc w:val="both"/>
        <w:rPr>
          <w:rFonts w:ascii="Calibri" w:eastAsia="Calibri" w:hAnsi="Calibri" w:cs="Times New Roman"/>
          <w14:ligatures w14:val="none"/>
        </w:rPr>
      </w:pPr>
    </w:p>
    <w:p w14:paraId="7E79F3AD" w14:textId="1D5CF776" w:rsidR="006D4317" w:rsidRPr="006D4317" w:rsidRDefault="006D4317" w:rsidP="006D4317">
      <w:pPr>
        <w:jc w:val="both"/>
        <w:rPr>
          <w:rFonts w:ascii="Calibri" w:eastAsia="Calibri" w:hAnsi="Calibri" w:cs="Times New Roman"/>
          <w14:ligatures w14:val="none"/>
        </w:rPr>
      </w:pPr>
      <w:r w:rsidRPr="006D4317">
        <w:rPr>
          <w:rFonts w:ascii="Calibri" w:eastAsia="Calibri" w:hAnsi="Calibri" w:cs="Times New Roman"/>
          <w14:ligatures w14:val="none"/>
        </w:rPr>
        <w:lastRenderedPageBreak/>
        <w:t xml:space="preserve">Cel operacyjny: A.2. Silna lokalna przedsiębiorczość </w:t>
      </w:r>
    </w:p>
    <w:p w14:paraId="278641B0" w14:textId="77777777" w:rsidR="006D4317" w:rsidRPr="006D4317" w:rsidRDefault="006D4317">
      <w:pPr>
        <w:numPr>
          <w:ilvl w:val="0"/>
          <w:numId w:val="34"/>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Wspieranie rozwoju małych i średnich przedsiębiorstw;</w:t>
      </w:r>
    </w:p>
    <w:p w14:paraId="6492D0EE" w14:textId="77777777" w:rsidR="006D4317" w:rsidRPr="006D4317" w:rsidRDefault="006D4317">
      <w:pPr>
        <w:numPr>
          <w:ilvl w:val="0"/>
          <w:numId w:val="34"/>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Podnoszenie kompetencji zawodowych pracowników sektora MŚP;</w:t>
      </w:r>
    </w:p>
    <w:p w14:paraId="6F662C0D" w14:textId="77777777" w:rsidR="006D4317" w:rsidRDefault="006D4317">
      <w:pPr>
        <w:numPr>
          <w:ilvl w:val="0"/>
          <w:numId w:val="34"/>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Wspieranie rozwoju i promocja produktów lokalnych oraz tradycji rzemieślniczych;</w:t>
      </w:r>
    </w:p>
    <w:p w14:paraId="174FD6ED" w14:textId="02069F13" w:rsidR="006D4317" w:rsidRDefault="006D4317">
      <w:pPr>
        <w:numPr>
          <w:ilvl w:val="0"/>
          <w:numId w:val="34"/>
        </w:numPr>
        <w:spacing w:after="200" w:line="276" w:lineRule="auto"/>
        <w:contextualSpacing/>
        <w:jc w:val="both"/>
        <w:rPr>
          <w:rFonts w:ascii="Calibri" w:eastAsia="Calibri" w:hAnsi="Calibri" w:cs="Times New Roman"/>
          <w14:ligatures w14:val="none"/>
        </w:rPr>
      </w:pPr>
      <w:r>
        <w:rPr>
          <w:rFonts w:ascii="Calibri" w:eastAsia="Calibri" w:hAnsi="Calibri" w:cs="Times New Roman"/>
          <w14:ligatures w14:val="none"/>
        </w:rPr>
        <w:t>Wspieranie rozwoju rolnictwa, przetwórstwa i produkcji rolno-spożywczej;</w:t>
      </w:r>
    </w:p>
    <w:p w14:paraId="5A4A2BF9" w14:textId="7E551BA2" w:rsidR="006D4317" w:rsidRPr="006D4317" w:rsidRDefault="006D4317">
      <w:pPr>
        <w:numPr>
          <w:ilvl w:val="0"/>
          <w:numId w:val="34"/>
        </w:numPr>
        <w:spacing w:after="200" w:line="276" w:lineRule="auto"/>
        <w:contextualSpacing/>
        <w:jc w:val="both"/>
        <w:rPr>
          <w:rFonts w:ascii="Calibri" w:eastAsia="Calibri" w:hAnsi="Calibri" w:cs="Times New Roman"/>
          <w14:ligatures w14:val="none"/>
        </w:rPr>
      </w:pPr>
      <w:r>
        <w:rPr>
          <w:rFonts w:ascii="Calibri" w:eastAsia="Calibri" w:hAnsi="Calibri" w:cs="Times New Roman"/>
          <w14:ligatures w14:val="none"/>
        </w:rPr>
        <w:t>Wspieranie rolnictwa ekologicznego.</w:t>
      </w:r>
    </w:p>
    <w:p w14:paraId="3DB4D6A6" w14:textId="77777777" w:rsidR="006D4317" w:rsidRPr="006D4317" w:rsidRDefault="006D4317">
      <w:pPr>
        <w:numPr>
          <w:ilvl w:val="0"/>
          <w:numId w:val="34"/>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Wspieranie rozwiązań cyfrowych i informatycznych w przedsiębiorstwach;</w:t>
      </w:r>
    </w:p>
    <w:p w14:paraId="5D9B75BF" w14:textId="77777777" w:rsidR="006D4317" w:rsidRPr="006D4317" w:rsidRDefault="006D4317">
      <w:pPr>
        <w:numPr>
          <w:ilvl w:val="0"/>
          <w:numId w:val="34"/>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Wspieranie produkcji i promocji produktów lokalnych, w szczególności rolnych </w:t>
      </w:r>
      <w:r w:rsidRPr="006D4317">
        <w:rPr>
          <w:rFonts w:ascii="Calibri" w:eastAsia="Calibri" w:hAnsi="Calibri" w:cs="Times New Roman"/>
          <w14:ligatures w14:val="none"/>
        </w:rPr>
        <w:br/>
        <w:t>i spożywczych.</w:t>
      </w:r>
    </w:p>
    <w:p w14:paraId="3000F941" w14:textId="1C1D4A23" w:rsidR="006D4317" w:rsidRPr="006D4317" w:rsidRDefault="006D4317">
      <w:pPr>
        <w:numPr>
          <w:ilvl w:val="0"/>
          <w:numId w:val="34"/>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Wspieranie rozwoju sektora turystyki i przemysłów czasu wolnego, opartych </w:t>
      </w:r>
      <w:r w:rsidRPr="006D4317">
        <w:rPr>
          <w:rFonts w:ascii="Calibri" w:eastAsia="Calibri" w:hAnsi="Calibri" w:cs="Times New Roman"/>
          <w14:ligatures w14:val="none"/>
        </w:rPr>
        <w:br/>
        <w:t>o atrakcje i potencjał</w:t>
      </w:r>
      <w:r>
        <w:rPr>
          <w:rFonts w:ascii="Calibri" w:eastAsia="Calibri" w:hAnsi="Calibri" w:cs="Times New Roman"/>
          <w14:ligatures w14:val="none"/>
        </w:rPr>
        <w:t xml:space="preserve"> Gminy Cieszanów</w:t>
      </w:r>
      <w:r w:rsidRPr="006D4317">
        <w:rPr>
          <w:rFonts w:ascii="Calibri" w:eastAsia="Calibri" w:hAnsi="Calibri" w:cs="Times New Roman"/>
          <w14:ligatures w14:val="none"/>
        </w:rPr>
        <w:t>.</w:t>
      </w:r>
    </w:p>
    <w:p w14:paraId="3066F66D" w14:textId="77777777" w:rsidR="006D4317" w:rsidRPr="006D4317" w:rsidRDefault="006D4317">
      <w:pPr>
        <w:numPr>
          <w:ilvl w:val="0"/>
          <w:numId w:val="34"/>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Stworzenie zintegrowanego, lokalnego produktu turystycznego bazującego na potencjałach: przyrodniczym, kulturowym i historycznym.</w:t>
      </w:r>
    </w:p>
    <w:p w14:paraId="790875D5" w14:textId="3F03BA86" w:rsidR="006D4317" w:rsidRDefault="006D4317">
      <w:pPr>
        <w:numPr>
          <w:ilvl w:val="0"/>
          <w:numId w:val="34"/>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Rozwijanie infrastruktury turystycznej i około-turystycznej</w:t>
      </w:r>
      <w:r>
        <w:rPr>
          <w:rFonts w:ascii="Calibri" w:eastAsia="Calibri" w:hAnsi="Calibri" w:cs="Times New Roman"/>
          <w14:ligatures w14:val="none"/>
        </w:rPr>
        <w:t>, w tym oferty agroturystycznej.</w:t>
      </w:r>
    </w:p>
    <w:p w14:paraId="03CCE5FA" w14:textId="77777777" w:rsidR="006D4317" w:rsidRPr="006D4317" w:rsidRDefault="006D4317" w:rsidP="006D4317">
      <w:pPr>
        <w:spacing w:after="200" w:line="276" w:lineRule="auto"/>
        <w:ind w:left="720"/>
        <w:contextualSpacing/>
        <w:jc w:val="both"/>
        <w:rPr>
          <w:rFonts w:ascii="Calibri" w:eastAsia="Calibri" w:hAnsi="Calibri" w:cs="Times New Roman"/>
          <w14:ligatures w14:val="none"/>
        </w:rPr>
      </w:pPr>
    </w:p>
    <w:p w14:paraId="7C15F3F0" w14:textId="548402EF" w:rsidR="006D4317" w:rsidRPr="006D4317" w:rsidRDefault="006D4317" w:rsidP="006D4317">
      <w:pPr>
        <w:rPr>
          <w:rFonts w:ascii="Calibri" w:eastAsia="Calibri" w:hAnsi="Calibri" w:cs="Times New Roman"/>
          <w:b/>
          <w14:ligatures w14:val="none"/>
        </w:rPr>
      </w:pPr>
      <w:r w:rsidRPr="006D4317">
        <w:rPr>
          <w:rFonts w:ascii="Calibri" w:eastAsia="Calibri" w:hAnsi="Calibri" w:cs="Times New Roman"/>
          <w:b/>
          <w14:ligatures w14:val="none"/>
        </w:rPr>
        <w:t xml:space="preserve">CEL STRATEGICZNY B:  Gmina </w:t>
      </w:r>
      <w:r>
        <w:rPr>
          <w:rFonts w:ascii="Calibri" w:eastAsia="Calibri" w:hAnsi="Calibri" w:cs="Times New Roman"/>
          <w:b/>
          <w14:ligatures w14:val="none"/>
        </w:rPr>
        <w:t>Cieszanów</w:t>
      </w:r>
      <w:r w:rsidRPr="006D4317">
        <w:rPr>
          <w:rFonts w:ascii="Calibri" w:eastAsia="Calibri" w:hAnsi="Calibri" w:cs="Times New Roman"/>
          <w:b/>
          <w14:ligatures w14:val="none"/>
        </w:rPr>
        <w:t xml:space="preserve"> miejscem przyjaznym do życia i mieszkania.</w:t>
      </w:r>
    </w:p>
    <w:p w14:paraId="713C4B33" w14:textId="28236653" w:rsidR="006D4317" w:rsidRPr="006D4317" w:rsidRDefault="006D4317" w:rsidP="006D4317">
      <w:pPr>
        <w:rPr>
          <w:rFonts w:ascii="Calibri" w:eastAsia="Calibri" w:hAnsi="Calibri" w:cs="Times New Roman"/>
          <w14:ligatures w14:val="none"/>
        </w:rPr>
      </w:pPr>
      <w:r w:rsidRPr="006D4317">
        <w:rPr>
          <w:rFonts w:ascii="Calibri" w:eastAsia="Calibri" w:hAnsi="Calibri" w:cs="Times New Roman"/>
          <w14:ligatures w14:val="none"/>
        </w:rPr>
        <w:t xml:space="preserve">Cel operacyjny B1: Zapewnienie wysokiej jakości usług społecznych i zdrowotnych w Gminie </w:t>
      </w:r>
      <w:r>
        <w:rPr>
          <w:rFonts w:ascii="Calibri" w:eastAsia="Calibri" w:hAnsi="Calibri" w:cs="Times New Roman"/>
          <w14:ligatures w14:val="none"/>
        </w:rPr>
        <w:t>Cieszanów</w:t>
      </w:r>
    </w:p>
    <w:p w14:paraId="311DDE09" w14:textId="77777777" w:rsidR="006D4317" w:rsidRPr="006D4317" w:rsidRDefault="006D4317">
      <w:pPr>
        <w:numPr>
          <w:ilvl w:val="0"/>
          <w:numId w:val="35"/>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Podniesienie jakości ochrony zdrowia i jakości obsługi pacjentów oraz wykorzystanie nowoczesnych technologii w usługach medycznych.</w:t>
      </w:r>
    </w:p>
    <w:p w14:paraId="61DBD882" w14:textId="77777777" w:rsidR="006D4317" w:rsidRPr="006D4317" w:rsidRDefault="006D4317">
      <w:pPr>
        <w:numPr>
          <w:ilvl w:val="0"/>
          <w:numId w:val="35"/>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Aktywna profilaktyka i zapewnienie kompleksowych usług medycznych, </w:t>
      </w:r>
      <w:r w:rsidRPr="006D4317">
        <w:rPr>
          <w:rFonts w:ascii="Calibri" w:eastAsia="Calibri" w:hAnsi="Calibri" w:cs="Times New Roman"/>
          <w14:ligatures w14:val="none"/>
        </w:rPr>
        <w:br/>
        <w:t xml:space="preserve">w szczególności w zakresie chorób cywilizacyjnych i chorób wynikających ze zmian demograficznych. </w:t>
      </w:r>
    </w:p>
    <w:p w14:paraId="4A0DD9E1" w14:textId="77777777" w:rsidR="006D4317" w:rsidRPr="006D4317" w:rsidRDefault="006D4317">
      <w:pPr>
        <w:numPr>
          <w:ilvl w:val="0"/>
          <w:numId w:val="35"/>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Poprawa dostępu do szybkiego diagnozowania schorzeń, w szczególności chorób nowotworowych.</w:t>
      </w:r>
    </w:p>
    <w:p w14:paraId="106C60BC" w14:textId="77777777" w:rsidR="006D4317" w:rsidRPr="006D4317" w:rsidRDefault="006D4317">
      <w:pPr>
        <w:numPr>
          <w:ilvl w:val="0"/>
          <w:numId w:val="35"/>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Podnoszenie kwalifikacji kadr i dostosowanie do aktualnych potrzeb systemu pomocy społecznej. </w:t>
      </w:r>
    </w:p>
    <w:p w14:paraId="28C7D787" w14:textId="77777777" w:rsidR="006D4317" w:rsidRPr="006D4317" w:rsidRDefault="006D4317">
      <w:pPr>
        <w:numPr>
          <w:ilvl w:val="0"/>
          <w:numId w:val="35"/>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Aktywizacja osób z niepełnosprawnościami  (w szczególności dzieci i młodzieży oraz seniorów) i osób zagrożonych wykluczeniem oraz wykluczonych społecznie. </w:t>
      </w:r>
    </w:p>
    <w:p w14:paraId="15A4179C" w14:textId="77777777" w:rsidR="006D4317" w:rsidRPr="006D4317" w:rsidRDefault="006D4317">
      <w:pPr>
        <w:numPr>
          <w:ilvl w:val="0"/>
          <w:numId w:val="35"/>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Podnoszenie dostępu do usług wspierających rodziny, w tym do opieki wytchnieniowej nad osobami zależnymi. </w:t>
      </w:r>
    </w:p>
    <w:p w14:paraId="532A6CAD" w14:textId="77777777" w:rsidR="006D4317" w:rsidRPr="006D4317" w:rsidRDefault="006D4317">
      <w:pPr>
        <w:numPr>
          <w:ilvl w:val="0"/>
          <w:numId w:val="35"/>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Podnoszenie dostępu do usług wspierających samotnych rodziców z dziećmi.</w:t>
      </w:r>
    </w:p>
    <w:p w14:paraId="1D97FABF" w14:textId="77777777" w:rsidR="006D4317" w:rsidRPr="006D4317" w:rsidRDefault="006D4317">
      <w:pPr>
        <w:numPr>
          <w:ilvl w:val="0"/>
          <w:numId w:val="35"/>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Popularyzacja i rozwój srebrnej gospodarki, integracja i koordynacja usług wspierających funkcjonowanie osób niesamodzielnych. </w:t>
      </w:r>
    </w:p>
    <w:p w14:paraId="6A7B3951" w14:textId="77777777" w:rsidR="006D4317" w:rsidRDefault="006D4317">
      <w:pPr>
        <w:numPr>
          <w:ilvl w:val="0"/>
          <w:numId w:val="35"/>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Podniesienie jakości usług medycznych w zakresie chorób zakaźnych i epidemii oraz wsparcie pacjentów w zakresie konsekwencji zdrowotnych wynikających z COVID-19.</w:t>
      </w:r>
    </w:p>
    <w:p w14:paraId="28D8E531" w14:textId="1D32272E" w:rsidR="00DA3A57" w:rsidRDefault="00DA3A57">
      <w:pPr>
        <w:numPr>
          <w:ilvl w:val="0"/>
          <w:numId w:val="35"/>
        </w:numPr>
        <w:spacing w:after="200" w:line="276" w:lineRule="auto"/>
        <w:contextualSpacing/>
        <w:jc w:val="both"/>
        <w:rPr>
          <w:rFonts w:ascii="Calibri" w:eastAsia="Calibri" w:hAnsi="Calibri" w:cs="Times New Roman"/>
          <w14:ligatures w14:val="none"/>
        </w:rPr>
      </w:pPr>
      <w:r>
        <w:t>Kształtowanie postaw prozdrowotnych, promocja aktywności fizycznej i wsparcie inicjatyw sporotowych.</w:t>
      </w:r>
    </w:p>
    <w:p w14:paraId="72A25057" w14:textId="77777777" w:rsidR="006D4317" w:rsidRDefault="006D4317" w:rsidP="006D4317">
      <w:pPr>
        <w:rPr>
          <w:rFonts w:ascii="Calibri" w:eastAsia="Calibri" w:hAnsi="Calibri" w:cs="Times New Roman"/>
          <w14:ligatures w14:val="none"/>
        </w:rPr>
      </w:pPr>
    </w:p>
    <w:p w14:paraId="1452C0A7" w14:textId="71194CC0" w:rsidR="006D4317" w:rsidRPr="006D4317" w:rsidRDefault="006D4317" w:rsidP="006D4317">
      <w:pPr>
        <w:rPr>
          <w:rFonts w:ascii="Calibri" w:eastAsia="Calibri" w:hAnsi="Calibri" w:cs="Times New Roman"/>
          <w14:ligatures w14:val="none"/>
        </w:rPr>
      </w:pPr>
      <w:r w:rsidRPr="006D4317">
        <w:rPr>
          <w:rFonts w:ascii="Calibri" w:eastAsia="Calibri" w:hAnsi="Calibri" w:cs="Times New Roman"/>
          <w14:ligatures w14:val="none"/>
        </w:rPr>
        <w:t>Cel operacyjny B2: Aktywny mieszkaniec i rozwój społeczeństwa obywatelskiego.</w:t>
      </w:r>
    </w:p>
    <w:p w14:paraId="45B5938B" w14:textId="77777777" w:rsidR="006D4317" w:rsidRPr="006D4317" w:rsidRDefault="006D4317">
      <w:pPr>
        <w:numPr>
          <w:ilvl w:val="0"/>
          <w:numId w:val="36"/>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Promocja aktywnego i zdrowego stylu życia.</w:t>
      </w:r>
    </w:p>
    <w:p w14:paraId="61EA2345" w14:textId="77777777" w:rsidR="006D4317" w:rsidRPr="006D4317" w:rsidRDefault="006D4317">
      <w:pPr>
        <w:numPr>
          <w:ilvl w:val="0"/>
          <w:numId w:val="36"/>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Podniesienie jakości i poprawa dostępu do oferty sportowo-rekreacyjnej i kulturalno- turystycznej umożliwiającej wszechstronny rozwój mieszkańców.</w:t>
      </w:r>
    </w:p>
    <w:p w14:paraId="6E57FDDB" w14:textId="77777777" w:rsidR="006D4317" w:rsidRPr="006D4317" w:rsidRDefault="006D4317">
      <w:pPr>
        <w:numPr>
          <w:ilvl w:val="0"/>
          <w:numId w:val="36"/>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lastRenderedPageBreak/>
        <w:t xml:space="preserve">Promowanie, upowszechnianie i ochrona dziedzictwa kulturowego. </w:t>
      </w:r>
    </w:p>
    <w:p w14:paraId="40B2BB10" w14:textId="77777777" w:rsidR="006D4317" w:rsidRPr="006D4317" w:rsidRDefault="006D4317">
      <w:pPr>
        <w:numPr>
          <w:ilvl w:val="0"/>
          <w:numId w:val="36"/>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Wyposażanie przestrzeni publicznych w infrastrukturę umożliwiającą wspólne spędzanie czasu przez mieszkańców oraz integrację społeczności lokalnej.</w:t>
      </w:r>
    </w:p>
    <w:p w14:paraId="23BF1C12" w14:textId="77777777" w:rsidR="006D4317" w:rsidRPr="006D4317" w:rsidRDefault="006D4317">
      <w:pPr>
        <w:numPr>
          <w:ilvl w:val="0"/>
          <w:numId w:val="36"/>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Zapewnienie dostępności urbanistyczno-architektonicznej dla osób ze szczególnymi potrzebami (w tym z różnym stopniem i rodzajem niepełnosprawności).</w:t>
      </w:r>
    </w:p>
    <w:p w14:paraId="75A4AE69" w14:textId="77777777" w:rsidR="006D4317" w:rsidRPr="006D4317" w:rsidRDefault="006D4317">
      <w:pPr>
        <w:numPr>
          <w:ilvl w:val="0"/>
          <w:numId w:val="36"/>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Promocja i wsparcie rozwiązań z zakresu ekonomii społecznej.</w:t>
      </w:r>
    </w:p>
    <w:p w14:paraId="49C3E41C" w14:textId="77777777" w:rsidR="006D4317" w:rsidRPr="006D4317" w:rsidRDefault="006D4317">
      <w:pPr>
        <w:numPr>
          <w:ilvl w:val="0"/>
          <w:numId w:val="36"/>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Wzmocnienie aktywności społecznej i zawodowej mieszkańców, w szczególności osób starszych i osób z niepełnosprawnościami.</w:t>
      </w:r>
    </w:p>
    <w:p w14:paraId="7B12EAA6" w14:textId="77777777" w:rsidR="006D4317" w:rsidRPr="006D4317" w:rsidRDefault="006D4317">
      <w:pPr>
        <w:numPr>
          <w:ilvl w:val="0"/>
          <w:numId w:val="36"/>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Wsparcie przekwalifikowania zawodowego i nabywania nowych kompetencji przez osoby objęte procesem transformacji gospodarczej.</w:t>
      </w:r>
    </w:p>
    <w:p w14:paraId="1FC0D266" w14:textId="77777777" w:rsidR="006D4317" w:rsidRPr="006D4317" w:rsidRDefault="006D4317">
      <w:pPr>
        <w:numPr>
          <w:ilvl w:val="0"/>
          <w:numId w:val="36"/>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Wzmocnienie świadomości i budowanie tożsamości narodowej oraz regionalnej </w:t>
      </w:r>
      <w:r w:rsidRPr="006D4317">
        <w:rPr>
          <w:rFonts w:ascii="Calibri" w:eastAsia="Calibri" w:hAnsi="Calibri" w:cs="Times New Roman"/>
          <w14:ligatures w14:val="none"/>
        </w:rPr>
        <w:br/>
        <w:t>i lokalnej.</w:t>
      </w:r>
    </w:p>
    <w:p w14:paraId="435462B4" w14:textId="77777777" w:rsidR="006D4317" w:rsidRPr="006D4317" w:rsidRDefault="006D4317">
      <w:pPr>
        <w:numPr>
          <w:ilvl w:val="0"/>
          <w:numId w:val="36"/>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Wspieranie działalności i rozwoju organizacji pozarządowych.</w:t>
      </w:r>
    </w:p>
    <w:p w14:paraId="580D6538" w14:textId="77777777" w:rsidR="006D4317" w:rsidRDefault="006D4317" w:rsidP="006D4317">
      <w:pPr>
        <w:rPr>
          <w:rFonts w:ascii="Calibri" w:eastAsia="Calibri" w:hAnsi="Calibri" w:cs="Times New Roman"/>
          <w14:ligatures w14:val="none"/>
        </w:rPr>
      </w:pPr>
    </w:p>
    <w:p w14:paraId="175B7074" w14:textId="6A1F9C64" w:rsidR="006D4317" w:rsidRPr="006D4317" w:rsidRDefault="006D4317" w:rsidP="006D4317">
      <w:pPr>
        <w:rPr>
          <w:rFonts w:ascii="Calibri" w:eastAsia="Calibri" w:hAnsi="Calibri" w:cs="Times New Roman"/>
          <w14:ligatures w14:val="none"/>
        </w:rPr>
      </w:pPr>
      <w:r w:rsidRPr="006D4317">
        <w:rPr>
          <w:rFonts w:ascii="Calibri" w:eastAsia="Calibri" w:hAnsi="Calibri" w:cs="Times New Roman"/>
          <w14:ligatures w14:val="none"/>
        </w:rPr>
        <w:t xml:space="preserve">Cel operacyjny B3: Atrakcyjny i efektywny system edukacji w Gminie </w:t>
      </w:r>
      <w:r>
        <w:rPr>
          <w:rFonts w:ascii="Calibri" w:eastAsia="Calibri" w:hAnsi="Calibri" w:cs="Times New Roman"/>
          <w14:ligatures w14:val="none"/>
        </w:rPr>
        <w:t>Cieszanów</w:t>
      </w:r>
      <w:r w:rsidRPr="006D4317">
        <w:rPr>
          <w:rFonts w:ascii="Calibri" w:eastAsia="Calibri" w:hAnsi="Calibri" w:cs="Times New Roman"/>
          <w14:ligatures w14:val="none"/>
        </w:rPr>
        <w:t>.</w:t>
      </w:r>
    </w:p>
    <w:p w14:paraId="29F5DC8C" w14:textId="77777777" w:rsidR="006D4317" w:rsidRPr="006D4317" w:rsidRDefault="006D4317">
      <w:pPr>
        <w:numPr>
          <w:ilvl w:val="0"/>
          <w:numId w:val="37"/>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Podniesienie jakości i dostępności do nowoczesnej oferty edukacyjnej odpowiadającej nowoczesnej gospodarce i transformacji na rynku pracy. </w:t>
      </w:r>
    </w:p>
    <w:p w14:paraId="581AA87F" w14:textId="77777777" w:rsidR="006D4317" w:rsidRPr="006D4317" w:rsidRDefault="006D4317">
      <w:pPr>
        <w:numPr>
          <w:ilvl w:val="0"/>
          <w:numId w:val="37"/>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Wzmocnienie kształcenia kluczowych umiejętności i kompetencji uczniów z uwzględnieniem umiejętności emocjonalnych oraz psychospołecznych, niezbędnych do funkcjonowania </w:t>
      </w:r>
      <w:r w:rsidRPr="006D4317">
        <w:rPr>
          <w:rFonts w:ascii="Calibri" w:eastAsia="Calibri" w:hAnsi="Calibri" w:cs="Times New Roman"/>
          <w14:ligatures w14:val="none"/>
        </w:rPr>
        <w:br/>
        <w:t xml:space="preserve">w dorosłym życiu oraz swobodnego poruszania się na rynku pracy. </w:t>
      </w:r>
    </w:p>
    <w:p w14:paraId="11BEEE79" w14:textId="77777777" w:rsidR="006D4317" w:rsidRPr="006D4317" w:rsidRDefault="006D4317">
      <w:pPr>
        <w:numPr>
          <w:ilvl w:val="0"/>
          <w:numId w:val="37"/>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Rozwój umiejętności, kompetencji i kwalifikacji kadry nauczania. </w:t>
      </w:r>
    </w:p>
    <w:p w14:paraId="64CF65BB" w14:textId="77777777" w:rsidR="006D4317" w:rsidRPr="006D4317" w:rsidRDefault="006D4317">
      <w:pPr>
        <w:numPr>
          <w:ilvl w:val="0"/>
          <w:numId w:val="37"/>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Rozwój umiejętności, kompetencji i kwalifikacji społeczeństwa informacyjnego. </w:t>
      </w:r>
    </w:p>
    <w:p w14:paraId="2CA3E9A7" w14:textId="10289679" w:rsidR="006D4317" w:rsidRPr="00D53481" w:rsidRDefault="006D4317" w:rsidP="006D4317">
      <w:pPr>
        <w:numPr>
          <w:ilvl w:val="0"/>
          <w:numId w:val="37"/>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Podniesienie jakości i poprawa dostępu do oferty kształcenia ustawicznego oraz promocja uczenia się przez całe życie.</w:t>
      </w:r>
    </w:p>
    <w:p w14:paraId="43EAF620" w14:textId="77777777" w:rsidR="00DA3A57" w:rsidRPr="006D4317" w:rsidRDefault="00DA3A57" w:rsidP="006D4317">
      <w:pPr>
        <w:rPr>
          <w:rFonts w:ascii="Calibri" w:eastAsia="Calibri" w:hAnsi="Calibri" w:cs="Times New Roman"/>
          <w:b/>
          <w:i/>
          <w14:ligatures w14:val="none"/>
        </w:rPr>
      </w:pPr>
    </w:p>
    <w:p w14:paraId="274763F1" w14:textId="3DAEC989" w:rsidR="006D4317" w:rsidRPr="006D4317" w:rsidRDefault="006D4317" w:rsidP="006D4317">
      <w:pPr>
        <w:rPr>
          <w:rFonts w:ascii="Calibri" w:eastAsia="Calibri" w:hAnsi="Calibri" w:cs="Times New Roman"/>
          <w:b/>
          <w14:ligatures w14:val="none"/>
        </w:rPr>
      </w:pPr>
      <w:r w:rsidRPr="006D4317">
        <w:rPr>
          <w:rFonts w:ascii="Calibri" w:eastAsia="Calibri" w:hAnsi="Calibri" w:cs="Times New Roman"/>
          <w:b/>
          <w14:ligatures w14:val="none"/>
        </w:rPr>
        <w:t xml:space="preserve">CEL STRATEGICZNY C:   Gmina </w:t>
      </w:r>
      <w:r w:rsidR="00DA3A57">
        <w:rPr>
          <w:rFonts w:ascii="Calibri" w:eastAsia="Calibri" w:hAnsi="Calibri" w:cs="Times New Roman"/>
          <w:b/>
          <w14:ligatures w14:val="none"/>
        </w:rPr>
        <w:t>Cieszanów</w:t>
      </w:r>
      <w:r w:rsidRPr="006D4317">
        <w:rPr>
          <w:rFonts w:ascii="Calibri" w:eastAsia="Calibri" w:hAnsi="Calibri" w:cs="Times New Roman"/>
          <w:b/>
          <w14:ligatures w14:val="none"/>
        </w:rPr>
        <w:t xml:space="preserve"> miejscem o wysokiej jakości</w:t>
      </w:r>
      <w:r w:rsidR="00DA3A57">
        <w:rPr>
          <w:rFonts w:ascii="Calibri" w:eastAsia="Calibri" w:hAnsi="Calibri" w:cs="Times New Roman"/>
          <w:b/>
          <w14:ligatures w14:val="none"/>
        </w:rPr>
        <w:t xml:space="preserve"> </w:t>
      </w:r>
      <w:r w:rsidRPr="006D4317">
        <w:rPr>
          <w:rFonts w:ascii="Calibri" w:eastAsia="Calibri" w:hAnsi="Calibri" w:cs="Times New Roman"/>
          <w:b/>
          <w14:ligatures w14:val="none"/>
        </w:rPr>
        <w:t>przestrzeni</w:t>
      </w:r>
      <w:r w:rsidR="00DA3A57">
        <w:rPr>
          <w:rFonts w:ascii="Calibri" w:eastAsia="Calibri" w:hAnsi="Calibri" w:cs="Times New Roman"/>
          <w:b/>
          <w14:ligatures w14:val="none"/>
        </w:rPr>
        <w:t xml:space="preserve"> i środowiska.</w:t>
      </w:r>
    </w:p>
    <w:p w14:paraId="78D1D7D5" w14:textId="1C3581BC" w:rsidR="006D4317" w:rsidRPr="006D4317" w:rsidRDefault="006D4317" w:rsidP="006D4317">
      <w:pPr>
        <w:rPr>
          <w:rFonts w:ascii="Calibri" w:eastAsia="Calibri" w:hAnsi="Calibri" w:cs="Times New Roman"/>
          <w14:ligatures w14:val="none"/>
        </w:rPr>
      </w:pPr>
      <w:r w:rsidRPr="006D4317">
        <w:rPr>
          <w:rFonts w:ascii="Calibri" w:eastAsia="Calibri" w:hAnsi="Calibri" w:cs="Times New Roman"/>
          <w14:ligatures w14:val="none"/>
        </w:rPr>
        <w:t xml:space="preserve">Cel operacyjny C1:  Wysoka jakość środowiska w Gminie </w:t>
      </w:r>
      <w:r w:rsidR="00DA3A57">
        <w:rPr>
          <w:rFonts w:ascii="Calibri" w:eastAsia="Calibri" w:hAnsi="Calibri" w:cs="Times New Roman"/>
          <w14:ligatures w14:val="none"/>
        </w:rPr>
        <w:t>Cieszanów</w:t>
      </w:r>
      <w:r w:rsidRPr="006D4317">
        <w:rPr>
          <w:rFonts w:ascii="Calibri" w:eastAsia="Calibri" w:hAnsi="Calibri" w:cs="Times New Roman"/>
          <w14:ligatures w14:val="none"/>
        </w:rPr>
        <w:t>.</w:t>
      </w:r>
    </w:p>
    <w:p w14:paraId="25520AEE" w14:textId="77777777" w:rsidR="006D4317" w:rsidRPr="006D4317" w:rsidRDefault="006D4317">
      <w:pPr>
        <w:numPr>
          <w:ilvl w:val="0"/>
          <w:numId w:val="38"/>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Wspieranie rozwiązań poprawiających jakość powietrza w gminie.</w:t>
      </w:r>
    </w:p>
    <w:p w14:paraId="577A0C60" w14:textId="77777777" w:rsidR="006D4317" w:rsidRPr="006D4317" w:rsidRDefault="006D4317">
      <w:pPr>
        <w:numPr>
          <w:ilvl w:val="0"/>
          <w:numId w:val="38"/>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Poprawa jakości wód i racjonalne gospodarowanie zasobami wodnymi, przeciwdziałanie suszy i powodziom.</w:t>
      </w:r>
    </w:p>
    <w:p w14:paraId="00399665" w14:textId="77777777" w:rsidR="006D4317" w:rsidRPr="006D4317" w:rsidRDefault="006D4317">
      <w:pPr>
        <w:numPr>
          <w:ilvl w:val="0"/>
          <w:numId w:val="38"/>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Wsparcie działań zmierzających do zachowania i odtwarzania bio- i georóżnorodności oraz ochrona obszarów o wysokich walorach przyrodniczych, leśnych i korytarzy ekologicznych.</w:t>
      </w:r>
    </w:p>
    <w:p w14:paraId="3C4B5A29" w14:textId="77777777" w:rsidR="006D4317" w:rsidRPr="006D4317" w:rsidRDefault="006D4317">
      <w:pPr>
        <w:numPr>
          <w:ilvl w:val="0"/>
          <w:numId w:val="38"/>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Promocja i rozwój zintegrowanego systemu gospodarki odpadami, w tym ograniczenie wytwarzania odpadów oraz prawidłowa segregacja odpadów przez wytwórców oraz recycling.</w:t>
      </w:r>
    </w:p>
    <w:p w14:paraId="31CEBCF3" w14:textId="77777777" w:rsidR="006D4317" w:rsidRPr="006D4317" w:rsidRDefault="006D4317">
      <w:pPr>
        <w:numPr>
          <w:ilvl w:val="0"/>
          <w:numId w:val="38"/>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Wsparcie działań na rzecz redukcji hałasu oraz zmniejszania jego uciążliwości. </w:t>
      </w:r>
    </w:p>
    <w:p w14:paraId="63338746" w14:textId="77777777" w:rsidR="006D4317" w:rsidRPr="006D4317" w:rsidRDefault="006D4317">
      <w:pPr>
        <w:numPr>
          <w:ilvl w:val="0"/>
          <w:numId w:val="38"/>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Podnoszenie świadomości ekologicznej mieszkańców i kształtowanie postaw proekologicznych.</w:t>
      </w:r>
    </w:p>
    <w:p w14:paraId="6F068D7B" w14:textId="77777777" w:rsidR="00DA3A57" w:rsidRDefault="00DA3A57" w:rsidP="006D4317">
      <w:pPr>
        <w:rPr>
          <w:rFonts w:ascii="Calibri" w:eastAsia="Calibri" w:hAnsi="Calibri" w:cs="Times New Roman"/>
          <w14:ligatures w14:val="none"/>
        </w:rPr>
      </w:pPr>
    </w:p>
    <w:p w14:paraId="1C0B9E29" w14:textId="77777777" w:rsidR="00D53481" w:rsidRDefault="00D53481" w:rsidP="006D4317">
      <w:pPr>
        <w:rPr>
          <w:rFonts w:ascii="Calibri" w:eastAsia="Calibri" w:hAnsi="Calibri" w:cs="Times New Roman"/>
          <w14:ligatures w14:val="none"/>
        </w:rPr>
      </w:pPr>
    </w:p>
    <w:p w14:paraId="37F9805F" w14:textId="77777777" w:rsidR="00D53481" w:rsidRDefault="00D53481" w:rsidP="006D4317">
      <w:pPr>
        <w:rPr>
          <w:rFonts w:ascii="Calibri" w:eastAsia="Calibri" w:hAnsi="Calibri" w:cs="Times New Roman"/>
          <w14:ligatures w14:val="none"/>
        </w:rPr>
      </w:pPr>
    </w:p>
    <w:p w14:paraId="1FD169EA" w14:textId="77777777" w:rsidR="00D53481" w:rsidRDefault="00D53481" w:rsidP="006D4317">
      <w:pPr>
        <w:rPr>
          <w:rFonts w:ascii="Calibri" w:eastAsia="Calibri" w:hAnsi="Calibri" w:cs="Times New Roman"/>
          <w14:ligatures w14:val="none"/>
        </w:rPr>
      </w:pPr>
    </w:p>
    <w:p w14:paraId="7F374F14" w14:textId="77777777" w:rsidR="00D53481" w:rsidRDefault="00D53481" w:rsidP="006D4317">
      <w:pPr>
        <w:rPr>
          <w:rFonts w:ascii="Calibri" w:eastAsia="Calibri" w:hAnsi="Calibri" w:cs="Times New Roman"/>
          <w14:ligatures w14:val="none"/>
        </w:rPr>
      </w:pPr>
    </w:p>
    <w:p w14:paraId="4AD96FD5" w14:textId="4BBEBA86" w:rsidR="006D4317" w:rsidRPr="006D4317" w:rsidRDefault="006D4317" w:rsidP="006D4317">
      <w:pPr>
        <w:rPr>
          <w:rFonts w:ascii="Calibri" w:eastAsia="Calibri" w:hAnsi="Calibri" w:cs="Times New Roman"/>
          <w14:ligatures w14:val="none"/>
        </w:rPr>
      </w:pPr>
      <w:r w:rsidRPr="006D4317">
        <w:rPr>
          <w:rFonts w:ascii="Calibri" w:eastAsia="Calibri" w:hAnsi="Calibri" w:cs="Times New Roman"/>
          <w14:ligatures w14:val="none"/>
        </w:rPr>
        <w:lastRenderedPageBreak/>
        <w:t>Cel operacyjny C2:  Efektywna infrastruktura</w:t>
      </w:r>
    </w:p>
    <w:p w14:paraId="12A40B55" w14:textId="77777777" w:rsidR="006D4317" w:rsidRPr="006D4317" w:rsidRDefault="006D4317">
      <w:pPr>
        <w:numPr>
          <w:ilvl w:val="0"/>
          <w:numId w:val="39"/>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Rozbudowa sieci kanalizacji sanitarnej i sieci wodociągowej.</w:t>
      </w:r>
    </w:p>
    <w:p w14:paraId="3A538443" w14:textId="77777777" w:rsidR="006D4317" w:rsidRPr="006D4317" w:rsidRDefault="006D4317">
      <w:pPr>
        <w:numPr>
          <w:ilvl w:val="0"/>
          <w:numId w:val="39"/>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Poprawa powiązań transportowych w zakresie dróg, linii kolejowych oraz centrów przesiadkowych.</w:t>
      </w:r>
    </w:p>
    <w:p w14:paraId="3105C3A6" w14:textId="77777777" w:rsidR="006D4317" w:rsidRPr="006D4317" w:rsidRDefault="006D4317">
      <w:pPr>
        <w:numPr>
          <w:ilvl w:val="0"/>
          <w:numId w:val="39"/>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Rozbudowa i integracja sieci dróg rowerowych i tras pieszych na poziomie gminnym </w:t>
      </w:r>
      <w:r w:rsidRPr="006D4317">
        <w:rPr>
          <w:rFonts w:ascii="Calibri" w:eastAsia="Calibri" w:hAnsi="Calibri" w:cs="Times New Roman"/>
          <w14:ligatures w14:val="none"/>
        </w:rPr>
        <w:br/>
        <w:t>i ponadlokalnym.</w:t>
      </w:r>
    </w:p>
    <w:p w14:paraId="452F91D1" w14:textId="77777777" w:rsidR="006D4317" w:rsidRPr="006D4317" w:rsidRDefault="006D4317">
      <w:pPr>
        <w:numPr>
          <w:ilvl w:val="0"/>
          <w:numId w:val="39"/>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Wsparcie bezpieczeństwa ruchu drogowego i pieszego (Rozwój systemu monitoringu miejskiego, zacieśnianie współpracy pomiędzy służbami odpowiedzialnymi za bezpieczeństwo oraz porządek w mieście. oświetlanie miejsc szczególnie niebezpiecznych, wsparcie bezpieczeństwa ruchu drogowego i pieszego).</w:t>
      </w:r>
    </w:p>
    <w:p w14:paraId="4CF9E8F3" w14:textId="77777777" w:rsidR="006D4317" w:rsidRPr="006D4317" w:rsidRDefault="006D4317">
      <w:pPr>
        <w:numPr>
          <w:ilvl w:val="0"/>
          <w:numId w:val="39"/>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Rozwój odnawialnych źródeł energii i sieci przesyłowych.</w:t>
      </w:r>
    </w:p>
    <w:p w14:paraId="2A6A8CF1" w14:textId="77777777" w:rsidR="006D4317" w:rsidRPr="006D4317" w:rsidRDefault="006D4317">
      <w:pPr>
        <w:numPr>
          <w:ilvl w:val="0"/>
          <w:numId w:val="39"/>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Budowa i modernizacja infrastruktury komunalnej.</w:t>
      </w:r>
    </w:p>
    <w:p w14:paraId="50A23575" w14:textId="77777777" w:rsidR="00DA3A57" w:rsidRDefault="00DA3A57" w:rsidP="006D4317">
      <w:pPr>
        <w:rPr>
          <w:rFonts w:ascii="Calibri" w:eastAsia="Calibri" w:hAnsi="Calibri" w:cs="Times New Roman"/>
          <w14:ligatures w14:val="none"/>
        </w:rPr>
      </w:pPr>
    </w:p>
    <w:p w14:paraId="54ADCB26" w14:textId="696E899D" w:rsidR="006D4317" w:rsidRPr="006D4317" w:rsidRDefault="006D4317" w:rsidP="006D4317">
      <w:pPr>
        <w:rPr>
          <w:rFonts w:ascii="Calibri" w:eastAsia="Calibri" w:hAnsi="Calibri" w:cs="Times New Roman"/>
          <w14:ligatures w14:val="none"/>
        </w:rPr>
      </w:pPr>
      <w:r w:rsidRPr="006D4317">
        <w:rPr>
          <w:rFonts w:ascii="Calibri" w:eastAsia="Calibri" w:hAnsi="Calibri" w:cs="Times New Roman"/>
          <w14:ligatures w14:val="none"/>
        </w:rPr>
        <w:t>Cel operacyjny C3:  Atrakcyjne warunki zamieszkania i dostosowanie do zmian klimatycznych.</w:t>
      </w:r>
    </w:p>
    <w:p w14:paraId="2A57433A" w14:textId="77777777" w:rsidR="006D4317" w:rsidRPr="006D4317" w:rsidRDefault="006D4317">
      <w:pPr>
        <w:numPr>
          <w:ilvl w:val="0"/>
          <w:numId w:val="40"/>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Rewitalizacja miejsc i obiektów stanowiących dziedzictwo historyczne i architektoniczne gminy.</w:t>
      </w:r>
    </w:p>
    <w:p w14:paraId="70BADA6A" w14:textId="77777777" w:rsidR="006D4317" w:rsidRPr="006D4317" w:rsidRDefault="006D4317">
      <w:pPr>
        <w:numPr>
          <w:ilvl w:val="0"/>
          <w:numId w:val="40"/>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Poprawa jakości i atrakcyjności przestrzeni publicznych i miejsc wspólnych mieszkańców.</w:t>
      </w:r>
    </w:p>
    <w:p w14:paraId="4B5A0640" w14:textId="77777777" w:rsidR="006D4317" w:rsidRPr="006D4317" w:rsidRDefault="006D4317">
      <w:pPr>
        <w:numPr>
          <w:ilvl w:val="0"/>
          <w:numId w:val="40"/>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Adaptacja do zmian klimatu. </w:t>
      </w:r>
    </w:p>
    <w:p w14:paraId="57AE94E6" w14:textId="77777777" w:rsidR="006D4317" w:rsidRPr="006D4317" w:rsidRDefault="006D4317">
      <w:pPr>
        <w:numPr>
          <w:ilvl w:val="0"/>
          <w:numId w:val="40"/>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 xml:space="preserve">Ograniczanie niskiej emisji oraz poprawa standardu energetycznego zabudowy mieszkaniowej i budynków użyteczności publicznej. </w:t>
      </w:r>
    </w:p>
    <w:p w14:paraId="5F93189D" w14:textId="77777777" w:rsidR="006D4317" w:rsidRPr="006D4317" w:rsidRDefault="006D4317">
      <w:pPr>
        <w:numPr>
          <w:ilvl w:val="0"/>
          <w:numId w:val="40"/>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Rozwój zrównoważonego, proekologicznego budownictwa mieszkaniowego z uwzględnieniem dostępności usług publicznych.</w:t>
      </w:r>
    </w:p>
    <w:p w14:paraId="768BF4A8" w14:textId="3C49E169" w:rsidR="00CF423A" w:rsidRDefault="006D4317" w:rsidP="00DE6DD2">
      <w:pPr>
        <w:numPr>
          <w:ilvl w:val="0"/>
          <w:numId w:val="40"/>
        </w:numPr>
        <w:spacing w:after="200" w:line="276" w:lineRule="auto"/>
        <w:contextualSpacing/>
        <w:jc w:val="both"/>
        <w:rPr>
          <w:rFonts w:ascii="Calibri" w:eastAsia="Calibri" w:hAnsi="Calibri" w:cs="Times New Roman"/>
          <w14:ligatures w14:val="none"/>
        </w:rPr>
      </w:pPr>
      <w:r w:rsidRPr="006D4317">
        <w:rPr>
          <w:rFonts w:ascii="Calibri" w:eastAsia="Calibri" w:hAnsi="Calibri" w:cs="Times New Roman"/>
          <w14:ligatures w14:val="none"/>
        </w:rPr>
        <w:t>Wsparcie rozwoju zintegrowanego, zrównoważonego i niskoemisyjnego transportu zbiorowego.</w:t>
      </w:r>
    </w:p>
    <w:p w14:paraId="7321DB98" w14:textId="77777777" w:rsidR="00827450" w:rsidRPr="00827450" w:rsidRDefault="00827450" w:rsidP="00827450">
      <w:pPr>
        <w:spacing w:after="200" w:line="276" w:lineRule="auto"/>
        <w:ind w:left="720"/>
        <w:contextualSpacing/>
        <w:jc w:val="both"/>
        <w:rPr>
          <w:rFonts w:ascii="Calibri" w:eastAsia="Calibri" w:hAnsi="Calibri" w:cs="Times New Roman"/>
          <w14:ligatures w14:val="none"/>
        </w:rPr>
      </w:pPr>
    </w:p>
    <w:p w14:paraId="774685D2" w14:textId="77777777" w:rsidR="00D53481" w:rsidRDefault="00D53481" w:rsidP="00DE6DD2">
      <w:pPr>
        <w:rPr>
          <w:b/>
          <w:bCs/>
        </w:rPr>
      </w:pPr>
    </w:p>
    <w:p w14:paraId="06CECB47" w14:textId="77777777" w:rsidR="00D53481" w:rsidRDefault="00D53481" w:rsidP="00DE6DD2">
      <w:pPr>
        <w:rPr>
          <w:b/>
          <w:bCs/>
        </w:rPr>
      </w:pPr>
    </w:p>
    <w:p w14:paraId="645EB3BA" w14:textId="77777777" w:rsidR="00D53481" w:rsidRDefault="00D53481" w:rsidP="00DE6DD2">
      <w:pPr>
        <w:rPr>
          <w:b/>
          <w:bCs/>
        </w:rPr>
      </w:pPr>
    </w:p>
    <w:p w14:paraId="4B01A0C1" w14:textId="77777777" w:rsidR="00D53481" w:rsidRDefault="00D53481" w:rsidP="00DE6DD2">
      <w:pPr>
        <w:rPr>
          <w:b/>
          <w:bCs/>
        </w:rPr>
      </w:pPr>
    </w:p>
    <w:p w14:paraId="24CEAA22" w14:textId="77777777" w:rsidR="00D53481" w:rsidRDefault="00D53481" w:rsidP="00DE6DD2">
      <w:pPr>
        <w:rPr>
          <w:b/>
          <w:bCs/>
        </w:rPr>
      </w:pPr>
    </w:p>
    <w:p w14:paraId="669E97C3" w14:textId="77777777" w:rsidR="00D53481" w:rsidRDefault="00D53481" w:rsidP="00DE6DD2">
      <w:pPr>
        <w:rPr>
          <w:b/>
          <w:bCs/>
        </w:rPr>
      </w:pPr>
    </w:p>
    <w:p w14:paraId="09C49642" w14:textId="77777777" w:rsidR="00D53481" w:rsidRDefault="00D53481" w:rsidP="00DE6DD2">
      <w:pPr>
        <w:rPr>
          <w:b/>
          <w:bCs/>
        </w:rPr>
      </w:pPr>
    </w:p>
    <w:p w14:paraId="02D52BD6" w14:textId="77777777" w:rsidR="00D53481" w:rsidRDefault="00D53481" w:rsidP="00DE6DD2">
      <w:pPr>
        <w:rPr>
          <w:b/>
          <w:bCs/>
        </w:rPr>
      </w:pPr>
    </w:p>
    <w:p w14:paraId="4F5582C6" w14:textId="77777777" w:rsidR="00D53481" w:rsidRDefault="00D53481" w:rsidP="00DE6DD2">
      <w:pPr>
        <w:rPr>
          <w:b/>
          <w:bCs/>
        </w:rPr>
      </w:pPr>
    </w:p>
    <w:p w14:paraId="35C1F459" w14:textId="77777777" w:rsidR="00D53481" w:rsidRDefault="00D53481" w:rsidP="00DE6DD2">
      <w:pPr>
        <w:rPr>
          <w:b/>
          <w:bCs/>
        </w:rPr>
      </w:pPr>
    </w:p>
    <w:p w14:paraId="4657ADDC" w14:textId="77777777" w:rsidR="00D53481" w:rsidRDefault="00D53481" w:rsidP="00DE6DD2">
      <w:pPr>
        <w:rPr>
          <w:b/>
          <w:bCs/>
        </w:rPr>
      </w:pPr>
    </w:p>
    <w:p w14:paraId="4EE39DD7" w14:textId="77777777" w:rsidR="00D53481" w:rsidRDefault="00D53481" w:rsidP="00DE6DD2">
      <w:pPr>
        <w:rPr>
          <w:b/>
          <w:bCs/>
        </w:rPr>
      </w:pPr>
    </w:p>
    <w:p w14:paraId="4BE8EE3D" w14:textId="77777777" w:rsidR="00D53481" w:rsidRDefault="00D53481" w:rsidP="00DE6DD2">
      <w:pPr>
        <w:rPr>
          <w:b/>
          <w:bCs/>
        </w:rPr>
      </w:pPr>
    </w:p>
    <w:p w14:paraId="58F53A11" w14:textId="77777777" w:rsidR="00D53481" w:rsidRDefault="00D53481" w:rsidP="00DE6DD2">
      <w:pPr>
        <w:rPr>
          <w:b/>
          <w:bCs/>
        </w:rPr>
      </w:pPr>
    </w:p>
    <w:p w14:paraId="1670B302" w14:textId="42087174" w:rsidR="00DA3A57" w:rsidRPr="00CF423A" w:rsidRDefault="00DA3A57" w:rsidP="00DE6DD2">
      <w:pPr>
        <w:rPr>
          <w:b/>
          <w:bCs/>
        </w:rPr>
      </w:pPr>
      <w:r w:rsidRPr="00CF423A">
        <w:rPr>
          <w:b/>
          <w:bCs/>
        </w:rPr>
        <w:lastRenderedPageBreak/>
        <w:t>CEL STRATEGICZNY D: Gmina Cieszanów miejscem o wysokiej jakości dostępnych usług publicznych.</w:t>
      </w:r>
    </w:p>
    <w:p w14:paraId="67B1AC5C" w14:textId="4DD30CDB" w:rsidR="00034B52" w:rsidRDefault="00DA3A57" w:rsidP="00DE6DD2">
      <w:r>
        <w:t>Cel operacyjny D1:</w:t>
      </w:r>
      <w:r w:rsidR="00034B52">
        <w:t xml:space="preserve"> Zwiększenie dostępu dla mieszkańców oraz podniesienie jakości oferowanych usług publicznych</w:t>
      </w:r>
    </w:p>
    <w:p w14:paraId="419A0581" w14:textId="740CD680" w:rsidR="00034B52" w:rsidRPr="006D4317" w:rsidRDefault="00FC48A4">
      <w:pPr>
        <w:numPr>
          <w:ilvl w:val="0"/>
          <w:numId w:val="40"/>
        </w:numPr>
        <w:spacing w:after="200" w:line="276" w:lineRule="auto"/>
        <w:contextualSpacing/>
        <w:jc w:val="both"/>
        <w:rPr>
          <w:rFonts w:ascii="Calibri" w:eastAsia="Calibri" w:hAnsi="Calibri" w:cs="Times New Roman"/>
          <w14:ligatures w14:val="none"/>
        </w:rPr>
      </w:pPr>
      <w:r>
        <w:rPr>
          <w:rFonts w:ascii="Calibri" w:eastAsia="Calibri" w:hAnsi="Calibri" w:cs="Times New Roman"/>
          <w14:ligatures w14:val="none"/>
        </w:rPr>
        <w:t>Zwiększenie poziomu wykorzystania technologii komunikacyjno-informacyjnych na potrzeby oferowanych usług publicznych.</w:t>
      </w:r>
    </w:p>
    <w:p w14:paraId="2F4B6E10" w14:textId="18C23987" w:rsidR="00034B52" w:rsidRDefault="00F072E0">
      <w:pPr>
        <w:numPr>
          <w:ilvl w:val="0"/>
          <w:numId w:val="40"/>
        </w:numPr>
        <w:spacing w:after="200" w:line="276" w:lineRule="auto"/>
        <w:contextualSpacing/>
        <w:jc w:val="both"/>
        <w:rPr>
          <w:rFonts w:ascii="Calibri" w:eastAsia="Calibri" w:hAnsi="Calibri" w:cs="Times New Roman"/>
          <w14:ligatures w14:val="none"/>
        </w:rPr>
      </w:pPr>
      <w:r>
        <w:rPr>
          <w:rFonts w:ascii="Calibri" w:eastAsia="Calibri" w:hAnsi="Calibri" w:cs="Times New Roman"/>
          <w14:ligatures w14:val="none"/>
        </w:rPr>
        <w:t xml:space="preserve">Podnoszenie kompetencji pracowników JST i mieszkańców w zakresie korzystania z e-usług </w:t>
      </w:r>
      <w:r>
        <w:rPr>
          <w:rFonts w:ascii="Calibri" w:eastAsia="Calibri" w:hAnsi="Calibri" w:cs="Times New Roman"/>
          <w14:ligatures w14:val="none"/>
        </w:rPr>
        <w:br/>
        <w:t>i nowoczesnych technologii do realizacji spraw administracyjnych.</w:t>
      </w:r>
    </w:p>
    <w:p w14:paraId="347ABCF0" w14:textId="5372C2AE" w:rsidR="00F072E0" w:rsidRPr="00F072E0" w:rsidRDefault="00F072E0">
      <w:pPr>
        <w:numPr>
          <w:ilvl w:val="0"/>
          <w:numId w:val="40"/>
        </w:numPr>
        <w:spacing w:after="200" w:line="276" w:lineRule="auto"/>
        <w:contextualSpacing/>
        <w:jc w:val="both"/>
        <w:rPr>
          <w:rFonts w:ascii="Calibri" w:eastAsia="Calibri" w:hAnsi="Calibri" w:cs="Times New Roman"/>
          <w14:ligatures w14:val="none"/>
        </w:rPr>
      </w:pPr>
      <w:r>
        <w:t>Rozwijanie infrastruktury i integrowanie systemów zapewniających wysoki poziom bezpieczeństwa mieszkańców.</w:t>
      </w:r>
    </w:p>
    <w:p w14:paraId="3D89BA51" w14:textId="2EE75384" w:rsidR="00F072E0" w:rsidRPr="006D4317" w:rsidRDefault="00F072E0">
      <w:pPr>
        <w:numPr>
          <w:ilvl w:val="0"/>
          <w:numId w:val="40"/>
        </w:numPr>
        <w:spacing w:after="200" w:line="276" w:lineRule="auto"/>
        <w:contextualSpacing/>
        <w:jc w:val="both"/>
        <w:rPr>
          <w:rFonts w:ascii="Calibri" w:eastAsia="Calibri" w:hAnsi="Calibri" w:cs="Times New Roman"/>
          <w14:ligatures w14:val="none"/>
        </w:rPr>
      </w:pPr>
      <w:r>
        <w:t>Tworzenie partnerstw wzmacniających procesy służące rozwojowi społeczno-gospodarczemu Gminy Cieszanów.</w:t>
      </w:r>
    </w:p>
    <w:p w14:paraId="60DEFF3C" w14:textId="77777777" w:rsidR="00B10F77" w:rsidRDefault="00B10F77" w:rsidP="00DE6DD2"/>
    <w:p w14:paraId="4DA3D75D" w14:textId="77777777" w:rsidR="00F072E0" w:rsidRDefault="00F072E0" w:rsidP="00DE6DD2"/>
    <w:p w14:paraId="4AA5DC4C" w14:textId="77777777" w:rsidR="00421B2A" w:rsidRDefault="00421B2A" w:rsidP="00DE6DD2"/>
    <w:p w14:paraId="3DE5465E" w14:textId="77777777" w:rsidR="00421B2A" w:rsidRDefault="00421B2A" w:rsidP="00DE6DD2"/>
    <w:p w14:paraId="66D4D8B4" w14:textId="77777777" w:rsidR="00D53481" w:rsidRDefault="00D53481" w:rsidP="00DE6DD2"/>
    <w:p w14:paraId="6ECA762F" w14:textId="77777777" w:rsidR="00D53481" w:rsidRDefault="00D53481" w:rsidP="00DE6DD2"/>
    <w:p w14:paraId="6858BA18" w14:textId="77777777" w:rsidR="00D53481" w:rsidRDefault="00D53481" w:rsidP="00DE6DD2"/>
    <w:p w14:paraId="18343A68" w14:textId="77777777" w:rsidR="00D53481" w:rsidRDefault="00D53481" w:rsidP="00DE6DD2"/>
    <w:p w14:paraId="7D4321EE" w14:textId="77777777" w:rsidR="00D53481" w:rsidRDefault="00D53481" w:rsidP="00DE6DD2"/>
    <w:p w14:paraId="3B98284C" w14:textId="77777777" w:rsidR="00D53481" w:rsidRDefault="00D53481" w:rsidP="00DE6DD2"/>
    <w:p w14:paraId="045E39ED" w14:textId="77777777" w:rsidR="00D53481" w:rsidRDefault="00D53481" w:rsidP="00DE6DD2"/>
    <w:p w14:paraId="2A30E5F2" w14:textId="77777777" w:rsidR="00D53481" w:rsidRDefault="00D53481" w:rsidP="00DE6DD2"/>
    <w:p w14:paraId="576E5A32" w14:textId="77777777" w:rsidR="00D53481" w:rsidRDefault="00D53481" w:rsidP="00DE6DD2"/>
    <w:p w14:paraId="39F98126" w14:textId="77777777" w:rsidR="00D53481" w:rsidRDefault="00D53481" w:rsidP="00DE6DD2"/>
    <w:p w14:paraId="290EFA78" w14:textId="77777777" w:rsidR="00D53481" w:rsidRDefault="00D53481" w:rsidP="00DE6DD2"/>
    <w:p w14:paraId="586E9413" w14:textId="77777777" w:rsidR="00D53481" w:rsidRDefault="00D53481" w:rsidP="00DE6DD2"/>
    <w:p w14:paraId="453C27B8" w14:textId="77777777" w:rsidR="00D53481" w:rsidRDefault="00D53481" w:rsidP="00DE6DD2"/>
    <w:p w14:paraId="5490E104" w14:textId="77777777" w:rsidR="00D53481" w:rsidRDefault="00D53481" w:rsidP="00DE6DD2"/>
    <w:p w14:paraId="2A35100C" w14:textId="77777777" w:rsidR="00D53481" w:rsidRDefault="00D53481" w:rsidP="00DE6DD2"/>
    <w:p w14:paraId="5A6ACC62" w14:textId="77777777" w:rsidR="00D53481" w:rsidRDefault="00D53481" w:rsidP="00DE6DD2"/>
    <w:p w14:paraId="155ACCAF" w14:textId="77777777" w:rsidR="00D53481" w:rsidRDefault="00D53481" w:rsidP="00DE6DD2"/>
    <w:p w14:paraId="61C5DAC7" w14:textId="77777777" w:rsidR="00421B2A" w:rsidRDefault="00421B2A" w:rsidP="00DE6DD2"/>
    <w:p w14:paraId="76B90C56" w14:textId="6D3DE276" w:rsidR="008B0F51" w:rsidRDefault="008B0F51" w:rsidP="008B0F51">
      <w:pPr>
        <w:pStyle w:val="Nagwek1"/>
      </w:pPr>
      <w:bookmarkStart w:id="60" w:name="_Toc157105951"/>
      <w:r>
        <w:lastRenderedPageBreak/>
        <w:t>12. Przedsięwzięcia strategiczne</w:t>
      </w:r>
      <w:bookmarkEnd w:id="60"/>
    </w:p>
    <w:p w14:paraId="0793F075" w14:textId="77777777" w:rsidR="008B0F51" w:rsidRDefault="008B0F51" w:rsidP="008B0F51"/>
    <w:p w14:paraId="7AE4D914" w14:textId="2E50C334" w:rsidR="00F072E0" w:rsidRPr="00F072E0" w:rsidRDefault="00F072E0" w:rsidP="00F072E0">
      <w:pPr>
        <w:jc w:val="both"/>
        <w:rPr>
          <w:rFonts w:ascii="Calibri" w:eastAsia="Calibri" w:hAnsi="Calibri" w:cs="Times New Roman"/>
          <w14:ligatures w14:val="none"/>
        </w:rPr>
      </w:pPr>
      <w:bookmarkStart w:id="61" w:name="_Hlk155077371"/>
      <w:r w:rsidRPr="00F072E0">
        <w:rPr>
          <w:rFonts w:ascii="Calibri" w:eastAsia="Calibri" w:hAnsi="Calibri" w:cs="Times New Roman"/>
          <w14:ligatures w14:val="none"/>
        </w:rPr>
        <w:t xml:space="preserve">Przedsięwzięcia strategiczne to priorytetowe działania o najważniejszym dla gminy znaczeniu. Listę kluczowych przedsięwzięć strategicznych Gminy </w:t>
      </w:r>
      <w:r>
        <w:rPr>
          <w:rFonts w:ascii="Calibri" w:eastAsia="Calibri" w:hAnsi="Calibri" w:cs="Times New Roman"/>
          <w14:ligatures w14:val="none"/>
        </w:rPr>
        <w:t>Cieszanów</w:t>
      </w:r>
      <w:r w:rsidRPr="00F072E0">
        <w:rPr>
          <w:rFonts w:ascii="Calibri" w:eastAsia="Calibri" w:hAnsi="Calibri" w:cs="Times New Roman"/>
          <w14:ligatures w14:val="none"/>
        </w:rPr>
        <w:t xml:space="preserve"> na</w:t>
      </w:r>
      <w:r>
        <w:rPr>
          <w:rFonts w:ascii="Calibri" w:eastAsia="Calibri" w:hAnsi="Calibri" w:cs="Times New Roman"/>
          <w14:ligatures w14:val="none"/>
        </w:rPr>
        <w:t xml:space="preserve"> </w:t>
      </w:r>
      <w:r w:rsidRPr="00F072E0">
        <w:rPr>
          <w:rFonts w:ascii="Calibri" w:eastAsia="Calibri" w:hAnsi="Calibri" w:cs="Times New Roman"/>
          <w14:ligatures w14:val="none"/>
        </w:rPr>
        <w:t>lata 2023-2030 przedstawiono poniżej.</w:t>
      </w:r>
    </w:p>
    <w:p w14:paraId="3868D01F" w14:textId="75D4CF98" w:rsidR="00F072E0" w:rsidRPr="00F072E0" w:rsidRDefault="00F072E0" w:rsidP="00F072E0">
      <w:pPr>
        <w:widowControl w:val="0"/>
        <w:suppressAutoHyphens/>
        <w:adjustRightInd w:val="0"/>
        <w:spacing w:after="100" w:line="360" w:lineRule="auto"/>
        <w:jc w:val="both"/>
        <w:textAlignment w:val="baseline"/>
        <w:rPr>
          <w:rFonts w:ascii="Calibri" w:eastAsia="Times New Roman" w:hAnsi="Calibri" w:cs="Calibri"/>
          <w:bCs/>
          <w:kern w:val="0"/>
          <w:lang w:eastAsia="ar-SA"/>
          <w14:ligatures w14:val="none"/>
        </w:rPr>
      </w:pPr>
      <w:bookmarkStart w:id="62" w:name="_Toc134481546"/>
      <w:bookmarkStart w:id="63" w:name="_Toc147380841"/>
      <w:bookmarkStart w:id="64" w:name="_Toc150814407"/>
      <w:bookmarkStart w:id="65" w:name="_Toc157105973"/>
      <w:r w:rsidRPr="00005DB7">
        <w:rPr>
          <w:rFonts w:ascii="Calibri" w:eastAsia="Times New Roman" w:hAnsi="Calibri" w:cs="Calibri"/>
          <w:bCs/>
          <w:kern w:val="0"/>
          <w:lang w:eastAsia="ar-SA"/>
          <w14:ligatures w14:val="none"/>
        </w:rPr>
        <w:t xml:space="preserve">Tabela </w:t>
      </w:r>
      <w:r w:rsidRPr="00005DB7">
        <w:rPr>
          <w:rFonts w:ascii="Calibri" w:eastAsia="Times New Roman" w:hAnsi="Calibri" w:cs="Calibri"/>
          <w:bCs/>
          <w:kern w:val="0"/>
          <w:lang w:eastAsia="ar-SA"/>
          <w14:ligatures w14:val="none"/>
        </w:rPr>
        <w:fldChar w:fldCharType="begin"/>
      </w:r>
      <w:r w:rsidRPr="00005DB7">
        <w:rPr>
          <w:rFonts w:ascii="Calibri" w:eastAsia="Times New Roman" w:hAnsi="Calibri" w:cs="Calibri"/>
          <w:bCs/>
          <w:kern w:val="0"/>
          <w:lang w:eastAsia="ar-SA"/>
          <w14:ligatures w14:val="none"/>
        </w:rPr>
        <w:instrText xml:space="preserve"> SEQ Tabela \* ARABIC </w:instrText>
      </w:r>
      <w:r w:rsidRPr="00005DB7">
        <w:rPr>
          <w:rFonts w:ascii="Calibri" w:eastAsia="Times New Roman" w:hAnsi="Calibri" w:cs="Calibri"/>
          <w:bCs/>
          <w:kern w:val="0"/>
          <w:lang w:eastAsia="ar-SA"/>
          <w14:ligatures w14:val="none"/>
        </w:rPr>
        <w:fldChar w:fldCharType="separate"/>
      </w:r>
      <w:r w:rsidR="00484A15">
        <w:rPr>
          <w:rFonts w:ascii="Calibri" w:eastAsia="Times New Roman" w:hAnsi="Calibri" w:cs="Calibri"/>
          <w:bCs/>
          <w:noProof/>
          <w:kern w:val="0"/>
          <w:lang w:eastAsia="ar-SA"/>
          <w14:ligatures w14:val="none"/>
        </w:rPr>
        <w:t>10</w:t>
      </w:r>
      <w:r w:rsidRPr="00005DB7">
        <w:rPr>
          <w:rFonts w:ascii="Calibri" w:eastAsia="Times New Roman" w:hAnsi="Calibri" w:cs="Calibri"/>
          <w:bCs/>
          <w:kern w:val="0"/>
          <w:lang w:eastAsia="ar-SA"/>
          <w14:ligatures w14:val="none"/>
        </w:rPr>
        <w:fldChar w:fldCharType="end"/>
      </w:r>
      <w:r w:rsidRPr="00005DB7">
        <w:rPr>
          <w:rFonts w:ascii="Calibri" w:eastAsia="Times New Roman" w:hAnsi="Calibri" w:cs="Calibri"/>
          <w:bCs/>
          <w:kern w:val="0"/>
          <w:lang w:eastAsia="ar-SA"/>
          <w14:ligatures w14:val="none"/>
        </w:rPr>
        <w:t xml:space="preserve"> Dane dotyczące projektów/inwestycji kluczowych planowanych do realizacji na czas obowiązywania Strategii Gminy Cieszanów (2023-2030).</w:t>
      </w:r>
      <w:bookmarkEnd w:id="62"/>
      <w:bookmarkEnd w:id="63"/>
      <w:bookmarkEnd w:id="64"/>
      <w:bookmarkEnd w:id="65"/>
    </w:p>
    <w:tbl>
      <w:tblPr>
        <w:tblStyle w:val="Tabela-Siatka"/>
        <w:tblW w:w="0" w:type="auto"/>
        <w:jc w:val="center"/>
        <w:tblLook w:val="04A0" w:firstRow="1" w:lastRow="0" w:firstColumn="1" w:lastColumn="0" w:noHBand="0" w:noVBand="1"/>
      </w:tblPr>
      <w:tblGrid>
        <w:gridCol w:w="665"/>
        <w:gridCol w:w="6276"/>
      </w:tblGrid>
      <w:tr w:rsidR="00AD243F" w14:paraId="7D3619AE"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FEC797" w14:textId="77777777" w:rsidR="00AD243F" w:rsidRDefault="00AD243F">
            <w:pPr>
              <w:rPr>
                <w:rFonts w:cstheme="minorHAnsi"/>
                <w:b/>
                <w:kern w:val="0"/>
                <w:sz w:val="20"/>
                <w:szCs w:val="20"/>
                <w14:ligatures w14:val="none"/>
              </w:rPr>
            </w:pPr>
            <w:r>
              <w:rPr>
                <w:rFonts w:cstheme="minorHAnsi"/>
                <w:b/>
                <w:kern w:val="0"/>
                <w:sz w:val="20"/>
                <w:szCs w:val="20"/>
                <w14:ligatures w14:val="none"/>
              </w:rPr>
              <w:t>L.p.</w:t>
            </w:r>
          </w:p>
        </w:tc>
        <w:tc>
          <w:tcPr>
            <w:tcW w:w="6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3BBFB3" w14:textId="77777777" w:rsidR="00AD243F" w:rsidRDefault="00AD243F">
            <w:pPr>
              <w:rPr>
                <w:rFonts w:cstheme="minorHAnsi"/>
                <w:b/>
                <w:kern w:val="0"/>
                <w:sz w:val="20"/>
                <w:szCs w:val="20"/>
                <w14:ligatures w14:val="none"/>
              </w:rPr>
            </w:pPr>
            <w:r>
              <w:rPr>
                <w:rFonts w:cstheme="minorHAnsi"/>
                <w:b/>
                <w:kern w:val="0"/>
                <w:sz w:val="20"/>
                <w:szCs w:val="20"/>
                <w14:ligatures w14:val="none"/>
              </w:rPr>
              <w:t>Nazwa zadania</w:t>
            </w:r>
          </w:p>
        </w:tc>
      </w:tr>
      <w:tr w:rsidR="00AD243F" w14:paraId="30AAE55F" w14:textId="77777777" w:rsidTr="00AD243F">
        <w:trPr>
          <w:trHeight w:val="658"/>
          <w:jc w:val="center"/>
        </w:trPr>
        <w:tc>
          <w:tcPr>
            <w:tcW w:w="665" w:type="dxa"/>
            <w:tcBorders>
              <w:top w:val="single" w:sz="4" w:space="0" w:color="auto"/>
              <w:left w:val="single" w:sz="4" w:space="0" w:color="auto"/>
              <w:bottom w:val="single" w:sz="4" w:space="0" w:color="auto"/>
              <w:right w:val="single" w:sz="4" w:space="0" w:color="auto"/>
            </w:tcBorders>
            <w:hideMark/>
          </w:tcPr>
          <w:p w14:paraId="1F841862" w14:textId="77777777" w:rsidR="00AD243F" w:rsidRDefault="00AD243F">
            <w:pPr>
              <w:rPr>
                <w:rFonts w:cstheme="minorHAnsi"/>
                <w:kern w:val="0"/>
                <w:sz w:val="20"/>
                <w:szCs w:val="20"/>
                <w14:ligatures w14:val="none"/>
              </w:rPr>
            </w:pPr>
            <w:r>
              <w:rPr>
                <w:rFonts w:cstheme="minorHAnsi"/>
                <w:kern w:val="0"/>
                <w:sz w:val="20"/>
                <w:szCs w:val="20"/>
                <w14:ligatures w14:val="none"/>
              </w:rPr>
              <w:t>1.</w:t>
            </w:r>
          </w:p>
        </w:tc>
        <w:tc>
          <w:tcPr>
            <w:tcW w:w="6276" w:type="dxa"/>
            <w:tcBorders>
              <w:top w:val="single" w:sz="4" w:space="0" w:color="auto"/>
              <w:left w:val="single" w:sz="4" w:space="0" w:color="auto"/>
              <w:bottom w:val="single" w:sz="4" w:space="0" w:color="auto"/>
              <w:right w:val="single" w:sz="4" w:space="0" w:color="auto"/>
            </w:tcBorders>
            <w:hideMark/>
          </w:tcPr>
          <w:p w14:paraId="29A817EF" w14:textId="2226C206" w:rsidR="00AD243F" w:rsidRDefault="00AD243F" w:rsidP="00871091">
            <w:pPr>
              <w:jc w:val="both"/>
              <w:rPr>
                <w:rFonts w:cstheme="minorHAnsi"/>
                <w:kern w:val="0"/>
                <w:sz w:val="20"/>
                <w:szCs w:val="20"/>
                <w14:ligatures w14:val="none"/>
              </w:rPr>
            </w:pPr>
            <w:r>
              <w:rPr>
                <w:rFonts w:cstheme="minorHAnsi"/>
                <w:kern w:val="0"/>
                <w:sz w:val="20"/>
                <w:szCs w:val="20"/>
                <w14:ligatures w14:val="none"/>
              </w:rPr>
              <w:t xml:space="preserve">Modernizacja Kąpieliska </w:t>
            </w:r>
            <w:r w:rsidRPr="00B713E8">
              <w:rPr>
                <w:rFonts w:cstheme="minorHAnsi"/>
                <w:kern w:val="0"/>
                <w:sz w:val="20"/>
                <w:szCs w:val="20"/>
                <w14:ligatures w14:val="none"/>
              </w:rPr>
              <w:t>w Nowym Siole</w:t>
            </w:r>
            <w:r w:rsidR="00690CB6" w:rsidRPr="00B713E8">
              <w:rPr>
                <w:rFonts w:cstheme="minorHAnsi"/>
                <w:kern w:val="0"/>
                <w:sz w:val="20"/>
                <w:szCs w:val="20"/>
                <w14:ligatures w14:val="none"/>
              </w:rPr>
              <w:t>.</w:t>
            </w:r>
          </w:p>
        </w:tc>
      </w:tr>
      <w:tr w:rsidR="00AD243F" w14:paraId="7B942086"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272E342C" w14:textId="77777777" w:rsidR="00AD243F" w:rsidRDefault="00AD243F">
            <w:pPr>
              <w:rPr>
                <w:rFonts w:cstheme="minorHAnsi"/>
                <w:kern w:val="0"/>
                <w:sz w:val="20"/>
                <w:szCs w:val="20"/>
                <w14:ligatures w14:val="none"/>
              </w:rPr>
            </w:pPr>
            <w:r>
              <w:rPr>
                <w:rFonts w:cstheme="minorHAnsi"/>
                <w:kern w:val="0"/>
                <w:sz w:val="20"/>
                <w:szCs w:val="20"/>
                <w14:ligatures w14:val="none"/>
              </w:rPr>
              <w:t>2.</w:t>
            </w:r>
          </w:p>
        </w:tc>
        <w:tc>
          <w:tcPr>
            <w:tcW w:w="6276" w:type="dxa"/>
            <w:tcBorders>
              <w:top w:val="single" w:sz="4" w:space="0" w:color="auto"/>
              <w:left w:val="single" w:sz="4" w:space="0" w:color="auto"/>
              <w:bottom w:val="single" w:sz="4" w:space="0" w:color="auto"/>
              <w:right w:val="single" w:sz="4" w:space="0" w:color="auto"/>
            </w:tcBorders>
            <w:hideMark/>
          </w:tcPr>
          <w:p w14:paraId="32943A7A" w14:textId="616606FB" w:rsidR="00AD243F" w:rsidRDefault="00AD243F" w:rsidP="007949A3">
            <w:pPr>
              <w:jc w:val="both"/>
              <w:rPr>
                <w:rFonts w:cstheme="minorHAnsi"/>
                <w:kern w:val="0"/>
                <w:sz w:val="20"/>
                <w:szCs w:val="20"/>
                <w14:ligatures w14:val="none"/>
              </w:rPr>
            </w:pPr>
            <w:r>
              <w:rPr>
                <w:rFonts w:cstheme="minorHAnsi"/>
                <w:kern w:val="0"/>
                <w:sz w:val="20"/>
                <w:szCs w:val="20"/>
                <w14:ligatures w14:val="none"/>
              </w:rPr>
              <w:t xml:space="preserve">Budowa </w:t>
            </w:r>
            <w:r w:rsidR="00690CB6" w:rsidRPr="00B713E8">
              <w:rPr>
                <w:rFonts w:cstheme="minorHAnsi"/>
                <w:kern w:val="0"/>
                <w:sz w:val="20"/>
                <w:szCs w:val="20"/>
                <w14:ligatures w14:val="none"/>
              </w:rPr>
              <w:t>dróg</w:t>
            </w:r>
            <w:r w:rsidR="00690CB6">
              <w:rPr>
                <w:rFonts w:cstheme="minorHAnsi"/>
                <w:kern w:val="0"/>
                <w:sz w:val="20"/>
                <w:szCs w:val="20"/>
                <w14:ligatures w14:val="none"/>
              </w:rPr>
              <w:t xml:space="preserve"> i </w:t>
            </w:r>
            <w:r>
              <w:rPr>
                <w:rFonts w:cstheme="minorHAnsi"/>
                <w:kern w:val="0"/>
                <w:sz w:val="20"/>
                <w:szCs w:val="20"/>
                <w14:ligatures w14:val="none"/>
              </w:rPr>
              <w:t xml:space="preserve">ścieżek rowerowych na terenie </w:t>
            </w:r>
            <w:r w:rsidR="00690CB6" w:rsidRPr="00B713E8">
              <w:rPr>
                <w:rFonts w:cstheme="minorHAnsi"/>
                <w:kern w:val="0"/>
                <w:sz w:val="20"/>
                <w:szCs w:val="20"/>
                <w14:ligatures w14:val="none"/>
              </w:rPr>
              <w:t xml:space="preserve">miasta i </w:t>
            </w:r>
            <w:r>
              <w:rPr>
                <w:rFonts w:cstheme="minorHAnsi"/>
                <w:kern w:val="0"/>
                <w:sz w:val="20"/>
                <w:szCs w:val="20"/>
                <w14:ligatures w14:val="none"/>
              </w:rPr>
              <w:t>gminy Cieszanów</w:t>
            </w:r>
            <w:r w:rsidR="00690CB6">
              <w:rPr>
                <w:rFonts w:cstheme="minorHAnsi"/>
                <w:kern w:val="0"/>
                <w:sz w:val="20"/>
                <w:szCs w:val="20"/>
                <w14:ligatures w14:val="none"/>
              </w:rPr>
              <w:t>.</w:t>
            </w:r>
          </w:p>
        </w:tc>
      </w:tr>
      <w:tr w:rsidR="00AD243F" w14:paraId="1283335B"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7CB0BC72" w14:textId="77777777" w:rsidR="00AD243F" w:rsidRDefault="00AD243F">
            <w:pPr>
              <w:rPr>
                <w:rFonts w:cstheme="minorHAnsi"/>
                <w:kern w:val="0"/>
                <w:sz w:val="20"/>
                <w:szCs w:val="20"/>
                <w14:ligatures w14:val="none"/>
              </w:rPr>
            </w:pPr>
            <w:r>
              <w:rPr>
                <w:rFonts w:cstheme="minorHAnsi"/>
                <w:kern w:val="0"/>
                <w:sz w:val="20"/>
                <w:szCs w:val="20"/>
                <w14:ligatures w14:val="none"/>
              </w:rPr>
              <w:t>3.</w:t>
            </w:r>
          </w:p>
        </w:tc>
        <w:tc>
          <w:tcPr>
            <w:tcW w:w="6276" w:type="dxa"/>
            <w:tcBorders>
              <w:top w:val="single" w:sz="4" w:space="0" w:color="auto"/>
              <w:left w:val="single" w:sz="4" w:space="0" w:color="auto"/>
              <w:bottom w:val="single" w:sz="4" w:space="0" w:color="auto"/>
              <w:right w:val="single" w:sz="4" w:space="0" w:color="auto"/>
            </w:tcBorders>
            <w:hideMark/>
          </w:tcPr>
          <w:p w14:paraId="233A66B7" w14:textId="49371679" w:rsidR="00AD243F" w:rsidRDefault="00AD243F" w:rsidP="007949A3">
            <w:pPr>
              <w:jc w:val="both"/>
              <w:rPr>
                <w:rFonts w:cstheme="minorHAnsi"/>
                <w:kern w:val="0"/>
                <w:sz w:val="20"/>
                <w:szCs w:val="20"/>
                <w14:ligatures w14:val="none"/>
              </w:rPr>
            </w:pPr>
            <w:r>
              <w:rPr>
                <w:rFonts w:cstheme="minorHAnsi"/>
                <w:kern w:val="0"/>
                <w:sz w:val="20"/>
                <w:szCs w:val="20"/>
                <w14:ligatures w14:val="none"/>
              </w:rPr>
              <w:t>Planeta technologii XXI w. w Nowym Siole</w:t>
            </w:r>
            <w:r w:rsidR="00690CB6">
              <w:rPr>
                <w:rFonts w:cstheme="minorHAnsi"/>
                <w:kern w:val="0"/>
                <w:sz w:val="20"/>
                <w:szCs w:val="20"/>
                <w14:ligatures w14:val="none"/>
              </w:rPr>
              <w:t>.</w:t>
            </w:r>
          </w:p>
        </w:tc>
      </w:tr>
      <w:tr w:rsidR="00AD243F" w14:paraId="790A17FB"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4E55D85D" w14:textId="77777777" w:rsidR="00AD243F" w:rsidRDefault="00AD243F">
            <w:pPr>
              <w:rPr>
                <w:rFonts w:cstheme="minorHAnsi"/>
                <w:kern w:val="0"/>
                <w:sz w:val="20"/>
                <w:szCs w:val="20"/>
                <w14:ligatures w14:val="none"/>
              </w:rPr>
            </w:pPr>
            <w:r>
              <w:rPr>
                <w:rFonts w:cstheme="minorHAnsi"/>
                <w:kern w:val="0"/>
                <w:sz w:val="20"/>
                <w:szCs w:val="20"/>
                <w14:ligatures w14:val="none"/>
              </w:rPr>
              <w:t>4.</w:t>
            </w:r>
          </w:p>
        </w:tc>
        <w:tc>
          <w:tcPr>
            <w:tcW w:w="6276" w:type="dxa"/>
            <w:tcBorders>
              <w:top w:val="single" w:sz="4" w:space="0" w:color="auto"/>
              <w:left w:val="single" w:sz="4" w:space="0" w:color="auto"/>
              <w:bottom w:val="single" w:sz="4" w:space="0" w:color="auto"/>
              <w:right w:val="single" w:sz="4" w:space="0" w:color="auto"/>
            </w:tcBorders>
            <w:hideMark/>
          </w:tcPr>
          <w:p w14:paraId="4E5A4B5D" w14:textId="77777777" w:rsidR="00AD243F" w:rsidRDefault="00AD243F" w:rsidP="007949A3">
            <w:pPr>
              <w:jc w:val="both"/>
              <w:rPr>
                <w:rFonts w:cstheme="minorHAnsi"/>
                <w:kern w:val="0"/>
                <w:sz w:val="20"/>
                <w:szCs w:val="20"/>
                <w14:ligatures w14:val="none"/>
              </w:rPr>
            </w:pPr>
            <w:r>
              <w:rPr>
                <w:rFonts w:cstheme="minorHAnsi"/>
                <w:kern w:val="0"/>
                <w:sz w:val="20"/>
                <w:szCs w:val="20"/>
                <w14:ligatures w14:val="none"/>
              </w:rPr>
              <w:t>Uzupełniająca rozbudowa odcinków sieci kanalizacyjnej na terenach skanalizowanych .</w:t>
            </w:r>
          </w:p>
        </w:tc>
      </w:tr>
      <w:tr w:rsidR="00AD243F" w14:paraId="4A1B802A"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1346F94A" w14:textId="77777777" w:rsidR="00AD243F" w:rsidRDefault="00AD243F">
            <w:pPr>
              <w:rPr>
                <w:rFonts w:cstheme="minorHAnsi"/>
                <w:kern w:val="0"/>
                <w:sz w:val="20"/>
                <w:szCs w:val="20"/>
                <w14:ligatures w14:val="none"/>
              </w:rPr>
            </w:pPr>
            <w:r>
              <w:rPr>
                <w:rFonts w:cstheme="minorHAnsi"/>
                <w:kern w:val="0"/>
                <w:sz w:val="20"/>
                <w:szCs w:val="20"/>
                <w14:ligatures w14:val="none"/>
              </w:rPr>
              <w:t xml:space="preserve">5. </w:t>
            </w:r>
          </w:p>
        </w:tc>
        <w:tc>
          <w:tcPr>
            <w:tcW w:w="6276" w:type="dxa"/>
            <w:tcBorders>
              <w:top w:val="single" w:sz="4" w:space="0" w:color="auto"/>
              <w:left w:val="single" w:sz="4" w:space="0" w:color="auto"/>
              <w:bottom w:val="single" w:sz="4" w:space="0" w:color="auto"/>
              <w:right w:val="single" w:sz="4" w:space="0" w:color="auto"/>
            </w:tcBorders>
            <w:hideMark/>
          </w:tcPr>
          <w:p w14:paraId="24D63E29" w14:textId="77777777" w:rsidR="00AD243F" w:rsidRDefault="00AD243F" w:rsidP="007949A3">
            <w:pPr>
              <w:jc w:val="both"/>
              <w:rPr>
                <w:rFonts w:cstheme="minorHAnsi"/>
                <w:kern w:val="0"/>
                <w:sz w:val="20"/>
                <w:szCs w:val="20"/>
                <w14:ligatures w14:val="none"/>
              </w:rPr>
            </w:pPr>
            <w:r>
              <w:rPr>
                <w:rFonts w:cstheme="minorHAnsi"/>
                <w:kern w:val="0"/>
                <w:sz w:val="20"/>
                <w:szCs w:val="20"/>
                <w14:ligatures w14:val="none"/>
              </w:rPr>
              <w:t>Modernizacja i uszczelnienie sieci kanalizacyjnej w Dachnowie.</w:t>
            </w:r>
          </w:p>
        </w:tc>
      </w:tr>
      <w:tr w:rsidR="00AD243F" w14:paraId="362E96E7"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1C1099DC" w14:textId="77777777" w:rsidR="00AD243F" w:rsidRDefault="00AD243F">
            <w:pPr>
              <w:rPr>
                <w:rFonts w:cstheme="minorHAnsi"/>
                <w:kern w:val="0"/>
                <w:sz w:val="20"/>
                <w:szCs w:val="20"/>
                <w14:ligatures w14:val="none"/>
              </w:rPr>
            </w:pPr>
            <w:r>
              <w:rPr>
                <w:rFonts w:cstheme="minorHAnsi"/>
                <w:kern w:val="0"/>
                <w:sz w:val="20"/>
                <w:szCs w:val="20"/>
                <w14:ligatures w14:val="none"/>
              </w:rPr>
              <w:t>6.</w:t>
            </w:r>
          </w:p>
        </w:tc>
        <w:tc>
          <w:tcPr>
            <w:tcW w:w="6276" w:type="dxa"/>
            <w:tcBorders>
              <w:top w:val="single" w:sz="4" w:space="0" w:color="auto"/>
              <w:left w:val="single" w:sz="4" w:space="0" w:color="auto"/>
              <w:bottom w:val="single" w:sz="4" w:space="0" w:color="auto"/>
              <w:right w:val="single" w:sz="4" w:space="0" w:color="auto"/>
            </w:tcBorders>
            <w:hideMark/>
          </w:tcPr>
          <w:p w14:paraId="43EB5527" w14:textId="77777777" w:rsidR="00AD243F" w:rsidRDefault="00AD243F" w:rsidP="007949A3">
            <w:pPr>
              <w:jc w:val="both"/>
              <w:rPr>
                <w:rFonts w:cstheme="minorHAnsi"/>
                <w:kern w:val="0"/>
                <w:sz w:val="20"/>
                <w:szCs w:val="20"/>
                <w14:ligatures w14:val="none"/>
              </w:rPr>
            </w:pPr>
            <w:r>
              <w:rPr>
                <w:rFonts w:cstheme="minorHAnsi"/>
                <w:kern w:val="0"/>
                <w:sz w:val="20"/>
                <w:szCs w:val="20"/>
                <w14:ligatures w14:val="none"/>
              </w:rPr>
              <w:t>Modernizacja oczyszczalni ścieków w Cieszanowie.</w:t>
            </w:r>
          </w:p>
        </w:tc>
      </w:tr>
      <w:tr w:rsidR="00AD243F" w14:paraId="3615F52F"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345FFEAD" w14:textId="77777777" w:rsidR="00AD243F" w:rsidRDefault="00AD243F">
            <w:pPr>
              <w:rPr>
                <w:rFonts w:cstheme="minorHAnsi"/>
                <w:kern w:val="0"/>
                <w:sz w:val="20"/>
                <w:szCs w:val="20"/>
                <w14:ligatures w14:val="none"/>
              </w:rPr>
            </w:pPr>
            <w:r>
              <w:rPr>
                <w:rFonts w:cstheme="minorHAnsi"/>
                <w:kern w:val="0"/>
                <w:sz w:val="20"/>
                <w:szCs w:val="20"/>
                <w14:ligatures w14:val="none"/>
              </w:rPr>
              <w:t>7.</w:t>
            </w:r>
          </w:p>
        </w:tc>
        <w:tc>
          <w:tcPr>
            <w:tcW w:w="6276" w:type="dxa"/>
            <w:tcBorders>
              <w:top w:val="single" w:sz="4" w:space="0" w:color="auto"/>
              <w:left w:val="single" w:sz="4" w:space="0" w:color="auto"/>
              <w:bottom w:val="single" w:sz="4" w:space="0" w:color="auto"/>
              <w:right w:val="single" w:sz="4" w:space="0" w:color="auto"/>
            </w:tcBorders>
            <w:hideMark/>
          </w:tcPr>
          <w:p w14:paraId="61B9F5C2" w14:textId="77AD2A27" w:rsidR="00AD243F" w:rsidRDefault="00AD243F" w:rsidP="007949A3">
            <w:pPr>
              <w:jc w:val="both"/>
              <w:rPr>
                <w:rFonts w:cstheme="minorHAnsi"/>
                <w:kern w:val="0"/>
                <w:sz w:val="20"/>
                <w:szCs w:val="20"/>
                <w14:ligatures w14:val="none"/>
              </w:rPr>
            </w:pPr>
            <w:r>
              <w:rPr>
                <w:rFonts w:cstheme="minorHAnsi"/>
                <w:kern w:val="0"/>
                <w:sz w:val="20"/>
                <w:szCs w:val="20"/>
                <w14:ligatures w14:val="none"/>
              </w:rPr>
              <w:t>Rozwój komunikacji gminnej i międzygminnej</w:t>
            </w:r>
            <w:r w:rsidR="00690CB6">
              <w:rPr>
                <w:rFonts w:cstheme="minorHAnsi"/>
                <w:kern w:val="0"/>
                <w:sz w:val="20"/>
                <w:szCs w:val="20"/>
                <w14:ligatures w14:val="none"/>
              </w:rPr>
              <w:t>.</w:t>
            </w:r>
          </w:p>
        </w:tc>
      </w:tr>
      <w:tr w:rsidR="00AD243F" w:rsidRPr="00B713E8" w14:paraId="46120B79"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036BE086" w14:textId="77777777" w:rsidR="00AD243F" w:rsidRDefault="00AD243F">
            <w:pPr>
              <w:rPr>
                <w:rFonts w:cstheme="minorHAnsi"/>
                <w:kern w:val="0"/>
                <w:sz w:val="20"/>
                <w:szCs w:val="20"/>
                <w14:ligatures w14:val="none"/>
              </w:rPr>
            </w:pPr>
            <w:r>
              <w:rPr>
                <w:rFonts w:cstheme="minorHAnsi"/>
                <w:kern w:val="0"/>
                <w:sz w:val="20"/>
                <w:szCs w:val="20"/>
                <w14:ligatures w14:val="none"/>
              </w:rPr>
              <w:t>8.</w:t>
            </w:r>
          </w:p>
        </w:tc>
        <w:tc>
          <w:tcPr>
            <w:tcW w:w="6276" w:type="dxa"/>
            <w:tcBorders>
              <w:top w:val="single" w:sz="4" w:space="0" w:color="auto"/>
              <w:left w:val="single" w:sz="4" w:space="0" w:color="auto"/>
              <w:bottom w:val="single" w:sz="4" w:space="0" w:color="auto"/>
              <w:right w:val="single" w:sz="4" w:space="0" w:color="auto"/>
            </w:tcBorders>
            <w:hideMark/>
          </w:tcPr>
          <w:p w14:paraId="5C911CFD" w14:textId="6247CE12" w:rsidR="00AD243F" w:rsidRDefault="00AD243F" w:rsidP="007949A3">
            <w:pPr>
              <w:jc w:val="both"/>
              <w:rPr>
                <w:rFonts w:cstheme="minorHAnsi"/>
                <w:kern w:val="0"/>
                <w:sz w:val="20"/>
                <w:szCs w:val="20"/>
                <w14:ligatures w14:val="none"/>
              </w:rPr>
            </w:pPr>
            <w:r>
              <w:rPr>
                <w:rFonts w:cstheme="minorHAnsi"/>
                <w:kern w:val="0"/>
                <w:sz w:val="20"/>
                <w:szCs w:val="20"/>
                <w14:ligatures w14:val="none"/>
              </w:rPr>
              <w:t xml:space="preserve">Termomodernizacja Szkoły Podstawowej w Cieszanowie, ul. Mickiewicza </w:t>
            </w:r>
            <w:r w:rsidR="00690CB6" w:rsidRPr="00B713E8">
              <w:rPr>
                <w:rFonts w:cstheme="minorHAnsi"/>
                <w:kern w:val="0"/>
                <w:sz w:val="20"/>
                <w:szCs w:val="20"/>
                <w14:ligatures w14:val="none"/>
              </w:rPr>
              <w:t>73</w:t>
            </w:r>
            <w:r w:rsidR="00690CB6">
              <w:rPr>
                <w:rFonts w:cstheme="minorHAnsi"/>
                <w:kern w:val="0"/>
                <w:sz w:val="20"/>
                <w:szCs w:val="20"/>
                <w14:ligatures w14:val="none"/>
              </w:rPr>
              <w:t xml:space="preserve"> </w:t>
            </w:r>
            <w:r>
              <w:rPr>
                <w:rFonts w:cstheme="minorHAnsi"/>
                <w:kern w:val="0"/>
                <w:sz w:val="20"/>
                <w:szCs w:val="20"/>
                <w14:ligatures w14:val="none"/>
              </w:rPr>
              <w:t>wraz ze zmianą sposobu ogrzewania i instalacją OZE</w:t>
            </w:r>
          </w:p>
        </w:tc>
      </w:tr>
      <w:tr w:rsidR="00AD243F" w14:paraId="1760D560"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3D4EFA92" w14:textId="77777777" w:rsidR="00AD243F" w:rsidRDefault="00AD243F">
            <w:pPr>
              <w:rPr>
                <w:rFonts w:cstheme="minorHAnsi"/>
                <w:kern w:val="0"/>
                <w:sz w:val="20"/>
                <w:szCs w:val="20"/>
                <w14:ligatures w14:val="none"/>
              </w:rPr>
            </w:pPr>
            <w:r>
              <w:rPr>
                <w:rFonts w:cstheme="minorHAnsi"/>
                <w:kern w:val="0"/>
                <w:sz w:val="20"/>
                <w:szCs w:val="20"/>
                <w14:ligatures w14:val="none"/>
              </w:rPr>
              <w:t>9.</w:t>
            </w:r>
          </w:p>
        </w:tc>
        <w:tc>
          <w:tcPr>
            <w:tcW w:w="6276" w:type="dxa"/>
            <w:tcBorders>
              <w:top w:val="single" w:sz="4" w:space="0" w:color="auto"/>
              <w:left w:val="single" w:sz="4" w:space="0" w:color="auto"/>
              <w:bottom w:val="single" w:sz="4" w:space="0" w:color="auto"/>
              <w:right w:val="single" w:sz="4" w:space="0" w:color="auto"/>
            </w:tcBorders>
            <w:hideMark/>
          </w:tcPr>
          <w:p w14:paraId="19EF962C" w14:textId="3447AFDA" w:rsidR="00AD243F" w:rsidRDefault="00AD243F" w:rsidP="007949A3">
            <w:pPr>
              <w:jc w:val="both"/>
              <w:rPr>
                <w:rFonts w:cstheme="minorHAnsi"/>
                <w:kern w:val="0"/>
                <w:sz w:val="20"/>
                <w:szCs w:val="20"/>
                <w14:ligatures w14:val="none"/>
              </w:rPr>
            </w:pPr>
            <w:r>
              <w:rPr>
                <w:rFonts w:cstheme="minorHAnsi"/>
                <w:kern w:val="0"/>
                <w:sz w:val="20"/>
                <w:szCs w:val="20"/>
                <w14:ligatures w14:val="none"/>
              </w:rPr>
              <w:t xml:space="preserve">Termomodernizacja budynków użyteczności publicznej: Szkoła Podstawowa w Dachnowie, stara część budynku </w:t>
            </w:r>
            <w:r w:rsidRPr="00B713E8">
              <w:rPr>
                <w:rFonts w:cstheme="minorHAnsi"/>
                <w:kern w:val="0"/>
                <w:sz w:val="20"/>
                <w:szCs w:val="20"/>
                <w14:ligatures w14:val="none"/>
              </w:rPr>
              <w:t>U</w:t>
            </w:r>
            <w:r w:rsidR="00690CB6" w:rsidRPr="00B713E8">
              <w:rPr>
                <w:rFonts w:cstheme="minorHAnsi"/>
                <w:kern w:val="0"/>
                <w:sz w:val="20"/>
                <w:szCs w:val="20"/>
                <w14:ligatures w14:val="none"/>
              </w:rPr>
              <w:t xml:space="preserve">rzędu </w:t>
            </w:r>
            <w:r w:rsidRPr="00B713E8">
              <w:rPr>
                <w:rFonts w:cstheme="minorHAnsi"/>
                <w:kern w:val="0"/>
                <w:sz w:val="20"/>
                <w:szCs w:val="20"/>
                <w14:ligatures w14:val="none"/>
              </w:rPr>
              <w:t>M</w:t>
            </w:r>
            <w:r w:rsidR="00690CB6" w:rsidRPr="00B713E8">
              <w:rPr>
                <w:rFonts w:cstheme="minorHAnsi"/>
                <w:kern w:val="0"/>
                <w:sz w:val="20"/>
                <w:szCs w:val="20"/>
                <w14:ligatures w14:val="none"/>
              </w:rPr>
              <w:t xml:space="preserve">iasta </w:t>
            </w:r>
            <w:r w:rsidRPr="00B713E8">
              <w:rPr>
                <w:rFonts w:cstheme="minorHAnsi"/>
                <w:kern w:val="0"/>
                <w:sz w:val="20"/>
                <w:szCs w:val="20"/>
                <w14:ligatures w14:val="none"/>
              </w:rPr>
              <w:t>i</w:t>
            </w:r>
            <w:r w:rsidR="00690CB6" w:rsidRPr="00B713E8">
              <w:rPr>
                <w:rFonts w:cstheme="minorHAnsi"/>
                <w:kern w:val="0"/>
                <w:sz w:val="20"/>
                <w:szCs w:val="20"/>
                <w14:ligatures w14:val="none"/>
              </w:rPr>
              <w:t xml:space="preserve"> </w:t>
            </w:r>
            <w:r w:rsidRPr="00B713E8">
              <w:rPr>
                <w:rFonts w:cstheme="minorHAnsi"/>
                <w:kern w:val="0"/>
                <w:sz w:val="20"/>
                <w:szCs w:val="20"/>
                <w14:ligatures w14:val="none"/>
              </w:rPr>
              <w:t>G</w:t>
            </w:r>
            <w:r w:rsidR="00690CB6" w:rsidRPr="00B713E8">
              <w:rPr>
                <w:rFonts w:cstheme="minorHAnsi"/>
                <w:kern w:val="0"/>
                <w:sz w:val="20"/>
                <w:szCs w:val="20"/>
                <w14:ligatures w14:val="none"/>
              </w:rPr>
              <w:t>miny</w:t>
            </w:r>
            <w:r>
              <w:rPr>
                <w:rFonts w:cstheme="minorHAnsi"/>
                <w:kern w:val="0"/>
                <w:sz w:val="20"/>
                <w:szCs w:val="20"/>
                <w14:ligatures w14:val="none"/>
              </w:rPr>
              <w:t xml:space="preserve"> Cieszanów, budynek </w:t>
            </w:r>
            <w:r w:rsidRPr="00B713E8">
              <w:rPr>
                <w:rFonts w:cstheme="minorHAnsi"/>
                <w:kern w:val="0"/>
                <w:sz w:val="20"/>
                <w:szCs w:val="20"/>
                <w14:ligatures w14:val="none"/>
              </w:rPr>
              <w:t>C</w:t>
            </w:r>
            <w:r w:rsidR="00690CB6" w:rsidRPr="00B713E8">
              <w:rPr>
                <w:rFonts w:cstheme="minorHAnsi"/>
                <w:kern w:val="0"/>
                <w:sz w:val="20"/>
                <w:szCs w:val="20"/>
                <w14:ligatures w14:val="none"/>
              </w:rPr>
              <w:t xml:space="preserve">entrum </w:t>
            </w:r>
            <w:r w:rsidRPr="00B713E8">
              <w:rPr>
                <w:rFonts w:cstheme="minorHAnsi"/>
                <w:kern w:val="0"/>
                <w:sz w:val="20"/>
                <w:szCs w:val="20"/>
                <w14:ligatures w14:val="none"/>
              </w:rPr>
              <w:t>K</w:t>
            </w:r>
            <w:r w:rsidR="00690CB6" w:rsidRPr="00B713E8">
              <w:rPr>
                <w:rFonts w:cstheme="minorHAnsi"/>
                <w:kern w:val="0"/>
                <w:sz w:val="20"/>
                <w:szCs w:val="20"/>
                <w14:ligatures w14:val="none"/>
              </w:rPr>
              <w:t xml:space="preserve">ultury </w:t>
            </w:r>
            <w:r w:rsidRPr="00B713E8">
              <w:rPr>
                <w:rFonts w:cstheme="minorHAnsi"/>
                <w:kern w:val="0"/>
                <w:sz w:val="20"/>
                <w:szCs w:val="20"/>
                <w14:ligatures w14:val="none"/>
              </w:rPr>
              <w:t>i</w:t>
            </w:r>
            <w:r w:rsidR="00690CB6" w:rsidRPr="00B713E8">
              <w:rPr>
                <w:rFonts w:cstheme="minorHAnsi"/>
                <w:kern w:val="0"/>
                <w:sz w:val="20"/>
                <w:szCs w:val="20"/>
                <w14:ligatures w14:val="none"/>
              </w:rPr>
              <w:t xml:space="preserve"> </w:t>
            </w:r>
            <w:r w:rsidRPr="00B713E8">
              <w:rPr>
                <w:rFonts w:cstheme="minorHAnsi"/>
                <w:kern w:val="0"/>
                <w:sz w:val="20"/>
                <w:szCs w:val="20"/>
                <w14:ligatures w14:val="none"/>
              </w:rPr>
              <w:t>S</w:t>
            </w:r>
            <w:r w:rsidR="00690CB6" w:rsidRPr="00B713E8">
              <w:rPr>
                <w:rFonts w:cstheme="minorHAnsi"/>
                <w:kern w:val="0"/>
                <w:sz w:val="20"/>
                <w:szCs w:val="20"/>
                <w14:ligatures w14:val="none"/>
              </w:rPr>
              <w:t xml:space="preserve">portu </w:t>
            </w:r>
            <w:r>
              <w:rPr>
                <w:rFonts w:cstheme="minorHAnsi"/>
                <w:kern w:val="0"/>
                <w:sz w:val="20"/>
                <w:szCs w:val="20"/>
                <w14:ligatures w14:val="none"/>
              </w:rPr>
              <w:t xml:space="preserve"> w Cieszanowie. </w:t>
            </w:r>
          </w:p>
        </w:tc>
      </w:tr>
      <w:tr w:rsidR="00AD243F" w14:paraId="091D2B26"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78E690F9" w14:textId="77777777" w:rsidR="00AD243F" w:rsidRDefault="00AD243F">
            <w:pPr>
              <w:rPr>
                <w:rFonts w:cstheme="minorHAnsi"/>
                <w:kern w:val="0"/>
                <w:sz w:val="20"/>
                <w:szCs w:val="20"/>
                <w14:ligatures w14:val="none"/>
              </w:rPr>
            </w:pPr>
            <w:r>
              <w:rPr>
                <w:rFonts w:cstheme="minorHAnsi"/>
                <w:kern w:val="0"/>
                <w:sz w:val="20"/>
                <w:szCs w:val="20"/>
                <w14:ligatures w14:val="none"/>
              </w:rPr>
              <w:t>10.</w:t>
            </w:r>
          </w:p>
        </w:tc>
        <w:tc>
          <w:tcPr>
            <w:tcW w:w="6276" w:type="dxa"/>
            <w:tcBorders>
              <w:top w:val="single" w:sz="4" w:space="0" w:color="auto"/>
              <w:left w:val="single" w:sz="4" w:space="0" w:color="auto"/>
              <w:bottom w:val="single" w:sz="4" w:space="0" w:color="auto"/>
              <w:right w:val="single" w:sz="4" w:space="0" w:color="auto"/>
            </w:tcBorders>
            <w:hideMark/>
          </w:tcPr>
          <w:p w14:paraId="40549D23" w14:textId="3D320D8B" w:rsidR="00AD243F" w:rsidRDefault="00AD243F" w:rsidP="007949A3">
            <w:pPr>
              <w:jc w:val="both"/>
              <w:rPr>
                <w:rFonts w:cstheme="minorHAnsi"/>
                <w:kern w:val="0"/>
                <w:sz w:val="20"/>
                <w:szCs w:val="20"/>
                <w14:ligatures w14:val="none"/>
              </w:rPr>
            </w:pPr>
            <w:r>
              <w:rPr>
                <w:rFonts w:cstheme="minorHAnsi"/>
                <w:kern w:val="0"/>
                <w:sz w:val="20"/>
                <w:szCs w:val="20"/>
                <w14:ligatures w14:val="none"/>
              </w:rPr>
              <w:t xml:space="preserve">Nasz Zabytek – Spichlerz w Nowym Siole (renowacja zabytku </w:t>
            </w:r>
            <w:r w:rsidR="007949A3">
              <w:rPr>
                <w:rFonts w:cstheme="minorHAnsi"/>
                <w:kern w:val="0"/>
                <w:sz w:val="20"/>
                <w:szCs w:val="20"/>
                <w14:ligatures w14:val="none"/>
              </w:rPr>
              <w:br/>
            </w:r>
            <w:r>
              <w:rPr>
                <w:rFonts w:cstheme="minorHAnsi"/>
                <w:kern w:val="0"/>
                <w:sz w:val="20"/>
                <w:szCs w:val="20"/>
                <w14:ligatures w14:val="none"/>
              </w:rPr>
              <w:t>z przeznaczeniem na Muzeum Rock-a, studio nagrań, sale spotkań)</w:t>
            </w:r>
            <w:r w:rsidR="00690CB6">
              <w:rPr>
                <w:rFonts w:cstheme="minorHAnsi"/>
                <w:kern w:val="0"/>
                <w:sz w:val="20"/>
                <w:szCs w:val="20"/>
                <w14:ligatures w14:val="none"/>
              </w:rPr>
              <w:t>.</w:t>
            </w:r>
            <w:r>
              <w:rPr>
                <w:rFonts w:cstheme="minorHAnsi"/>
                <w:kern w:val="0"/>
                <w:sz w:val="20"/>
                <w:szCs w:val="20"/>
                <w14:ligatures w14:val="none"/>
              </w:rPr>
              <w:t xml:space="preserve"> </w:t>
            </w:r>
          </w:p>
        </w:tc>
      </w:tr>
      <w:tr w:rsidR="00AD243F" w14:paraId="3C27ED54"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3F0D05B4" w14:textId="77777777" w:rsidR="00AD243F" w:rsidRDefault="00AD243F">
            <w:pPr>
              <w:rPr>
                <w:rFonts w:cstheme="minorHAnsi"/>
                <w:kern w:val="0"/>
                <w:sz w:val="20"/>
                <w:szCs w:val="20"/>
                <w14:ligatures w14:val="none"/>
              </w:rPr>
            </w:pPr>
            <w:r>
              <w:rPr>
                <w:rFonts w:cstheme="minorHAnsi"/>
                <w:kern w:val="0"/>
                <w:sz w:val="20"/>
                <w:szCs w:val="20"/>
                <w14:ligatures w14:val="none"/>
              </w:rPr>
              <w:t>11.</w:t>
            </w:r>
          </w:p>
        </w:tc>
        <w:tc>
          <w:tcPr>
            <w:tcW w:w="6276" w:type="dxa"/>
            <w:tcBorders>
              <w:top w:val="single" w:sz="4" w:space="0" w:color="auto"/>
              <w:left w:val="single" w:sz="4" w:space="0" w:color="auto"/>
              <w:bottom w:val="single" w:sz="4" w:space="0" w:color="auto"/>
              <w:right w:val="single" w:sz="4" w:space="0" w:color="auto"/>
            </w:tcBorders>
            <w:hideMark/>
          </w:tcPr>
          <w:p w14:paraId="71A0AD5E" w14:textId="01E3750D" w:rsidR="00AD243F" w:rsidRDefault="00690CB6" w:rsidP="00690CB6">
            <w:pPr>
              <w:jc w:val="both"/>
              <w:rPr>
                <w:rFonts w:cstheme="minorHAnsi"/>
                <w:kern w:val="0"/>
                <w:sz w:val="20"/>
                <w:szCs w:val="20"/>
                <w14:ligatures w14:val="none"/>
              </w:rPr>
            </w:pPr>
            <w:r w:rsidRPr="00B713E8">
              <w:rPr>
                <w:rFonts w:cstheme="minorHAnsi"/>
                <w:kern w:val="0"/>
                <w:sz w:val="20"/>
                <w:szCs w:val="20"/>
                <w14:ligatures w14:val="none"/>
              </w:rPr>
              <w:t>Modernizacja i p</w:t>
            </w:r>
            <w:r w:rsidR="00AD243F" w:rsidRPr="00B713E8">
              <w:rPr>
                <w:rFonts w:cstheme="minorHAnsi"/>
                <w:kern w:val="0"/>
                <w:sz w:val="20"/>
                <w:szCs w:val="20"/>
                <w14:ligatures w14:val="none"/>
              </w:rPr>
              <w:t>rzebudowa dr</w:t>
            </w:r>
            <w:r w:rsidRPr="00B713E8">
              <w:rPr>
                <w:rFonts w:cstheme="minorHAnsi"/>
                <w:kern w:val="0"/>
                <w:sz w:val="20"/>
                <w:szCs w:val="20"/>
                <w14:ligatures w14:val="none"/>
              </w:rPr>
              <w:t>ó</w:t>
            </w:r>
            <w:r w:rsidR="00AD243F" w:rsidRPr="00B713E8">
              <w:rPr>
                <w:rFonts w:cstheme="minorHAnsi"/>
                <w:kern w:val="0"/>
                <w:sz w:val="20"/>
                <w:szCs w:val="20"/>
                <w14:ligatures w14:val="none"/>
              </w:rPr>
              <w:t>g gminn</w:t>
            </w:r>
            <w:r w:rsidRPr="00B713E8">
              <w:rPr>
                <w:rFonts w:cstheme="minorHAnsi"/>
                <w:kern w:val="0"/>
                <w:sz w:val="20"/>
                <w:szCs w:val="20"/>
                <w14:ligatures w14:val="none"/>
              </w:rPr>
              <w:t>ych.</w:t>
            </w:r>
            <w:r w:rsidR="00AD243F">
              <w:rPr>
                <w:rFonts w:cstheme="minorHAnsi"/>
                <w:kern w:val="0"/>
                <w:sz w:val="20"/>
                <w:szCs w:val="20"/>
                <w14:ligatures w14:val="none"/>
              </w:rPr>
              <w:t xml:space="preserve"> </w:t>
            </w:r>
          </w:p>
        </w:tc>
      </w:tr>
      <w:tr w:rsidR="00AD243F" w14:paraId="5C14C2E2"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62C884DB" w14:textId="77777777" w:rsidR="00AD243F" w:rsidRDefault="00AD243F">
            <w:pPr>
              <w:rPr>
                <w:rFonts w:cstheme="minorHAnsi"/>
                <w:kern w:val="0"/>
                <w:sz w:val="20"/>
                <w:szCs w:val="20"/>
                <w14:ligatures w14:val="none"/>
              </w:rPr>
            </w:pPr>
            <w:r>
              <w:rPr>
                <w:rFonts w:cstheme="minorHAnsi"/>
                <w:kern w:val="0"/>
                <w:sz w:val="20"/>
                <w:szCs w:val="20"/>
                <w14:ligatures w14:val="none"/>
              </w:rPr>
              <w:t>12.</w:t>
            </w:r>
          </w:p>
        </w:tc>
        <w:tc>
          <w:tcPr>
            <w:tcW w:w="6276" w:type="dxa"/>
            <w:tcBorders>
              <w:top w:val="single" w:sz="4" w:space="0" w:color="auto"/>
              <w:left w:val="single" w:sz="4" w:space="0" w:color="auto"/>
              <w:bottom w:val="single" w:sz="4" w:space="0" w:color="auto"/>
              <w:right w:val="single" w:sz="4" w:space="0" w:color="auto"/>
            </w:tcBorders>
            <w:hideMark/>
          </w:tcPr>
          <w:p w14:paraId="419DC17D" w14:textId="77777777" w:rsidR="00AD243F" w:rsidRDefault="00AD243F" w:rsidP="007949A3">
            <w:pPr>
              <w:jc w:val="both"/>
              <w:rPr>
                <w:rFonts w:cstheme="minorHAnsi"/>
                <w:kern w:val="0"/>
                <w:sz w:val="20"/>
                <w:szCs w:val="20"/>
                <w14:ligatures w14:val="none"/>
              </w:rPr>
            </w:pPr>
            <w:r>
              <w:rPr>
                <w:rFonts w:cstheme="minorHAnsi"/>
                <w:kern w:val="0"/>
                <w:sz w:val="20"/>
                <w:szCs w:val="20"/>
                <w14:ligatures w14:val="none"/>
              </w:rPr>
              <w:t>Remont pomieszczeń szkolnych w Dachnowie i Nowym Lublińcu w celu zapewnienia standardu sanitarnego.</w:t>
            </w:r>
          </w:p>
        </w:tc>
      </w:tr>
      <w:tr w:rsidR="00AD243F" w14:paraId="14C443DE"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23853637" w14:textId="77777777" w:rsidR="00AD243F" w:rsidRDefault="00AD243F">
            <w:pPr>
              <w:rPr>
                <w:rFonts w:cstheme="minorHAnsi"/>
                <w:kern w:val="0"/>
                <w:sz w:val="20"/>
                <w:szCs w:val="20"/>
                <w14:ligatures w14:val="none"/>
              </w:rPr>
            </w:pPr>
            <w:r>
              <w:rPr>
                <w:rFonts w:cstheme="minorHAnsi"/>
                <w:kern w:val="0"/>
                <w:sz w:val="20"/>
                <w:szCs w:val="20"/>
                <w14:ligatures w14:val="none"/>
              </w:rPr>
              <w:t>13.</w:t>
            </w:r>
          </w:p>
        </w:tc>
        <w:tc>
          <w:tcPr>
            <w:tcW w:w="6276" w:type="dxa"/>
            <w:tcBorders>
              <w:top w:val="single" w:sz="4" w:space="0" w:color="auto"/>
              <w:left w:val="single" w:sz="4" w:space="0" w:color="auto"/>
              <w:bottom w:val="single" w:sz="4" w:space="0" w:color="auto"/>
              <w:right w:val="single" w:sz="4" w:space="0" w:color="auto"/>
            </w:tcBorders>
            <w:hideMark/>
          </w:tcPr>
          <w:p w14:paraId="487D94DA" w14:textId="5B7BC8D0" w:rsidR="00AD243F" w:rsidRDefault="00AD243F" w:rsidP="007949A3">
            <w:pPr>
              <w:jc w:val="both"/>
              <w:rPr>
                <w:rFonts w:cstheme="minorHAnsi"/>
                <w:kern w:val="0"/>
                <w:sz w:val="20"/>
                <w:szCs w:val="20"/>
                <w14:ligatures w14:val="none"/>
              </w:rPr>
            </w:pPr>
            <w:r>
              <w:rPr>
                <w:rFonts w:cstheme="minorHAnsi"/>
                <w:kern w:val="0"/>
                <w:sz w:val="20"/>
                <w:szCs w:val="20"/>
                <w14:ligatures w14:val="none"/>
              </w:rPr>
              <w:t>Doposażenie O</w:t>
            </w:r>
            <w:r w:rsidR="00690CB6">
              <w:rPr>
                <w:rFonts w:cstheme="minorHAnsi"/>
                <w:kern w:val="0"/>
                <w:sz w:val="20"/>
                <w:szCs w:val="20"/>
                <w14:ligatures w14:val="none"/>
              </w:rPr>
              <w:t xml:space="preserve">chotniczych </w:t>
            </w:r>
            <w:r>
              <w:rPr>
                <w:rFonts w:cstheme="minorHAnsi"/>
                <w:kern w:val="0"/>
                <w:sz w:val="20"/>
                <w:szCs w:val="20"/>
                <w14:ligatures w14:val="none"/>
              </w:rPr>
              <w:t>S</w:t>
            </w:r>
            <w:r w:rsidR="00690CB6">
              <w:rPr>
                <w:rFonts w:cstheme="minorHAnsi"/>
                <w:kern w:val="0"/>
                <w:sz w:val="20"/>
                <w:szCs w:val="20"/>
                <w14:ligatures w14:val="none"/>
              </w:rPr>
              <w:t xml:space="preserve">traży </w:t>
            </w:r>
            <w:r>
              <w:rPr>
                <w:rFonts w:cstheme="minorHAnsi"/>
                <w:kern w:val="0"/>
                <w:sz w:val="20"/>
                <w:szCs w:val="20"/>
                <w14:ligatures w14:val="none"/>
              </w:rPr>
              <w:t>P</w:t>
            </w:r>
            <w:r w:rsidR="00690CB6">
              <w:rPr>
                <w:rFonts w:cstheme="minorHAnsi"/>
                <w:kern w:val="0"/>
                <w:sz w:val="20"/>
                <w:szCs w:val="20"/>
                <w14:ligatures w14:val="none"/>
              </w:rPr>
              <w:t>ożarnych.</w:t>
            </w:r>
          </w:p>
        </w:tc>
      </w:tr>
      <w:tr w:rsidR="00AD243F" w14:paraId="51EB12C9"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486C58DD" w14:textId="77777777" w:rsidR="00AD243F" w:rsidRDefault="00AD243F">
            <w:pPr>
              <w:rPr>
                <w:rFonts w:cstheme="minorHAnsi"/>
                <w:kern w:val="0"/>
                <w:sz w:val="20"/>
                <w:szCs w:val="20"/>
                <w14:ligatures w14:val="none"/>
              </w:rPr>
            </w:pPr>
            <w:r>
              <w:rPr>
                <w:rFonts w:cstheme="minorHAnsi"/>
                <w:kern w:val="0"/>
                <w:sz w:val="20"/>
                <w:szCs w:val="20"/>
                <w14:ligatures w14:val="none"/>
              </w:rPr>
              <w:t>14.</w:t>
            </w:r>
          </w:p>
        </w:tc>
        <w:tc>
          <w:tcPr>
            <w:tcW w:w="6276" w:type="dxa"/>
            <w:tcBorders>
              <w:top w:val="single" w:sz="4" w:space="0" w:color="auto"/>
              <w:left w:val="single" w:sz="4" w:space="0" w:color="auto"/>
              <w:bottom w:val="single" w:sz="4" w:space="0" w:color="auto"/>
              <w:right w:val="single" w:sz="4" w:space="0" w:color="auto"/>
            </w:tcBorders>
            <w:hideMark/>
          </w:tcPr>
          <w:p w14:paraId="7F99FF7B" w14:textId="77777777" w:rsidR="00AD243F" w:rsidRDefault="00AD243F" w:rsidP="007949A3">
            <w:pPr>
              <w:jc w:val="both"/>
              <w:rPr>
                <w:rFonts w:cstheme="minorHAnsi"/>
                <w:kern w:val="0"/>
                <w:sz w:val="20"/>
                <w:szCs w:val="20"/>
                <w14:ligatures w14:val="none"/>
              </w:rPr>
            </w:pPr>
            <w:r>
              <w:rPr>
                <w:rFonts w:cstheme="minorHAnsi"/>
                <w:kern w:val="0"/>
                <w:sz w:val="20"/>
                <w:szCs w:val="20"/>
                <w14:ligatures w14:val="none"/>
              </w:rPr>
              <w:t>Przyjazny e-urząd w Cieszanowie wraz z cyfryzacją odczytów wodomierzy na terenie gminy.</w:t>
            </w:r>
          </w:p>
        </w:tc>
      </w:tr>
      <w:tr w:rsidR="00AD243F" w14:paraId="0DB1195C"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423C81A9" w14:textId="77777777" w:rsidR="00AD243F" w:rsidRDefault="00AD243F">
            <w:pPr>
              <w:rPr>
                <w:rFonts w:cstheme="minorHAnsi"/>
                <w:kern w:val="0"/>
                <w:sz w:val="20"/>
                <w:szCs w:val="20"/>
                <w14:ligatures w14:val="none"/>
              </w:rPr>
            </w:pPr>
            <w:r>
              <w:rPr>
                <w:rFonts w:cstheme="minorHAnsi"/>
                <w:kern w:val="0"/>
                <w:sz w:val="20"/>
                <w:szCs w:val="20"/>
                <w14:ligatures w14:val="none"/>
              </w:rPr>
              <w:t>15.</w:t>
            </w:r>
          </w:p>
        </w:tc>
        <w:tc>
          <w:tcPr>
            <w:tcW w:w="6276" w:type="dxa"/>
            <w:tcBorders>
              <w:top w:val="single" w:sz="4" w:space="0" w:color="auto"/>
              <w:left w:val="single" w:sz="4" w:space="0" w:color="auto"/>
              <w:bottom w:val="single" w:sz="4" w:space="0" w:color="auto"/>
              <w:right w:val="single" w:sz="4" w:space="0" w:color="auto"/>
            </w:tcBorders>
            <w:hideMark/>
          </w:tcPr>
          <w:p w14:paraId="264705AA" w14:textId="3FD933A0" w:rsidR="00AD243F" w:rsidRDefault="00AD243F" w:rsidP="007949A3">
            <w:pPr>
              <w:jc w:val="both"/>
              <w:rPr>
                <w:rFonts w:cstheme="minorHAnsi"/>
                <w:kern w:val="0"/>
                <w:sz w:val="20"/>
                <w:szCs w:val="20"/>
                <w14:ligatures w14:val="none"/>
              </w:rPr>
            </w:pPr>
            <w:r>
              <w:rPr>
                <w:rFonts w:cstheme="minorHAnsi"/>
                <w:kern w:val="0"/>
                <w:sz w:val="20"/>
                <w:szCs w:val="20"/>
                <w14:ligatures w14:val="none"/>
              </w:rPr>
              <w:t>Zagospodarowanie terenów przy Kąpielisku i Muzeum Rock-a</w:t>
            </w:r>
            <w:r w:rsidR="00690CB6">
              <w:rPr>
                <w:rFonts w:cstheme="minorHAnsi"/>
                <w:kern w:val="0"/>
                <w:sz w:val="20"/>
                <w:szCs w:val="20"/>
                <w14:ligatures w14:val="none"/>
              </w:rPr>
              <w:t xml:space="preserve"> </w:t>
            </w:r>
            <w:r w:rsidR="00690CB6" w:rsidRPr="00B713E8">
              <w:rPr>
                <w:rFonts w:cstheme="minorHAnsi"/>
                <w:kern w:val="0"/>
                <w:sz w:val="20"/>
                <w:szCs w:val="20"/>
                <w14:ligatures w14:val="none"/>
              </w:rPr>
              <w:t>w Nowym Siole.</w:t>
            </w:r>
          </w:p>
        </w:tc>
      </w:tr>
      <w:tr w:rsidR="00AD243F" w14:paraId="669E7C2C"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5E26A6A7" w14:textId="77777777" w:rsidR="00AD243F" w:rsidRDefault="00AD243F">
            <w:pPr>
              <w:rPr>
                <w:rFonts w:cstheme="minorHAnsi"/>
                <w:kern w:val="0"/>
                <w:sz w:val="20"/>
                <w:szCs w:val="20"/>
                <w14:ligatures w14:val="none"/>
              </w:rPr>
            </w:pPr>
            <w:r>
              <w:rPr>
                <w:rFonts w:cstheme="minorHAnsi"/>
                <w:kern w:val="0"/>
                <w:sz w:val="20"/>
                <w:szCs w:val="20"/>
                <w14:ligatures w14:val="none"/>
              </w:rPr>
              <w:t>16.</w:t>
            </w:r>
          </w:p>
        </w:tc>
        <w:tc>
          <w:tcPr>
            <w:tcW w:w="6276" w:type="dxa"/>
            <w:tcBorders>
              <w:top w:val="single" w:sz="4" w:space="0" w:color="auto"/>
              <w:left w:val="single" w:sz="4" w:space="0" w:color="auto"/>
              <w:bottom w:val="single" w:sz="4" w:space="0" w:color="auto"/>
              <w:right w:val="single" w:sz="4" w:space="0" w:color="auto"/>
            </w:tcBorders>
            <w:hideMark/>
          </w:tcPr>
          <w:p w14:paraId="0BD43268" w14:textId="77777777" w:rsidR="00AD243F" w:rsidRDefault="00AD243F" w:rsidP="007949A3">
            <w:pPr>
              <w:jc w:val="both"/>
              <w:rPr>
                <w:rFonts w:cstheme="minorHAnsi"/>
                <w:kern w:val="0"/>
                <w:sz w:val="20"/>
                <w:szCs w:val="20"/>
                <w14:ligatures w14:val="none"/>
              </w:rPr>
            </w:pPr>
            <w:r>
              <w:rPr>
                <w:rFonts w:cstheme="minorHAnsi"/>
                <w:kern w:val="0"/>
                <w:sz w:val="20"/>
                <w:szCs w:val="20"/>
                <w14:ligatures w14:val="none"/>
              </w:rPr>
              <w:t>Słoneczny Cieszanów – OZE w budynkach użyteczności publicznej.</w:t>
            </w:r>
          </w:p>
        </w:tc>
      </w:tr>
      <w:tr w:rsidR="00AD243F" w14:paraId="0D27A61D"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76141290" w14:textId="3A73593A" w:rsidR="00AD243F" w:rsidRDefault="00AD243F">
            <w:pPr>
              <w:rPr>
                <w:rFonts w:cstheme="minorHAnsi"/>
                <w:kern w:val="0"/>
                <w:sz w:val="20"/>
                <w:szCs w:val="20"/>
                <w14:ligatures w14:val="none"/>
              </w:rPr>
            </w:pPr>
            <w:r>
              <w:rPr>
                <w:rFonts w:cstheme="minorHAnsi"/>
                <w:kern w:val="0"/>
                <w:sz w:val="20"/>
                <w:szCs w:val="20"/>
                <w14:ligatures w14:val="none"/>
              </w:rPr>
              <w:t>1</w:t>
            </w:r>
            <w:r w:rsidR="00822459">
              <w:rPr>
                <w:rFonts w:cstheme="minorHAnsi"/>
                <w:kern w:val="0"/>
                <w:sz w:val="20"/>
                <w:szCs w:val="20"/>
                <w14:ligatures w14:val="none"/>
              </w:rPr>
              <w:t>7</w:t>
            </w:r>
            <w:r>
              <w:rPr>
                <w:rFonts w:cstheme="minorHAnsi"/>
                <w:kern w:val="0"/>
                <w:sz w:val="20"/>
                <w:szCs w:val="20"/>
                <w14:ligatures w14:val="none"/>
              </w:rPr>
              <w:t>.</w:t>
            </w:r>
          </w:p>
        </w:tc>
        <w:tc>
          <w:tcPr>
            <w:tcW w:w="6276" w:type="dxa"/>
            <w:tcBorders>
              <w:top w:val="single" w:sz="4" w:space="0" w:color="auto"/>
              <w:left w:val="single" w:sz="4" w:space="0" w:color="auto"/>
              <w:bottom w:val="single" w:sz="4" w:space="0" w:color="auto"/>
              <w:right w:val="single" w:sz="4" w:space="0" w:color="auto"/>
            </w:tcBorders>
            <w:hideMark/>
          </w:tcPr>
          <w:p w14:paraId="7B191AD7" w14:textId="77777777" w:rsidR="00AD243F" w:rsidRDefault="00AD243F" w:rsidP="007949A3">
            <w:pPr>
              <w:jc w:val="both"/>
              <w:rPr>
                <w:rFonts w:cstheme="minorHAnsi"/>
                <w:kern w:val="0"/>
                <w:sz w:val="20"/>
                <w:szCs w:val="20"/>
                <w14:ligatures w14:val="none"/>
              </w:rPr>
            </w:pPr>
            <w:r>
              <w:rPr>
                <w:rFonts w:cstheme="minorHAnsi"/>
                <w:kern w:val="0"/>
                <w:sz w:val="20"/>
                <w:szCs w:val="20"/>
                <w14:ligatures w14:val="none"/>
              </w:rPr>
              <w:t>Rozbudowa Punktu Selektywnej Zbiórki Odpadów w Nowym Siole</w:t>
            </w:r>
          </w:p>
        </w:tc>
      </w:tr>
      <w:tr w:rsidR="00AD243F" w14:paraId="5DB325AD" w14:textId="77777777" w:rsidTr="00AD243F">
        <w:trPr>
          <w:jc w:val="center"/>
        </w:trPr>
        <w:tc>
          <w:tcPr>
            <w:tcW w:w="665" w:type="dxa"/>
            <w:tcBorders>
              <w:top w:val="single" w:sz="4" w:space="0" w:color="auto"/>
              <w:left w:val="single" w:sz="4" w:space="0" w:color="auto"/>
              <w:bottom w:val="single" w:sz="4" w:space="0" w:color="auto"/>
              <w:right w:val="single" w:sz="4" w:space="0" w:color="auto"/>
            </w:tcBorders>
            <w:hideMark/>
          </w:tcPr>
          <w:p w14:paraId="451C71B0" w14:textId="179F8C83" w:rsidR="00AD243F" w:rsidRDefault="00AD243F">
            <w:pPr>
              <w:rPr>
                <w:rFonts w:cstheme="minorHAnsi"/>
                <w:kern w:val="0"/>
                <w:sz w:val="20"/>
                <w:szCs w:val="20"/>
                <w14:ligatures w14:val="none"/>
              </w:rPr>
            </w:pPr>
            <w:r>
              <w:rPr>
                <w:rFonts w:cstheme="minorHAnsi"/>
                <w:kern w:val="0"/>
                <w:sz w:val="20"/>
                <w:szCs w:val="20"/>
                <w14:ligatures w14:val="none"/>
              </w:rPr>
              <w:t>1</w:t>
            </w:r>
            <w:r w:rsidR="00822459">
              <w:rPr>
                <w:rFonts w:cstheme="minorHAnsi"/>
                <w:kern w:val="0"/>
                <w:sz w:val="20"/>
                <w:szCs w:val="20"/>
                <w14:ligatures w14:val="none"/>
              </w:rPr>
              <w:t>8</w:t>
            </w:r>
            <w:r>
              <w:rPr>
                <w:rFonts w:cstheme="minorHAnsi"/>
                <w:kern w:val="0"/>
                <w:sz w:val="20"/>
                <w:szCs w:val="20"/>
                <w14:ligatures w14:val="none"/>
              </w:rPr>
              <w:t>.</w:t>
            </w:r>
          </w:p>
        </w:tc>
        <w:tc>
          <w:tcPr>
            <w:tcW w:w="6276" w:type="dxa"/>
            <w:tcBorders>
              <w:top w:val="single" w:sz="4" w:space="0" w:color="auto"/>
              <w:left w:val="single" w:sz="4" w:space="0" w:color="auto"/>
              <w:bottom w:val="single" w:sz="4" w:space="0" w:color="auto"/>
              <w:right w:val="single" w:sz="4" w:space="0" w:color="auto"/>
            </w:tcBorders>
            <w:hideMark/>
          </w:tcPr>
          <w:p w14:paraId="6F424DE4" w14:textId="77777777" w:rsidR="00AD243F" w:rsidRDefault="00AD243F" w:rsidP="007949A3">
            <w:pPr>
              <w:jc w:val="both"/>
              <w:rPr>
                <w:rFonts w:cstheme="minorHAnsi"/>
                <w:kern w:val="0"/>
                <w:sz w:val="20"/>
                <w:szCs w:val="20"/>
                <w14:ligatures w14:val="none"/>
              </w:rPr>
            </w:pPr>
            <w:r>
              <w:rPr>
                <w:rFonts w:cstheme="minorHAnsi"/>
                <w:kern w:val="0"/>
                <w:sz w:val="20"/>
                <w:szCs w:val="20"/>
                <w14:ligatures w14:val="none"/>
              </w:rPr>
              <w:t>Modernizacja oświetlenia ulicznego na terenie Gminy Cieszanów poprzez wymianę ok 800 opraw wyładowczych na LED z wymianą wysięgników.</w:t>
            </w:r>
          </w:p>
        </w:tc>
      </w:tr>
    </w:tbl>
    <w:p w14:paraId="39E2822C" w14:textId="204498CD" w:rsidR="00CD1794" w:rsidRDefault="00421B2A" w:rsidP="00421B2A">
      <w:r>
        <w:t>Źródło: Gmina Cieszanów.</w:t>
      </w:r>
      <w:r w:rsidR="00CD1794">
        <w:br/>
      </w:r>
    </w:p>
    <w:p w14:paraId="31BFDE4B" w14:textId="77777777" w:rsidR="007949A3" w:rsidRDefault="007949A3" w:rsidP="00421B2A"/>
    <w:p w14:paraId="5DAC1356" w14:textId="77777777" w:rsidR="007949A3" w:rsidRDefault="007949A3" w:rsidP="00421B2A"/>
    <w:p w14:paraId="0B90692A" w14:textId="77777777" w:rsidR="007949A3" w:rsidRDefault="007949A3" w:rsidP="00421B2A"/>
    <w:p w14:paraId="49888D8A" w14:textId="77777777" w:rsidR="007949A3" w:rsidRDefault="007949A3" w:rsidP="00421B2A"/>
    <w:p w14:paraId="0CBCAE79" w14:textId="77777777" w:rsidR="00822459" w:rsidRDefault="00822459" w:rsidP="00421B2A"/>
    <w:p w14:paraId="2783B342" w14:textId="77777777" w:rsidR="00822459" w:rsidRDefault="00822459" w:rsidP="00421B2A"/>
    <w:p w14:paraId="320447BF" w14:textId="77777777" w:rsidR="007949A3" w:rsidRDefault="007949A3" w:rsidP="00421B2A"/>
    <w:p w14:paraId="65E49EC5" w14:textId="69414712" w:rsidR="00AD243F" w:rsidRDefault="00421B2A" w:rsidP="00421B2A">
      <w:pPr>
        <w:jc w:val="both"/>
      </w:pPr>
      <w:r>
        <w:lastRenderedPageBreak/>
        <w:t>Poniżej przedstawiono planowane do realizacji w latach 2023 – 2030 przedsięwzięcia społeczne, edukacyjne, społeczno-kulturalne, aktywizujące społeczność lokalną.</w:t>
      </w:r>
    </w:p>
    <w:p w14:paraId="0852C5BA" w14:textId="0A680B62" w:rsidR="00421B2A" w:rsidRPr="00005DB7" w:rsidRDefault="00421B2A" w:rsidP="00421B2A">
      <w:pPr>
        <w:pStyle w:val="Legenda"/>
        <w:jc w:val="both"/>
        <w:rPr>
          <w:rFonts w:ascii="Calibri" w:eastAsia="Times New Roman" w:hAnsi="Calibri" w:cs="Calibri"/>
          <w:bCs/>
          <w:i w:val="0"/>
          <w:iCs w:val="0"/>
          <w:color w:val="auto"/>
          <w:kern w:val="0"/>
          <w:sz w:val="22"/>
          <w:szCs w:val="22"/>
          <w:lang w:eastAsia="ar-SA"/>
          <w14:ligatures w14:val="none"/>
        </w:rPr>
      </w:pPr>
      <w:bookmarkStart w:id="66" w:name="_Toc157105974"/>
      <w:r w:rsidRPr="00005DB7">
        <w:rPr>
          <w:rFonts w:ascii="Calibri" w:eastAsia="Times New Roman" w:hAnsi="Calibri" w:cs="Calibri"/>
          <w:bCs/>
          <w:i w:val="0"/>
          <w:iCs w:val="0"/>
          <w:color w:val="auto"/>
          <w:kern w:val="0"/>
          <w:sz w:val="22"/>
          <w:szCs w:val="22"/>
          <w:lang w:eastAsia="ar-SA"/>
          <w14:ligatures w14:val="none"/>
        </w:rPr>
        <w:t xml:space="preserve">Tabela </w:t>
      </w:r>
      <w:r w:rsidRPr="00005DB7">
        <w:rPr>
          <w:rFonts w:ascii="Calibri" w:eastAsia="Times New Roman" w:hAnsi="Calibri" w:cs="Calibri"/>
          <w:bCs/>
          <w:i w:val="0"/>
          <w:iCs w:val="0"/>
          <w:color w:val="auto"/>
          <w:kern w:val="0"/>
          <w:sz w:val="22"/>
          <w:szCs w:val="22"/>
          <w:lang w:eastAsia="ar-SA"/>
          <w14:ligatures w14:val="none"/>
        </w:rPr>
        <w:fldChar w:fldCharType="begin"/>
      </w:r>
      <w:r w:rsidRPr="00005DB7">
        <w:rPr>
          <w:rFonts w:ascii="Calibri" w:eastAsia="Times New Roman" w:hAnsi="Calibri" w:cs="Calibri"/>
          <w:bCs/>
          <w:i w:val="0"/>
          <w:iCs w:val="0"/>
          <w:color w:val="auto"/>
          <w:kern w:val="0"/>
          <w:sz w:val="22"/>
          <w:szCs w:val="22"/>
          <w:lang w:eastAsia="ar-SA"/>
          <w14:ligatures w14:val="none"/>
        </w:rPr>
        <w:instrText xml:space="preserve"> SEQ Tabela \* ARABIC </w:instrText>
      </w:r>
      <w:r w:rsidRPr="00005DB7">
        <w:rPr>
          <w:rFonts w:ascii="Calibri" w:eastAsia="Times New Roman" w:hAnsi="Calibri" w:cs="Calibri"/>
          <w:bCs/>
          <w:i w:val="0"/>
          <w:iCs w:val="0"/>
          <w:color w:val="auto"/>
          <w:kern w:val="0"/>
          <w:sz w:val="22"/>
          <w:szCs w:val="22"/>
          <w:lang w:eastAsia="ar-SA"/>
          <w14:ligatures w14:val="none"/>
        </w:rPr>
        <w:fldChar w:fldCharType="separate"/>
      </w:r>
      <w:r w:rsidR="00484A15">
        <w:rPr>
          <w:rFonts w:ascii="Calibri" w:eastAsia="Times New Roman" w:hAnsi="Calibri" w:cs="Calibri"/>
          <w:bCs/>
          <w:i w:val="0"/>
          <w:iCs w:val="0"/>
          <w:noProof/>
          <w:color w:val="auto"/>
          <w:kern w:val="0"/>
          <w:sz w:val="22"/>
          <w:szCs w:val="22"/>
          <w:lang w:eastAsia="ar-SA"/>
          <w14:ligatures w14:val="none"/>
        </w:rPr>
        <w:t>11</w:t>
      </w:r>
      <w:r w:rsidRPr="00005DB7">
        <w:rPr>
          <w:rFonts w:ascii="Calibri" w:eastAsia="Times New Roman" w:hAnsi="Calibri" w:cs="Calibri"/>
          <w:bCs/>
          <w:i w:val="0"/>
          <w:iCs w:val="0"/>
          <w:color w:val="auto"/>
          <w:kern w:val="0"/>
          <w:sz w:val="22"/>
          <w:szCs w:val="22"/>
          <w:lang w:eastAsia="ar-SA"/>
          <w14:ligatures w14:val="none"/>
        </w:rPr>
        <w:fldChar w:fldCharType="end"/>
      </w:r>
      <w:r w:rsidRPr="00005DB7">
        <w:rPr>
          <w:rFonts w:ascii="Calibri" w:eastAsia="Times New Roman" w:hAnsi="Calibri" w:cs="Calibri"/>
          <w:bCs/>
          <w:i w:val="0"/>
          <w:iCs w:val="0"/>
          <w:color w:val="auto"/>
          <w:kern w:val="0"/>
          <w:sz w:val="22"/>
          <w:szCs w:val="22"/>
          <w:lang w:eastAsia="ar-SA"/>
          <w14:ligatures w14:val="none"/>
        </w:rPr>
        <w:t xml:space="preserve">  Dane dotyczące planowanych do realizacji na czas obowiązywania Strategii Gminy Cieszanów (2023-2030) przedsięwzięć społecznych, edukacyjnych, społeczno-kulturalnych, aktywizujących społeczność lokalną.</w:t>
      </w:r>
      <w:bookmarkEnd w:id="66"/>
    </w:p>
    <w:tbl>
      <w:tblPr>
        <w:tblStyle w:val="Tabela-Siatka"/>
        <w:tblW w:w="8926" w:type="dxa"/>
        <w:tblLook w:val="04A0" w:firstRow="1" w:lastRow="0" w:firstColumn="1" w:lastColumn="0" w:noHBand="0" w:noVBand="1"/>
      </w:tblPr>
      <w:tblGrid>
        <w:gridCol w:w="936"/>
        <w:gridCol w:w="2515"/>
        <w:gridCol w:w="5475"/>
      </w:tblGrid>
      <w:tr w:rsidR="00AD243F" w14:paraId="4C3B216A"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6A9846" w14:textId="77777777" w:rsidR="00AD243F" w:rsidRDefault="00AD243F">
            <w:pPr>
              <w:rPr>
                <w:rFonts w:cstheme="minorHAnsi"/>
                <w:b/>
                <w:kern w:val="0"/>
                <w:sz w:val="20"/>
                <w:szCs w:val="20"/>
                <w14:ligatures w14:val="none"/>
              </w:rPr>
            </w:pPr>
            <w:r>
              <w:rPr>
                <w:rFonts w:cstheme="minorHAnsi"/>
                <w:b/>
                <w:kern w:val="0"/>
                <w:sz w:val="20"/>
                <w:szCs w:val="20"/>
                <w14:ligatures w14:val="none"/>
              </w:rPr>
              <w:t>L.p.</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6099FC" w14:textId="77777777" w:rsidR="00AD243F" w:rsidRDefault="00AD243F">
            <w:pPr>
              <w:rPr>
                <w:rFonts w:cstheme="minorHAnsi"/>
                <w:b/>
                <w:kern w:val="0"/>
                <w:sz w:val="20"/>
                <w:szCs w:val="20"/>
                <w14:ligatures w14:val="none"/>
              </w:rPr>
            </w:pPr>
            <w:r>
              <w:rPr>
                <w:rFonts w:cstheme="minorHAnsi"/>
                <w:b/>
                <w:kern w:val="0"/>
                <w:sz w:val="20"/>
                <w:szCs w:val="20"/>
                <w14:ligatures w14:val="none"/>
              </w:rPr>
              <w:t>Nazwa zadania</w:t>
            </w:r>
          </w:p>
        </w:tc>
        <w:tc>
          <w:tcPr>
            <w:tcW w:w="54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00293F" w14:textId="77777777" w:rsidR="00AD243F" w:rsidRDefault="00AD243F">
            <w:pPr>
              <w:rPr>
                <w:rFonts w:cstheme="minorHAnsi"/>
                <w:b/>
                <w:kern w:val="0"/>
                <w:sz w:val="20"/>
                <w:szCs w:val="20"/>
                <w14:ligatures w14:val="none"/>
              </w:rPr>
            </w:pPr>
            <w:r>
              <w:rPr>
                <w:rFonts w:cstheme="minorHAnsi"/>
                <w:b/>
                <w:kern w:val="0"/>
                <w:sz w:val="20"/>
                <w:szCs w:val="20"/>
                <w14:ligatures w14:val="none"/>
              </w:rPr>
              <w:t>Krótki opis projektu</w:t>
            </w:r>
          </w:p>
        </w:tc>
      </w:tr>
      <w:tr w:rsidR="00AD243F" w14:paraId="0D53D113" w14:textId="77777777" w:rsidTr="00AD243F">
        <w:trPr>
          <w:trHeight w:val="1528"/>
        </w:trPr>
        <w:tc>
          <w:tcPr>
            <w:tcW w:w="936" w:type="dxa"/>
            <w:tcBorders>
              <w:top w:val="single" w:sz="4" w:space="0" w:color="auto"/>
              <w:left w:val="single" w:sz="4" w:space="0" w:color="auto"/>
              <w:bottom w:val="single" w:sz="4" w:space="0" w:color="auto"/>
              <w:right w:val="single" w:sz="4" w:space="0" w:color="auto"/>
            </w:tcBorders>
          </w:tcPr>
          <w:p w14:paraId="137DBCF2"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hideMark/>
          </w:tcPr>
          <w:p w14:paraId="59C656CC" w14:textId="77777777" w:rsidR="00AD243F" w:rsidRDefault="00AD243F">
            <w:pPr>
              <w:rPr>
                <w:rFonts w:cstheme="minorHAnsi"/>
                <w:bCs/>
                <w:kern w:val="0"/>
                <w:sz w:val="20"/>
                <w:szCs w:val="20"/>
                <w14:ligatures w14:val="none"/>
              </w:rPr>
            </w:pPr>
            <w:r>
              <w:rPr>
                <w:rFonts w:cstheme="minorHAnsi"/>
                <w:bCs/>
                <w:kern w:val="0"/>
                <w:sz w:val="20"/>
                <w:szCs w:val="20"/>
                <w14:ligatures w14:val="none"/>
              </w:rPr>
              <w:t>Program wsparcia seniorów w Gminie Cieszanów.</w:t>
            </w:r>
          </w:p>
        </w:tc>
        <w:tc>
          <w:tcPr>
            <w:tcW w:w="5475" w:type="dxa"/>
            <w:tcBorders>
              <w:top w:val="single" w:sz="4" w:space="0" w:color="auto"/>
              <w:left w:val="single" w:sz="4" w:space="0" w:color="auto"/>
              <w:bottom w:val="single" w:sz="4" w:space="0" w:color="auto"/>
              <w:right w:val="single" w:sz="4" w:space="0" w:color="auto"/>
            </w:tcBorders>
          </w:tcPr>
          <w:p w14:paraId="28FCA382" w14:textId="77777777" w:rsidR="00AD243F" w:rsidRDefault="00AD243F">
            <w:pPr>
              <w:jc w:val="both"/>
              <w:rPr>
                <w:rFonts w:cstheme="minorHAnsi"/>
                <w:bCs/>
                <w:kern w:val="0"/>
                <w:sz w:val="20"/>
                <w:szCs w:val="20"/>
                <w14:ligatures w14:val="none"/>
              </w:rPr>
            </w:pPr>
            <w:r>
              <w:rPr>
                <w:rFonts w:cstheme="minorHAnsi"/>
                <w:bCs/>
                <w:kern w:val="0"/>
                <w:sz w:val="20"/>
                <w:szCs w:val="20"/>
                <w14:ligatures w14:val="none"/>
              </w:rPr>
              <w:t>Program realizowany jest w oparciu o Uchwałę Rady. W założeniu realizacja zadań z zakresu polityki senioralnej będzie kontynuowana w kolejnych latach na bazie dwóch Domów Seniora: w Cieszanowie i Chotylubiu. Realizowane są w ramach programu zadania ustawowe jak również dodatkowe inicjatywy w zależności od potrzeb oraz posiadanych środków.</w:t>
            </w:r>
          </w:p>
          <w:p w14:paraId="7F196C11" w14:textId="77777777" w:rsidR="00AD243F" w:rsidRDefault="00AD243F">
            <w:pPr>
              <w:jc w:val="both"/>
              <w:rPr>
                <w:rFonts w:cstheme="minorHAnsi"/>
                <w:bCs/>
                <w:kern w:val="0"/>
                <w:sz w:val="20"/>
                <w:szCs w:val="20"/>
                <w14:ligatures w14:val="none"/>
              </w:rPr>
            </w:pPr>
          </w:p>
        </w:tc>
      </w:tr>
      <w:tr w:rsidR="00AD243F" w14:paraId="1027D3E6"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tcPr>
          <w:p w14:paraId="638873FB"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hideMark/>
          </w:tcPr>
          <w:p w14:paraId="04D6593A" w14:textId="77777777" w:rsidR="00AD243F" w:rsidRDefault="00AD243F">
            <w:pPr>
              <w:rPr>
                <w:rFonts w:cstheme="minorHAnsi"/>
                <w:b/>
                <w:kern w:val="0"/>
                <w:sz w:val="20"/>
                <w:szCs w:val="20"/>
                <w14:ligatures w14:val="none"/>
              </w:rPr>
            </w:pPr>
            <w:r>
              <w:rPr>
                <w:rFonts w:cstheme="minorHAnsi"/>
                <w:kern w:val="0"/>
                <w:sz w:val="20"/>
                <w:szCs w:val="20"/>
                <w14:ligatures w14:val="none"/>
              </w:rPr>
              <w:t>Program Profilaktyki i Rozwiązywania Problemów Alkoholowych oraz Przeciwdziałania Narkomanii.</w:t>
            </w:r>
          </w:p>
        </w:tc>
        <w:tc>
          <w:tcPr>
            <w:tcW w:w="5475" w:type="dxa"/>
            <w:tcBorders>
              <w:top w:val="single" w:sz="4" w:space="0" w:color="auto"/>
              <w:left w:val="single" w:sz="4" w:space="0" w:color="auto"/>
              <w:bottom w:val="single" w:sz="4" w:space="0" w:color="auto"/>
              <w:right w:val="single" w:sz="4" w:space="0" w:color="auto"/>
            </w:tcBorders>
            <w:hideMark/>
          </w:tcPr>
          <w:p w14:paraId="2E29AEE8" w14:textId="112BA843" w:rsidR="00AD243F" w:rsidRDefault="00AD243F">
            <w:pPr>
              <w:jc w:val="both"/>
              <w:rPr>
                <w:rFonts w:cstheme="minorHAnsi"/>
                <w:bCs/>
                <w:kern w:val="0"/>
                <w:sz w:val="20"/>
                <w:szCs w:val="20"/>
                <w14:ligatures w14:val="none"/>
              </w:rPr>
            </w:pPr>
            <w:r>
              <w:rPr>
                <w:rFonts w:cstheme="minorHAnsi"/>
                <w:bCs/>
                <w:kern w:val="0"/>
                <w:sz w:val="20"/>
                <w:szCs w:val="20"/>
                <w14:ligatures w14:val="none"/>
              </w:rPr>
              <w:t xml:space="preserve">Program realizowany na podstawie Uchwały Rady zgodnie </w:t>
            </w:r>
            <w:r w:rsidR="007949A3">
              <w:rPr>
                <w:rFonts w:cstheme="minorHAnsi"/>
                <w:bCs/>
                <w:kern w:val="0"/>
                <w:sz w:val="20"/>
                <w:szCs w:val="20"/>
                <w14:ligatures w14:val="none"/>
              </w:rPr>
              <w:br/>
            </w:r>
            <w:r>
              <w:rPr>
                <w:rFonts w:cstheme="minorHAnsi"/>
                <w:bCs/>
                <w:kern w:val="0"/>
                <w:sz w:val="20"/>
                <w:szCs w:val="20"/>
                <w14:ligatures w14:val="none"/>
              </w:rPr>
              <w:t xml:space="preserve">z założeniami ustawowymi.  Działania skierowane są do całej społeczności Gminy, natomiast ich forma zależna jest między innymi od wieku, pojawiających się problemów związanych </w:t>
            </w:r>
            <w:r w:rsidR="007949A3">
              <w:rPr>
                <w:rFonts w:cstheme="minorHAnsi"/>
                <w:bCs/>
                <w:kern w:val="0"/>
                <w:sz w:val="20"/>
                <w:szCs w:val="20"/>
                <w14:ligatures w14:val="none"/>
              </w:rPr>
              <w:br/>
            </w:r>
            <w:r>
              <w:rPr>
                <w:rFonts w:cstheme="minorHAnsi"/>
                <w:bCs/>
                <w:kern w:val="0"/>
                <w:sz w:val="20"/>
                <w:szCs w:val="20"/>
                <w14:ligatures w14:val="none"/>
              </w:rPr>
              <w:t xml:space="preserve">z różnego rodzaju uzależnieniami. </w:t>
            </w:r>
          </w:p>
        </w:tc>
      </w:tr>
      <w:tr w:rsidR="00AD243F" w14:paraId="3EAE6EE7"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tcPr>
          <w:p w14:paraId="62F8DB52"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hideMark/>
          </w:tcPr>
          <w:p w14:paraId="0002BE8C" w14:textId="77777777" w:rsidR="00AD243F" w:rsidRDefault="00AD243F">
            <w:pPr>
              <w:rPr>
                <w:rFonts w:cstheme="minorHAnsi"/>
                <w:bCs/>
                <w:kern w:val="0"/>
                <w:sz w:val="20"/>
                <w:szCs w:val="20"/>
                <w14:ligatures w14:val="none"/>
              </w:rPr>
            </w:pPr>
            <w:r>
              <w:rPr>
                <w:rFonts w:cstheme="minorHAnsi"/>
                <w:bCs/>
                <w:kern w:val="0"/>
                <w:sz w:val="20"/>
                <w:szCs w:val="20"/>
                <w14:ligatures w14:val="none"/>
              </w:rPr>
              <w:t>Asystent osobisty osoby niepełnosprawnej.</w:t>
            </w:r>
          </w:p>
        </w:tc>
        <w:tc>
          <w:tcPr>
            <w:tcW w:w="5475" w:type="dxa"/>
            <w:tcBorders>
              <w:top w:val="single" w:sz="4" w:space="0" w:color="auto"/>
              <w:left w:val="single" w:sz="4" w:space="0" w:color="auto"/>
              <w:bottom w:val="single" w:sz="4" w:space="0" w:color="auto"/>
              <w:right w:val="single" w:sz="4" w:space="0" w:color="auto"/>
            </w:tcBorders>
            <w:hideMark/>
          </w:tcPr>
          <w:p w14:paraId="0454A79A" w14:textId="77777777" w:rsidR="00AD243F" w:rsidRDefault="00AD243F">
            <w:pPr>
              <w:tabs>
                <w:tab w:val="left" w:pos="360"/>
              </w:tabs>
              <w:jc w:val="both"/>
              <w:rPr>
                <w:rFonts w:cstheme="minorHAnsi"/>
                <w:bCs/>
                <w:kern w:val="0"/>
                <w:sz w:val="20"/>
                <w:szCs w:val="20"/>
                <w14:ligatures w14:val="none"/>
              </w:rPr>
            </w:pPr>
            <w:r>
              <w:rPr>
                <w:rFonts w:cstheme="minorHAnsi"/>
                <w:bCs/>
                <w:kern w:val="0"/>
                <w:sz w:val="20"/>
                <w:szCs w:val="20"/>
                <w14:ligatures w14:val="none"/>
              </w:rPr>
              <w:t xml:space="preserve">Program realizowany jest ze środków MGOPS. Głównym celem Programu jest zapewnienie dostępności do usług asystencji osobistej, tj. wsparcia w wykonywaniu codziennych czynności oraz funkcjonowaniu w życiu społecznym osób niepełnosprawnych. </w:t>
            </w:r>
          </w:p>
        </w:tc>
      </w:tr>
      <w:tr w:rsidR="00AD243F" w14:paraId="4BE22CBA"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tcPr>
          <w:p w14:paraId="44E15ED1"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hideMark/>
          </w:tcPr>
          <w:p w14:paraId="14FF62ED" w14:textId="77777777" w:rsidR="00AD243F" w:rsidRDefault="00AD243F">
            <w:pPr>
              <w:rPr>
                <w:rFonts w:cstheme="minorHAnsi"/>
                <w:bCs/>
                <w:kern w:val="0"/>
                <w:sz w:val="20"/>
                <w:szCs w:val="20"/>
                <w14:ligatures w14:val="none"/>
              </w:rPr>
            </w:pPr>
            <w:r>
              <w:rPr>
                <w:rFonts w:cstheme="minorHAnsi"/>
                <w:bCs/>
                <w:kern w:val="0"/>
                <w:sz w:val="20"/>
                <w:szCs w:val="20"/>
                <w14:ligatures w14:val="none"/>
              </w:rPr>
              <w:t>Program Operacyjny Pomoc Żywnościowa.</w:t>
            </w:r>
          </w:p>
        </w:tc>
        <w:tc>
          <w:tcPr>
            <w:tcW w:w="5475" w:type="dxa"/>
            <w:tcBorders>
              <w:top w:val="single" w:sz="4" w:space="0" w:color="auto"/>
              <w:left w:val="single" w:sz="4" w:space="0" w:color="auto"/>
              <w:bottom w:val="single" w:sz="4" w:space="0" w:color="auto"/>
              <w:right w:val="single" w:sz="4" w:space="0" w:color="auto"/>
            </w:tcBorders>
            <w:hideMark/>
          </w:tcPr>
          <w:p w14:paraId="2482E043" w14:textId="77777777" w:rsidR="00AD243F" w:rsidRDefault="00AD243F">
            <w:pPr>
              <w:jc w:val="both"/>
              <w:rPr>
                <w:rFonts w:cstheme="minorHAnsi"/>
                <w:bCs/>
                <w:kern w:val="0"/>
                <w:sz w:val="20"/>
                <w:szCs w:val="20"/>
                <w14:ligatures w14:val="none"/>
              </w:rPr>
            </w:pPr>
            <w:r>
              <w:rPr>
                <w:rFonts w:cstheme="minorHAnsi"/>
                <w:bCs/>
                <w:kern w:val="0"/>
                <w:sz w:val="20"/>
                <w:szCs w:val="20"/>
                <w14:ligatures w14:val="none"/>
              </w:rPr>
              <w:t>Program ma na celu pomoc żywnościową najuboższym</w:t>
            </w:r>
          </w:p>
        </w:tc>
      </w:tr>
      <w:tr w:rsidR="00AD243F" w14:paraId="6F9527C1"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tcPr>
          <w:p w14:paraId="3EDAB2DD"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hideMark/>
          </w:tcPr>
          <w:p w14:paraId="670C9336" w14:textId="77777777" w:rsidR="00AD243F" w:rsidRDefault="00AD243F">
            <w:pPr>
              <w:rPr>
                <w:rFonts w:cstheme="minorHAnsi"/>
                <w:bCs/>
                <w:kern w:val="0"/>
                <w:sz w:val="20"/>
                <w:szCs w:val="20"/>
                <w14:ligatures w14:val="none"/>
              </w:rPr>
            </w:pPr>
            <w:r>
              <w:rPr>
                <w:rFonts w:cstheme="minorHAnsi"/>
                <w:bCs/>
                <w:kern w:val="0"/>
                <w:sz w:val="20"/>
                <w:szCs w:val="20"/>
                <w14:ligatures w14:val="none"/>
              </w:rPr>
              <w:t>Rządowy Program „Posiłek w szkole i w domu”.</w:t>
            </w:r>
          </w:p>
        </w:tc>
        <w:tc>
          <w:tcPr>
            <w:tcW w:w="5475" w:type="dxa"/>
            <w:tcBorders>
              <w:top w:val="single" w:sz="4" w:space="0" w:color="auto"/>
              <w:left w:val="single" w:sz="4" w:space="0" w:color="auto"/>
              <w:bottom w:val="single" w:sz="4" w:space="0" w:color="auto"/>
              <w:right w:val="single" w:sz="4" w:space="0" w:color="auto"/>
            </w:tcBorders>
            <w:hideMark/>
          </w:tcPr>
          <w:p w14:paraId="68787108" w14:textId="77777777" w:rsidR="00AD243F" w:rsidRDefault="00AD243F">
            <w:pPr>
              <w:jc w:val="both"/>
              <w:rPr>
                <w:rFonts w:cstheme="minorHAnsi"/>
                <w:bCs/>
                <w:kern w:val="0"/>
                <w:sz w:val="20"/>
                <w:szCs w:val="20"/>
                <w14:ligatures w14:val="none"/>
              </w:rPr>
            </w:pPr>
            <w:r>
              <w:rPr>
                <w:rFonts w:cstheme="minorHAnsi"/>
                <w:color w:val="000000"/>
                <w:kern w:val="0"/>
                <w:sz w:val="20"/>
                <w:szCs w:val="20"/>
                <w:shd w:val="clear" w:color="auto" w:fill="FFFFFF"/>
                <w14:ligatures w14:val="none"/>
              </w:rPr>
              <w:t>Program przewiduje wsparcie finansowe gmin w udzieleniu pomocy w formie posiłku, świadczenia pieniężnego w postaci zasiłku celowego na zakup posiłku lub żywności oraz świadczenia rzeczowego w postaci produktów żywnościowych</w:t>
            </w:r>
          </w:p>
        </w:tc>
      </w:tr>
      <w:tr w:rsidR="00AD243F" w14:paraId="177C8E58"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tcPr>
          <w:p w14:paraId="48230DE0"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hideMark/>
          </w:tcPr>
          <w:p w14:paraId="03D82079" w14:textId="77777777" w:rsidR="00AD243F" w:rsidRDefault="00AD243F">
            <w:pPr>
              <w:rPr>
                <w:rFonts w:cstheme="minorHAnsi"/>
                <w:bCs/>
                <w:kern w:val="0"/>
                <w:sz w:val="20"/>
                <w:szCs w:val="20"/>
                <w14:ligatures w14:val="none"/>
              </w:rPr>
            </w:pPr>
            <w:r>
              <w:rPr>
                <w:rFonts w:cstheme="minorHAnsi"/>
                <w:bCs/>
                <w:kern w:val="0"/>
                <w:sz w:val="20"/>
                <w:szCs w:val="20"/>
                <w14:ligatures w14:val="none"/>
              </w:rPr>
              <w:t>Projekty finansowane ze środków UE.</w:t>
            </w:r>
          </w:p>
        </w:tc>
        <w:tc>
          <w:tcPr>
            <w:tcW w:w="5475" w:type="dxa"/>
            <w:tcBorders>
              <w:top w:val="single" w:sz="4" w:space="0" w:color="auto"/>
              <w:left w:val="single" w:sz="4" w:space="0" w:color="auto"/>
              <w:bottom w:val="single" w:sz="4" w:space="0" w:color="auto"/>
              <w:right w:val="single" w:sz="4" w:space="0" w:color="auto"/>
            </w:tcBorders>
            <w:hideMark/>
          </w:tcPr>
          <w:p w14:paraId="15626A1F" w14:textId="77777777" w:rsidR="00AD243F" w:rsidRDefault="00AD243F">
            <w:pPr>
              <w:jc w:val="both"/>
              <w:rPr>
                <w:rFonts w:cstheme="minorHAnsi"/>
                <w:color w:val="000000"/>
                <w:kern w:val="0"/>
                <w:sz w:val="20"/>
                <w:szCs w:val="20"/>
                <w:shd w:val="clear" w:color="auto" w:fill="FFFFFF"/>
                <w14:ligatures w14:val="none"/>
              </w:rPr>
            </w:pPr>
            <w:r>
              <w:rPr>
                <w:rFonts w:cstheme="minorHAnsi"/>
                <w:color w:val="000000"/>
                <w:kern w:val="0"/>
                <w:sz w:val="20"/>
                <w:szCs w:val="20"/>
                <w:shd w:val="clear" w:color="auto" w:fill="FFFFFF"/>
                <w14:ligatures w14:val="none"/>
              </w:rPr>
              <w:t>W przypadku możliwości aplikowania o środki planuje się złożenie projektów na:</w:t>
            </w:r>
          </w:p>
          <w:p w14:paraId="7B8DE885" w14:textId="77777777" w:rsidR="00AD243F" w:rsidRDefault="00AD243F">
            <w:pPr>
              <w:jc w:val="both"/>
              <w:rPr>
                <w:rFonts w:cstheme="minorHAnsi"/>
                <w:color w:val="000000"/>
                <w:kern w:val="0"/>
                <w:sz w:val="20"/>
                <w:szCs w:val="20"/>
                <w:shd w:val="clear" w:color="auto" w:fill="FFFFFF"/>
                <w14:ligatures w14:val="none"/>
              </w:rPr>
            </w:pPr>
            <w:r>
              <w:rPr>
                <w:rFonts w:cstheme="minorHAnsi"/>
                <w:color w:val="000000"/>
                <w:kern w:val="0"/>
                <w:sz w:val="20"/>
                <w:szCs w:val="20"/>
                <w:shd w:val="clear" w:color="auto" w:fill="FFFFFF"/>
                <w14:ligatures w14:val="none"/>
              </w:rPr>
              <w:t xml:space="preserve">- rozwój sieci usług opiekuńczych w Gminie Cieszanów, </w:t>
            </w:r>
          </w:p>
          <w:p w14:paraId="0E1E3E8A" w14:textId="77777777" w:rsidR="00AD243F" w:rsidRDefault="00AD243F">
            <w:pPr>
              <w:jc w:val="both"/>
              <w:rPr>
                <w:rFonts w:cstheme="minorHAnsi"/>
                <w:color w:val="000000"/>
                <w:kern w:val="0"/>
                <w:sz w:val="20"/>
                <w:szCs w:val="20"/>
                <w:shd w:val="clear" w:color="auto" w:fill="FFFFFF"/>
                <w14:ligatures w14:val="none"/>
              </w:rPr>
            </w:pPr>
            <w:r>
              <w:rPr>
                <w:rFonts w:cstheme="minorHAnsi"/>
                <w:color w:val="000000"/>
                <w:kern w:val="0"/>
                <w:sz w:val="20"/>
                <w:szCs w:val="20"/>
                <w:shd w:val="clear" w:color="auto" w:fill="FFFFFF"/>
                <w14:ligatures w14:val="none"/>
              </w:rPr>
              <w:t>- rozwój działań na rzecz seniorów,</w:t>
            </w:r>
          </w:p>
          <w:p w14:paraId="3951F04D" w14:textId="77777777" w:rsidR="00AD243F" w:rsidRDefault="00AD243F">
            <w:pPr>
              <w:jc w:val="both"/>
              <w:rPr>
                <w:rFonts w:cstheme="minorHAnsi"/>
                <w:bCs/>
                <w:kern w:val="0"/>
                <w:sz w:val="20"/>
                <w:szCs w:val="20"/>
                <w14:ligatures w14:val="none"/>
              </w:rPr>
            </w:pPr>
            <w:r>
              <w:rPr>
                <w:rFonts w:cstheme="minorHAnsi"/>
                <w:color w:val="000000"/>
                <w:kern w:val="0"/>
                <w:sz w:val="20"/>
                <w:szCs w:val="20"/>
                <w:shd w:val="clear" w:color="auto" w:fill="FFFFFF"/>
                <w14:ligatures w14:val="none"/>
              </w:rPr>
              <w:t>- rozwój działań na rzecz dzieci i młodzieży, szczególnie zagrożonych uzależnieniami, przemocą w rodzinie, wymagających regularnego, szerokiego wsparcia psychologicznego i psychiatrycznego, przejawiających działania autodestrukcyjne.</w:t>
            </w:r>
          </w:p>
        </w:tc>
      </w:tr>
      <w:tr w:rsidR="00AD243F" w14:paraId="6AA44192"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tcPr>
          <w:p w14:paraId="206D8DAD"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hideMark/>
          </w:tcPr>
          <w:p w14:paraId="25E0F92B" w14:textId="77777777" w:rsidR="00AD243F" w:rsidRDefault="00AD243F">
            <w:pPr>
              <w:rPr>
                <w:rFonts w:cstheme="minorHAnsi"/>
                <w:bCs/>
                <w:kern w:val="0"/>
                <w:sz w:val="20"/>
                <w:szCs w:val="20"/>
                <w14:ligatures w14:val="none"/>
              </w:rPr>
            </w:pPr>
            <w:r>
              <w:rPr>
                <w:rFonts w:cstheme="minorHAnsi"/>
                <w:kern w:val="0"/>
                <w:sz w:val="20"/>
                <w:szCs w:val="20"/>
                <w14:ligatures w14:val="none"/>
              </w:rPr>
              <w:t>CIESZANOWSKIE PERSPEKTYWY – współpraca gminy, szkół podstawowych ze światem biznesu i przedsiębiorcami.</w:t>
            </w:r>
          </w:p>
        </w:tc>
        <w:tc>
          <w:tcPr>
            <w:tcW w:w="5475" w:type="dxa"/>
            <w:tcBorders>
              <w:top w:val="single" w:sz="4" w:space="0" w:color="auto"/>
              <w:left w:val="single" w:sz="4" w:space="0" w:color="auto"/>
              <w:bottom w:val="single" w:sz="4" w:space="0" w:color="auto"/>
              <w:right w:val="single" w:sz="4" w:space="0" w:color="auto"/>
            </w:tcBorders>
            <w:hideMark/>
          </w:tcPr>
          <w:p w14:paraId="42C3BFDC" w14:textId="77777777" w:rsidR="00AD243F" w:rsidRDefault="00AD243F">
            <w:pPr>
              <w:jc w:val="both"/>
              <w:rPr>
                <w:rFonts w:cstheme="minorHAnsi"/>
                <w:bCs/>
                <w:kern w:val="0"/>
                <w:sz w:val="20"/>
                <w:szCs w:val="20"/>
                <w14:ligatures w14:val="none"/>
              </w:rPr>
            </w:pPr>
            <w:r>
              <w:rPr>
                <w:rFonts w:cstheme="minorHAnsi"/>
                <w:kern w:val="0"/>
                <w:sz w:val="20"/>
                <w:szCs w:val="20"/>
                <w14:ligatures w14:val="none"/>
              </w:rPr>
              <w:t>Inicjatywa zakłada systematyczną współpracę gminy jako organu prowadzącego oraz szkół ze światem biznesu w celu promowania wskazanych zawodów oraz prowadzenia działań z zakresu doradztwa zawodowego oraz preorientacji zawodowej uczniów szkół podstawowych (organizowanie wizyt studyjnych w firmach, dni otwartych itp.)</w:t>
            </w:r>
          </w:p>
        </w:tc>
      </w:tr>
      <w:tr w:rsidR="00AD243F" w14:paraId="34F36462" w14:textId="77777777" w:rsidTr="00AD243F">
        <w:trPr>
          <w:trHeight w:val="587"/>
        </w:trPr>
        <w:tc>
          <w:tcPr>
            <w:tcW w:w="936" w:type="dxa"/>
            <w:tcBorders>
              <w:top w:val="single" w:sz="4" w:space="0" w:color="auto"/>
              <w:left w:val="single" w:sz="4" w:space="0" w:color="auto"/>
              <w:bottom w:val="single" w:sz="4" w:space="0" w:color="auto"/>
              <w:right w:val="single" w:sz="4" w:space="0" w:color="auto"/>
            </w:tcBorders>
          </w:tcPr>
          <w:p w14:paraId="3A747866" w14:textId="77777777" w:rsidR="00AD243F" w:rsidRDefault="00AD243F" w:rsidP="00B45ED9">
            <w:pPr>
              <w:pStyle w:val="Akapitzlist"/>
              <w:numPr>
                <w:ilvl w:val="0"/>
                <w:numId w:val="50"/>
              </w:numPr>
              <w:rPr>
                <w:rFonts w:cstheme="minorHAnsi"/>
                <w:b/>
                <w:kern w:val="0"/>
                <w:sz w:val="20"/>
                <w:szCs w:val="20"/>
                <w14:ligatures w14:val="none"/>
              </w:rPr>
            </w:pPr>
          </w:p>
          <w:p w14:paraId="213BAC49" w14:textId="77777777" w:rsidR="00AD243F" w:rsidRDefault="00AD243F">
            <w:pPr>
              <w:rPr>
                <w:rFonts w:cstheme="minorHAnsi"/>
                <w:kern w:val="0"/>
                <w:sz w:val="20"/>
                <w:szCs w:val="20"/>
                <w14:ligatures w14:val="none"/>
              </w:rPr>
            </w:pPr>
          </w:p>
          <w:p w14:paraId="094D2E16" w14:textId="77777777" w:rsidR="00AD243F" w:rsidRDefault="00AD243F">
            <w:pPr>
              <w:rPr>
                <w:rFonts w:cstheme="minorHAnsi"/>
                <w:kern w:val="0"/>
                <w:sz w:val="20"/>
                <w:szCs w:val="20"/>
                <w14:ligatures w14:val="none"/>
              </w:rPr>
            </w:pPr>
          </w:p>
          <w:p w14:paraId="70EDB2FE" w14:textId="77777777" w:rsidR="00AD243F" w:rsidRDefault="00AD243F">
            <w:pPr>
              <w:rPr>
                <w:rFonts w:cstheme="minorHAnsi"/>
                <w:b/>
                <w:kern w:val="0"/>
                <w:sz w:val="20"/>
                <w:szCs w:val="20"/>
                <w14:ligatures w14:val="none"/>
              </w:rPr>
            </w:pPr>
          </w:p>
          <w:p w14:paraId="69F8B288" w14:textId="77777777" w:rsidR="00AD243F" w:rsidRDefault="00AD243F">
            <w:pPr>
              <w:rPr>
                <w:rFonts w:cstheme="minorHAnsi"/>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hideMark/>
          </w:tcPr>
          <w:p w14:paraId="04E5F9C8" w14:textId="77777777" w:rsidR="00AD243F" w:rsidRDefault="00AD243F">
            <w:pPr>
              <w:rPr>
                <w:rFonts w:cstheme="minorHAnsi"/>
                <w:bCs/>
                <w:kern w:val="0"/>
                <w:sz w:val="20"/>
                <w:szCs w:val="20"/>
                <w14:ligatures w14:val="none"/>
              </w:rPr>
            </w:pPr>
            <w:r>
              <w:rPr>
                <w:rFonts w:cstheme="minorHAnsi"/>
                <w:kern w:val="0"/>
                <w:sz w:val="20"/>
                <w:szCs w:val="20"/>
                <w14:ligatures w14:val="none"/>
              </w:rPr>
              <w:t>PROGRAM WSPIERANIA UCZNIÓW ZDOLNYCH.</w:t>
            </w:r>
          </w:p>
        </w:tc>
        <w:tc>
          <w:tcPr>
            <w:tcW w:w="5475" w:type="dxa"/>
            <w:tcBorders>
              <w:top w:val="single" w:sz="4" w:space="0" w:color="auto"/>
              <w:left w:val="single" w:sz="4" w:space="0" w:color="auto"/>
              <w:bottom w:val="single" w:sz="4" w:space="0" w:color="auto"/>
              <w:right w:val="single" w:sz="4" w:space="0" w:color="auto"/>
            </w:tcBorders>
            <w:hideMark/>
          </w:tcPr>
          <w:p w14:paraId="05AC1021" w14:textId="77777777" w:rsidR="00AD243F" w:rsidRDefault="00AD243F">
            <w:pPr>
              <w:jc w:val="both"/>
              <w:rPr>
                <w:rFonts w:cstheme="minorHAnsi"/>
                <w:color w:val="000000"/>
                <w:kern w:val="0"/>
                <w:sz w:val="20"/>
                <w:szCs w:val="20"/>
                <w:shd w:val="clear" w:color="auto" w:fill="FFFFFF"/>
                <w14:ligatures w14:val="none"/>
              </w:rPr>
            </w:pPr>
            <w:r>
              <w:rPr>
                <w:rFonts w:cstheme="minorHAnsi"/>
                <w:kern w:val="0"/>
                <w:sz w:val="20"/>
                <w:szCs w:val="20"/>
                <w14:ligatures w14:val="none"/>
              </w:rPr>
              <w:t>Kontynuacja programu wspierania uczniów zdolnych w Gminie  Cieszanów: stypendia burmistrza dla uczniów, gala i wyróżnienia.</w:t>
            </w:r>
          </w:p>
        </w:tc>
      </w:tr>
      <w:tr w:rsidR="00AD243F" w14:paraId="7A7D2596"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tcPr>
          <w:p w14:paraId="785EC563"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hideMark/>
          </w:tcPr>
          <w:p w14:paraId="66C7533C" w14:textId="77777777" w:rsidR="00AD243F" w:rsidRDefault="00AD243F">
            <w:pPr>
              <w:rPr>
                <w:rFonts w:cstheme="minorHAnsi"/>
                <w:kern w:val="0"/>
                <w:sz w:val="20"/>
                <w:szCs w:val="20"/>
                <w14:ligatures w14:val="none"/>
              </w:rPr>
            </w:pPr>
            <w:r>
              <w:rPr>
                <w:rFonts w:cstheme="minorHAnsi"/>
                <w:kern w:val="0"/>
                <w:sz w:val="20"/>
                <w:szCs w:val="20"/>
                <w14:ligatures w14:val="none"/>
              </w:rPr>
              <w:t>WSPARCIE ROZWOJU dzieci i młodzieży.</w:t>
            </w:r>
          </w:p>
        </w:tc>
        <w:tc>
          <w:tcPr>
            <w:tcW w:w="5475" w:type="dxa"/>
            <w:tcBorders>
              <w:top w:val="single" w:sz="4" w:space="0" w:color="auto"/>
              <w:left w:val="single" w:sz="4" w:space="0" w:color="auto"/>
              <w:bottom w:val="single" w:sz="4" w:space="0" w:color="auto"/>
              <w:right w:val="single" w:sz="4" w:space="0" w:color="auto"/>
            </w:tcBorders>
            <w:hideMark/>
          </w:tcPr>
          <w:p w14:paraId="07D110C6" w14:textId="52E2C870" w:rsidR="00AD243F" w:rsidRDefault="00AD243F">
            <w:pPr>
              <w:jc w:val="both"/>
              <w:rPr>
                <w:rFonts w:cstheme="minorHAnsi"/>
                <w:kern w:val="0"/>
                <w:sz w:val="20"/>
                <w:szCs w:val="20"/>
                <w14:ligatures w14:val="none"/>
              </w:rPr>
            </w:pPr>
            <w:r>
              <w:rPr>
                <w:rFonts w:cstheme="minorHAnsi"/>
                <w:kern w:val="0"/>
                <w:sz w:val="20"/>
                <w:szCs w:val="20"/>
                <w14:ligatures w14:val="none"/>
              </w:rPr>
              <w:t xml:space="preserve">Zoptymalizowane działania specjalistów i wychowawców, których celem jest profilaktyka zaburzeń oraz zachowań patologicznych, wsparcie i pomoc dzieciom i młodzieży oraz rodzinom (np. dodatkowa pomoc psychologów, tworzenie </w:t>
            </w:r>
            <w:r w:rsidR="007949A3">
              <w:rPr>
                <w:rFonts w:cstheme="minorHAnsi"/>
                <w:kern w:val="0"/>
                <w:sz w:val="20"/>
                <w:szCs w:val="20"/>
                <w14:ligatures w14:val="none"/>
              </w:rPr>
              <w:br/>
            </w:r>
            <w:r>
              <w:rPr>
                <w:rFonts w:cstheme="minorHAnsi"/>
                <w:kern w:val="0"/>
                <w:sz w:val="20"/>
                <w:szCs w:val="20"/>
                <w14:ligatures w14:val="none"/>
              </w:rPr>
              <w:lastRenderedPageBreak/>
              <w:t>w szkołach „stref relaksu i ciszy”, tworzenie w przedszkolach salek terapeutycznych, rozwój gimnastyki korekcyjno-kompensacyjnej, w przedszkolach, realizacja programów zwiększania dostępności architektonicznej, organizacyjnej i cyfrowej.</w:t>
            </w:r>
          </w:p>
        </w:tc>
      </w:tr>
      <w:tr w:rsidR="00AD243F" w14:paraId="49B94BBF"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tcPr>
          <w:p w14:paraId="2E17EB65"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tcPr>
          <w:p w14:paraId="66AE5DED" w14:textId="77777777" w:rsidR="00AD243F" w:rsidRDefault="00AD243F">
            <w:pPr>
              <w:rPr>
                <w:rFonts w:cstheme="minorHAnsi"/>
                <w:bCs/>
                <w:kern w:val="0"/>
                <w:sz w:val="20"/>
                <w:szCs w:val="20"/>
                <w14:ligatures w14:val="none"/>
              </w:rPr>
            </w:pPr>
            <w:r>
              <w:rPr>
                <w:rFonts w:cstheme="minorHAnsi"/>
                <w:bCs/>
                <w:kern w:val="0"/>
                <w:sz w:val="20"/>
                <w:szCs w:val="20"/>
                <w14:ligatures w14:val="none"/>
              </w:rPr>
              <w:t>Kultura w naszym życiu</w:t>
            </w:r>
          </w:p>
          <w:p w14:paraId="4A563DF0" w14:textId="77777777" w:rsidR="00AD243F" w:rsidRDefault="00AD243F">
            <w:pPr>
              <w:rPr>
                <w:rFonts w:cstheme="minorHAnsi"/>
                <w:kern w:val="0"/>
                <w:sz w:val="20"/>
                <w:szCs w:val="20"/>
                <w14:ligatures w14:val="none"/>
              </w:rPr>
            </w:pPr>
          </w:p>
        </w:tc>
        <w:tc>
          <w:tcPr>
            <w:tcW w:w="5475" w:type="dxa"/>
            <w:tcBorders>
              <w:top w:val="single" w:sz="4" w:space="0" w:color="auto"/>
              <w:left w:val="single" w:sz="4" w:space="0" w:color="auto"/>
              <w:bottom w:val="single" w:sz="4" w:space="0" w:color="auto"/>
              <w:right w:val="single" w:sz="4" w:space="0" w:color="auto"/>
            </w:tcBorders>
            <w:hideMark/>
          </w:tcPr>
          <w:p w14:paraId="69930F27" w14:textId="77777777" w:rsidR="00AD243F" w:rsidRDefault="00AD243F">
            <w:pPr>
              <w:jc w:val="both"/>
              <w:rPr>
                <w:rFonts w:cstheme="minorHAnsi"/>
                <w:kern w:val="0"/>
                <w:sz w:val="20"/>
                <w:szCs w:val="20"/>
                <w14:ligatures w14:val="none"/>
              </w:rPr>
            </w:pPr>
            <w:r>
              <w:rPr>
                <w:rFonts w:cstheme="minorHAnsi"/>
                <w:bCs/>
                <w:kern w:val="0"/>
                <w:sz w:val="20"/>
                <w:szCs w:val="20"/>
                <w14:ligatures w14:val="none"/>
              </w:rPr>
              <w:t>Działania edukacyjno - animacyjnych aktywizujące dzieci, młodzież i dorosłych  poprzez organizację warsztatów twórczych, wykładów o sztuce, poezji i prozie, a także popularyzację efektów twórczych uczestników zajęć.</w:t>
            </w:r>
          </w:p>
        </w:tc>
      </w:tr>
      <w:tr w:rsidR="00AD243F" w14:paraId="0272451B"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tcPr>
          <w:p w14:paraId="649BAC89"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hideMark/>
          </w:tcPr>
          <w:p w14:paraId="4336EEEB" w14:textId="77777777" w:rsidR="00AD243F" w:rsidRDefault="00AD243F">
            <w:pPr>
              <w:rPr>
                <w:rFonts w:cstheme="minorHAnsi"/>
                <w:kern w:val="0"/>
                <w:sz w:val="20"/>
                <w:szCs w:val="20"/>
                <w14:ligatures w14:val="none"/>
              </w:rPr>
            </w:pPr>
            <w:r>
              <w:rPr>
                <w:rFonts w:cstheme="minorHAnsi"/>
                <w:kern w:val="0"/>
                <w:sz w:val="20"/>
                <w:szCs w:val="20"/>
                <w14:ligatures w14:val="none"/>
              </w:rPr>
              <w:t>Publikacja na temat festiwali muzycznych organizowanych w Cieszanowie</w:t>
            </w:r>
          </w:p>
        </w:tc>
        <w:tc>
          <w:tcPr>
            <w:tcW w:w="5475" w:type="dxa"/>
            <w:tcBorders>
              <w:top w:val="single" w:sz="4" w:space="0" w:color="auto"/>
              <w:left w:val="single" w:sz="4" w:space="0" w:color="auto"/>
              <w:bottom w:val="single" w:sz="4" w:space="0" w:color="auto"/>
              <w:right w:val="single" w:sz="4" w:space="0" w:color="auto"/>
            </w:tcBorders>
            <w:hideMark/>
          </w:tcPr>
          <w:p w14:paraId="2D787D79" w14:textId="77777777" w:rsidR="00AD243F" w:rsidRDefault="00AD243F">
            <w:pPr>
              <w:jc w:val="both"/>
              <w:rPr>
                <w:rFonts w:cstheme="minorHAnsi"/>
                <w:kern w:val="0"/>
                <w:sz w:val="20"/>
                <w:szCs w:val="20"/>
                <w14:ligatures w14:val="none"/>
              </w:rPr>
            </w:pPr>
            <w:r>
              <w:rPr>
                <w:rFonts w:cstheme="minorHAnsi"/>
                <w:bCs/>
                <w:kern w:val="0"/>
                <w:sz w:val="20"/>
                <w:szCs w:val="20"/>
                <w14:ligatures w14:val="none"/>
              </w:rPr>
              <w:t xml:space="preserve">Publikacja książki jest pozycją z zakresu wiedzy o kulturze </w:t>
            </w:r>
            <w:r>
              <w:rPr>
                <w:rFonts w:cstheme="minorHAnsi"/>
                <w:bCs/>
                <w:kern w:val="0"/>
                <w:sz w:val="20"/>
                <w:szCs w:val="20"/>
                <w14:ligatures w14:val="none"/>
              </w:rPr>
              <w:br/>
              <w:t>i historii lokalnej społeczności. Zakłada popularyzację podejmowanych tematów poprzez warsztaty interaktywne wzbogacone o publikację.</w:t>
            </w:r>
          </w:p>
        </w:tc>
      </w:tr>
      <w:tr w:rsidR="00AD243F" w14:paraId="55782854"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tcPr>
          <w:p w14:paraId="74D1CE7C"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hideMark/>
          </w:tcPr>
          <w:p w14:paraId="2FEB554D" w14:textId="77777777" w:rsidR="00AD243F" w:rsidRDefault="00AD243F">
            <w:pPr>
              <w:rPr>
                <w:rFonts w:cstheme="minorHAnsi"/>
                <w:bCs/>
                <w:kern w:val="0"/>
                <w:sz w:val="20"/>
                <w:szCs w:val="20"/>
                <w14:ligatures w14:val="none"/>
              </w:rPr>
            </w:pPr>
            <w:r>
              <w:rPr>
                <w:rFonts w:cstheme="minorHAnsi"/>
                <w:bCs/>
                <w:kern w:val="0"/>
                <w:sz w:val="20"/>
                <w:szCs w:val="20"/>
                <w14:ligatures w14:val="none"/>
              </w:rPr>
              <w:t>edycje Festiwalu Rocka w Cieszanowie</w:t>
            </w:r>
          </w:p>
        </w:tc>
        <w:tc>
          <w:tcPr>
            <w:tcW w:w="5475" w:type="dxa"/>
            <w:tcBorders>
              <w:top w:val="single" w:sz="4" w:space="0" w:color="auto"/>
              <w:left w:val="single" w:sz="4" w:space="0" w:color="auto"/>
              <w:bottom w:val="single" w:sz="4" w:space="0" w:color="auto"/>
              <w:right w:val="single" w:sz="4" w:space="0" w:color="auto"/>
            </w:tcBorders>
            <w:hideMark/>
          </w:tcPr>
          <w:p w14:paraId="723424E4" w14:textId="77777777" w:rsidR="00AD243F" w:rsidRDefault="00AD243F">
            <w:pPr>
              <w:jc w:val="both"/>
              <w:rPr>
                <w:rFonts w:cstheme="minorHAnsi"/>
                <w:bCs/>
                <w:kern w:val="0"/>
                <w:sz w:val="20"/>
                <w:szCs w:val="20"/>
                <w14:ligatures w14:val="none"/>
              </w:rPr>
            </w:pPr>
            <w:r>
              <w:rPr>
                <w:rFonts w:cstheme="minorHAnsi"/>
                <w:bCs/>
                <w:kern w:val="0"/>
                <w:sz w:val="20"/>
                <w:szCs w:val="20"/>
                <w14:ligatures w14:val="none"/>
              </w:rPr>
              <w:t xml:space="preserve">Zadanie polega na corocznej organizacji trzydniowego festiwalu rock-a. Zostaną zaprezentowane koncerty na żywo głównie polskich zespołów muzycznych /nagradzanych na polskich </w:t>
            </w:r>
            <w:r>
              <w:rPr>
                <w:rFonts w:cstheme="minorHAnsi"/>
                <w:bCs/>
                <w:kern w:val="0"/>
                <w:sz w:val="20"/>
                <w:szCs w:val="20"/>
                <w14:ligatures w14:val="none"/>
              </w:rPr>
              <w:br/>
              <w:t xml:space="preserve">i światowych festiwalach/. Występy zagranicznych zespołów będą miały na celu integrację europejską </w:t>
            </w:r>
          </w:p>
        </w:tc>
      </w:tr>
      <w:tr w:rsidR="00AD243F" w14:paraId="1582D32B"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tcPr>
          <w:p w14:paraId="7DAFEEC3"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hideMark/>
          </w:tcPr>
          <w:p w14:paraId="61679D48" w14:textId="77777777" w:rsidR="00AD243F" w:rsidRDefault="00AD243F">
            <w:pPr>
              <w:rPr>
                <w:rFonts w:cstheme="minorHAnsi"/>
                <w:bCs/>
                <w:kern w:val="0"/>
                <w:sz w:val="20"/>
                <w:szCs w:val="20"/>
                <w14:ligatures w14:val="none"/>
              </w:rPr>
            </w:pPr>
            <w:r>
              <w:rPr>
                <w:rFonts w:cstheme="minorHAnsi"/>
                <w:bCs/>
                <w:kern w:val="0"/>
                <w:sz w:val="20"/>
                <w:szCs w:val="20"/>
                <w14:ligatures w14:val="none"/>
              </w:rPr>
              <w:t xml:space="preserve">Muzyczne dziedzictwo </w:t>
            </w:r>
          </w:p>
        </w:tc>
        <w:tc>
          <w:tcPr>
            <w:tcW w:w="5475" w:type="dxa"/>
            <w:tcBorders>
              <w:top w:val="single" w:sz="4" w:space="0" w:color="auto"/>
              <w:left w:val="single" w:sz="4" w:space="0" w:color="auto"/>
              <w:bottom w:val="single" w:sz="4" w:space="0" w:color="auto"/>
              <w:right w:val="single" w:sz="4" w:space="0" w:color="auto"/>
            </w:tcBorders>
            <w:hideMark/>
          </w:tcPr>
          <w:p w14:paraId="5F09C977" w14:textId="77777777" w:rsidR="00AD243F" w:rsidRDefault="00AD243F">
            <w:pPr>
              <w:jc w:val="both"/>
              <w:rPr>
                <w:rFonts w:cstheme="minorHAnsi"/>
                <w:bCs/>
                <w:kern w:val="0"/>
                <w:sz w:val="20"/>
                <w:szCs w:val="20"/>
                <w14:ligatures w14:val="none"/>
              </w:rPr>
            </w:pPr>
            <w:r>
              <w:rPr>
                <w:rFonts w:cstheme="minorHAnsi"/>
                <w:bCs/>
                <w:kern w:val="0"/>
                <w:sz w:val="20"/>
                <w:szCs w:val="20"/>
                <w14:ligatures w14:val="none"/>
              </w:rPr>
              <w:t>Konferencje, spotkania z osobami ze świata muzyki, wystawy, warsztaty i koncerty muzyczne</w:t>
            </w:r>
          </w:p>
        </w:tc>
      </w:tr>
      <w:tr w:rsidR="00AD243F" w14:paraId="179C57FF" w14:textId="77777777" w:rsidTr="00AD243F">
        <w:trPr>
          <w:trHeight w:val="579"/>
        </w:trPr>
        <w:tc>
          <w:tcPr>
            <w:tcW w:w="936" w:type="dxa"/>
            <w:tcBorders>
              <w:top w:val="single" w:sz="4" w:space="0" w:color="auto"/>
              <w:left w:val="single" w:sz="4" w:space="0" w:color="auto"/>
              <w:bottom w:val="single" w:sz="4" w:space="0" w:color="auto"/>
              <w:right w:val="single" w:sz="4" w:space="0" w:color="auto"/>
            </w:tcBorders>
          </w:tcPr>
          <w:p w14:paraId="56EBD28A" w14:textId="77777777" w:rsidR="00AD243F" w:rsidRDefault="00AD243F" w:rsidP="00B45ED9">
            <w:pPr>
              <w:pStyle w:val="Akapitzlist"/>
              <w:numPr>
                <w:ilvl w:val="0"/>
                <w:numId w:val="50"/>
              </w:numPr>
              <w:rPr>
                <w:rFonts w:cstheme="minorHAnsi"/>
                <w:b/>
                <w:kern w:val="0"/>
                <w:sz w:val="20"/>
                <w:szCs w:val="20"/>
                <w14:ligatures w14:val="none"/>
              </w:rPr>
            </w:pPr>
          </w:p>
        </w:tc>
        <w:tc>
          <w:tcPr>
            <w:tcW w:w="2515" w:type="dxa"/>
            <w:tcBorders>
              <w:top w:val="single" w:sz="4" w:space="0" w:color="auto"/>
              <w:left w:val="single" w:sz="4" w:space="0" w:color="auto"/>
              <w:bottom w:val="single" w:sz="4" w:space="0" w:color="auto"/>
              <w:right w:val="single" w:sz="4" w:space="0" w:color="auto"/>
            </w:tcBorders>
          </w:tcPr>
          <w:p w14:paraId="2FF8E1A2" w14:textId="77777777" w:rsidR="00AD243F" w:rsidRDefault="00AD243F">
            <w:pPr>
              <w:rPr>
                <w:rFonts w:cstheme="minorHAnsi"/>
                <w:bCs/>
                <w:kern w:val="0"/>
                <w:sz w:val="20"/>
                <w:szCs w:val="20"/>
                <w14:ligatures w14:val="none"/>
              </w:rPr>
            </w:pPr>
          </w:p>
          <w:p w14:paraId="79F4D419" w14:textId="77777777" w:rsidR="00AD243F" w:rsidRDefault="00AD243F">
            <w:pPr>
              <w:rPr>
                <w:rFonts w:cstheme="minorHAnsi"/>
                <w:bCs/>
                <w:kern w:val="0"/>
                <w:sz w:val="20"/>
                <w:szCs w:val="20"/>
                <w14:ligatures w14:val="none"/>
              </w:rPr>
            </w:pPr>
            <w:r>
              <w:rPr>
                <w:rFonts w:cstheme="minorHAnsi"/>
                <w:bCs/>
                <w:kern w:val="0"/>
                <w:sz w:val="20"/>
                <w:szCs w:val="20"/>
                <w14:ligatures w14:val="none"/>
              </w:rPr>
              <w:t xml:space="preserve">Kino plenerowe „na wsi za miedzą” </w:t>
            </w:r>
          </w:p>
        </w:tc>
        <w:tc>
          <w:tcPr>
            <w:tcW w:w="5475" w:type="dxa"/>
            <w:tcBorders>
              <w:top w:val="single" w:sz="4" w:space="0" w:color="auto"/>
              <w:left w:val="single" w:sz="4" w:space="0" w:color="auto"/>
              <w:bottom w:val="single" w:sz="4" w:space="0" w:color="auto"/>
              <w:right w:val="single" w:sz="4" w:space="0" w:color="auto"/>
            </w:tcBorders>
            <w:hideMark/>
          </w:tcPr>
          <w:p w14:paraId="4079B187" w14:textId="61305012" w:rsidR="00AD243F" w:rsidRDefault="00AD243F">
            <w:pPr>
              <w:jc w:val="both"/>
              <w:rPr>
                <w:rFonts w:cstheme="minorHAnsi"/>
                <w:bCs/>
                <w:kern w:val="0"/>
                <w:sz w:val="20"/>
                <w:szCs w:val="20"/>
                <w14:ligatures w14:val="none"/>
              </w:rPr>
            </w:pPr>
            <w:r>
              <w:rPr>
                <w:rFonts w:cstheme="minorHAnsi"/>
                <w:bCs/>
                <w:kern w:val="0"/>
                <w:sz w:val="20"/>
                <w:szCs w:val="20"/>
                <w14:ligatures w14:val="none"/>
              </w:rPr>
              <w:t xml:space="preserve">Zadanie polega na organizacji – na obszarze wiejskim Gminy Cieszanów – kina plenerowego poprzedzonego animacjami dla dzieci. Projekt stwarza warunki do wzmocnienia tożsamości </w:t>
            </w:r>
            <w:r w:rsidR="007949A3">
              <w:rPr>
                <w:rFonts w:cstheme="minorHAnsi"/>
                <w:bCs/>
                <w:kern w:val="0"/>
                <w:sz w:val="20"/>
                <w:szCs w:val="20"/>
                <w14:ligatures w14:val="none"/>
              </w:rPr>
              <w:br/>
            </w:r>
            <w:r>
              <w:rPr>
                <w:rFonts w:cstheme="minorHAnsi"/>
                <w:bCs/>
                <w:kern w:val="0"/>
                <w:sz w:val="20"/>
                <w:szCs w:val="20"/>
                <w14:ligatures w14:val="none"/>
              </w:rPr>
              <w:t>i uczestnictwa w kulturze na poziomie lokalnym, a zwłaszcza na terenie sołeckim.</w:t>
            </w:r>
          </w:p>
        </w:tc>
      </w:tr>
    </w:tbl>
    <w:p w14:paraId="0897F47C" w14:textId="2832F3DD" w:rsidR="00421B2A" w:rsidRDefault="00421B2A" w:rsidP="00421B2A">
      <w:r>
        <w:t>Źródło: Gmina Cieszanów.</w:t>
      </w:r>
      <w:r>
        <w:br/>
      </w:r>
    </w:p>
    <w:bookmarkEnd w:id="61"/>
    <w:p w14:paraId="7BA1542E" w14:textId="77777777" w:rsidR="00CD1794" w:rsidRDefault="00CD1794" w:rsidP="00421B2A"/>
    <w:p w14:paraId="3549020D" w14:textId="77777777" w:rsidR="00421B2A" w:rsidRDefault="00421B2A" w:rsidP="00421B2A"/>
    <w:p w14:paraId="3DAF9B38" w14:textId="77777777" w:rsidR="00421B2A" w:rsidRDefault="00421B2A" w:rsidP="00421B2A"/>
    <w:p w14:paraId="536BA8F1" w14:textId="77777777" w:rsidR="00421B2A" w:rsidRDefault="00421B2A" w:rsidP="00421B2A"/>
    <w:p w14:paraId="1526B998" w14:textId="77777777" w:rsidR="00421B2A" w:rsidRDefault="00421B2A" w:rsidP="00421B2A"/>
    <w:p w14:paraId="77450D40" w14:textId="77777777" w:rsidR="00421B2A" w:rsidRDefault="00421B2A" w:rsidP="00421B2A"/>
    <w:p w14:paraId="1FA722A7" w14:textId="77777777" w:rsidR="00421B2A" w:rsidRDefault="00421B2A" w:rsidP="00421B2A"/>
    <w:p w14:paraId="2DD63FB1" w14:textId="77777777" w:rsidR="00421B2A" w:rsidRDefault="00421B2A" w:rsidP="00421B2A"/>
    <w:p w14:paraId="1E43A331" w14:textId="77777777" w:rsidR="00421B2A" w:rsidRDefault="00421B2A" w:rsidP="00421B2A"/>
    <w:p w14:paraId="3E88C049" w14:textId="77777777" w:rsidR="00005DB7" w:rsidRDefault="00005DB7" w:rsidP="00421B2A"/>
    <w:p w14:paraId="4B552C06" w14:textId="77777777" w:rsidR="00005DB7" w:rsidRDefault="00005DB7" w:rsidP="00421B2A"/>
    <w:p w14:paraId="62875F9E" w14:textId="77777777" w:rsidR="00005DB7" w:rsidRDefault="00005DB7" w:rsidP="00421B2A"/>
    <w:p w14:paraId="01A43E92" w14:textId="77777777" w:rsidR="00005DB7" w:rsidRDefault="00005DB7" w:rsidP="00421B2A"/>
    <w:p w14:paraId="7D756C82" w14:textId="77777777" w:rsidR="00005DB7" w:rsidRDefault="00005DB7" w:rsidP="00421B2A"/>
    <w:p w14:paraId="6D0F540A" w14:textId="77777777" w:rsidR="00005DB7" w:rsidRDefault="00005DB7" w:rsidP="00421B2A"/>
    <w:p w14:paraId="1E5EC232" w14:textId="41A89678" w:rsidR="008B0F51" w:rsidRDefault="008B0F51" w:rsidP="008B0F51">
      <w:pPr>
        <w:pStyle w:val="Nagwek1"/>
      </w:pPr>
      <w:bookmarkStart w:id="67" w:name="_Toc157105952"/>
      <w:r>
        <w:lastRenderedPageBreak/>
        <w:t>Część III – Wdrożeniowa</w:t>
      </w:r>
      <w:bookmarkEnd w:id="67"/>
    </w:p>
    <w:p w14:paraId="76C1B44D" w14:textId="77777777" w:rsidR="008B0F51" w:rsidRDefault="008B0F51" w:rsidP="008B0F51"/>
    <w:p w14:paraId="5ECFE6E9" w14:textId="3C0FC44F" w:rsidR="008B0F51" w:rsidRDefault="008B0F51" w:rsidP="008B0F51">
      <w:pPr>
        <w:pStyle w:val="Nagwek1"/>
      </w:pPr>
      <w:bookmarkStart w:id="68" w:name="_Toc157105953"/>
      <w:r>
        <w:t>13 System wdrażania strategii</w:t>
      </w:r>
      <w:bookmarkEnd w:id="68"/>
    </w:p>
    <w:p w14:paraId="23F84332" w14:textId="77777777" w:rsidR="008B0F51" w:rsidRDefault="008B0F51" w:rsidP="008B0F51"/>
    <w:p w14:paraId="4EDFEA53" w14:textId="17CB6404" w:rsidR="002C3DDA" w:rsidRPr="004A2C6B" w:rsidRDefault="002C3DDA" w:rsidP="002C3DDA">
      <w:pPr>
        <w:jc w:val="both"/>
        <w:rPr>
          <w:rFonts w:ascii="Calibri" w:eastAsia="Calibri" w:hAnsi="Calibri" w:cs="Times New Roman"/>
          <w14:ligatures w14:val="none"/>
        </w:rPr>
      </w:pPr>
      <w:r w:rsidRPr="004A2C6B">
        <w:rPr>
          <w:rFonts w:ascii="Calibri" w:eastAsia="Calibri" w:hAnsi="Calibri" w:cs="Times New Roman"/>
          <w14:ligatures w14:val="none"/>
        </w:rPr>
        <w:t>Za wdrożenie Strategii Rozwoju Gminy odpowiada samorząd lokalny, tj. Burmistrz</w:t>
      </w:r>
      <w:r>
        <w:rPr>
          <w:rFonts w:ascii="Calibri" w:eastAsia="Calibri" w:hAnsi="Calibri" w:cs="Times New Roman"/>
          <w14:ligatures w14:val="none"/>
        </w:rPr>
        <w:t xml:space="preserve"> Cieszanowa</w:t>
      </w:r>
      <w:r w:rsidRPr="004A2C6B">
        <w:rPr>
          <w:rFonts w:ascii="Calibri" w:eastAsia="Calibri" w:hAnsi="Calibri" w:cs="Times New Roman"/>
          <w14:ligatures w14:val="none"/>
        </w:rPr>
        <w:t xml:space="preserve"> oraz Rada</w:t>
      </w:r>
      <w:r>
        <w:rPr>
          <w:rFonts w:ascii="Calibri" w:eastAsia="Calibri" w:hAnsi="Calibri" w:cs="Times New Roman"/>
          <w14:ligatures w14:val="none"/>
        </w:rPr>
        <w:t xml:space="preserve"> Miejska Cieszanowa</w:t>
      </w:r>
      <w:r w:rsidRPr="004A2C6B">
        <w:rPr>
          <w:rFonts w:ascii="Calibri" w:eastAsia="Calibri" w:hAnsi="Calibri" w:cs="Times New Roman"/>
          <w14:ligatures w14:val="none"/>
        </w:rPr>
        <w:t xml:space="preserve">. Dla zapewnienia skuteczności i efektywności wdrażania Strategii Rozwoju Gminy proces wdrażania powinien opierać się na następujących zasadach: </w:t>
      </w:r>
    </w:p>
    <w:p w14:paraId="7F2D5C52" w14:textId="77777777" w:rsidR="002C3DDA" w:rsidRPr="004A2C6B" w:rsidRDefault="002C3DDA" w:rsidP="002C3DDA">
      <w:pPr>
        <w:jc w:val="both"/>
        <w:rPr>
          <w:rFonts w:ascii="Calibri" w:eastAsia="Calibri" w:hAnsi="Calibri" w:cs="Times New Roman"/>
          <w14:ligatures w14:val="none"/>
        </w:rPr>
      </w:pPr>
      <w:r w:rsidRPr="004A2C6B">
        <w:rPr>
          <w:rFonts w:ascii="Calibri" w:eastAsia="Calibri" w:hAnsi="Calibri" w:cs="Times New Roman"/>
          <w14:ligatures w14:val="none"/>
        </w:rPr>
        <w:t xml:space="preserve">1) zasada zrównoważonego rozwoju – prowadzenie działań w taki sposób, by rozwój społeczny, gospodarczy i przestrzenny odbywał się z poszanowaniem i z zachowaniem równowagi przyrodniczej </w:t>
      </w:r>
      <w:r w:rsidRPr="004A2C6B">
        <w:rPr>
          <w:rFonts w:ascii="Calibri" w:eastAsia="Calibri" w:hAnsi="Calibri" w:cs="Times New Roman"/>
          <w14:ligatures w14:val="none"/>
        </w:rPr>
        <w:br/>
        <w:t>i ochrony dziedzictwa przyrodniczego, aby umożliwiać zaspokajanie potrzeb przyszłych pokoleń przy jednoczesnym uwzględnieniu aktualnych oczekiwań społecznych.</w:t>
      </w:r>
    </w:p>
    <w:p w14:paraId="0A3BC4C1" w14:textId="77777777" w:rsidR="002C3DDA" w:rsidRPr="004A2C6B" w:rsidRDefault="002C3DDA" w:rsidP="002C3DDA">
      <w:pPr>
        <w:jc w:val="both"/>
        <w:rPr>
          <w:rFonts w:ascii="Calibri" w:eastAsia="Calibri" w:hAnsi="Calibri" w:cs="Times New Roman"/>
          <w14:ligatures w14:val="none"/>
        </w:rPr>
      </w:pPr>
      <w:r w:rsidRPr="004A2C6B">
        <w:rPr>
          <w:rFonts w:ascii="Calibri" w:eastAsia="Calibri" w:hAnsi="Calibri" w:cs="Times New Roman"/>
          <w14:ligatures w14:val="none"/>
        </w:rPr>
        <w:t>2) zasada partnerstwa i partycypacji - wdrażanie Strategii oparte będzie na współpracy samorządu lokalnego z partnerami społecznymi i gospodarczymi oraz z mieszkańcami poprzez wykorzystanie szerokiego wachlarza narzędzi współpracy – konsultacji, debat oraz realizacji projektów prorozwojowych wykorzystujących potencjał wielu interesariuszy i różne źródła finansowania przedsięwzięć.</w:t>
      </w:r>
    </w:p>
    <w:p w14:paraId="31F7E978" w14:textId="6979F906" w:rsidR="002C3DDA" w:rsidRPr="004A2C6B" w:rsidRDefault="002C3DDA" w:rsidP="002C3DDA">
      <w:pPr>
        <w:jc w:val="both"/>
        <w:rPr>
          <w:rFonts w:ascii="Calibri" w:eastAsia="Calibri" w:hAnsi="Calibri" w:cs="Times New Roman"/>
          <w14:ligatures w14:val="none"/>
        </w:rPr>
      </w:pPr>
      <w:r w:rsidRPr="004A2C6B">
        <w:rPr>
          <w:rFonts w:ascii="Calibri" w:eastAsia="Calibri" w:hAnsi="Calibri" w:cs="Times New Roman"/>
          <w14:ligatures w14:val="none"/>
        </w:rPr>
        <w:t xml:space="preserve">3) celowości - działania organizacyjne i podejmowane inwestycje ukierunkowane będą na osiąganie konkretnych celów zapisanych w Strategii Rozwoju i będą się przyczyniać do poprawy jakości życia </w:t>
      </w:r>
      <w:r w:rsidRPr="004A2C6B">
        <w:rPr>
          <w:rFonts w:ascii="Calibri" w:eastAsia="Calibri" w:hAnsi="Calibri" w:cs="Times New Roman"/>
          <w14:ligatures w14:val="none"/>
        </w:rPr>
        <w:br/>
        <w:t xml:space="preserve">i możliwości rozwojowych mieszkańców Gminy </w:t>
      </w:r>
      <w:r>
        <w:rPr>
          <w:rFonts w:ascii="Calibri" w:eastAsia="Calibri" w:hAnsi="Calibri" w:cs="Times New Roman"/>
          <w14:ligatures w14:val="none"/>
        </w:rPr>
        <w:t>Cieszanów</w:t>
      </w:r>
      <w:r w:rsidRPr="004A2C6B">
        <w:rPr>
          <w:rFonts w:ascii="Calibri" w:eastAsia="Calibri" w:hAnsi="Calibri" w:cs="Times New Roman"/>
          <w14:ligatures w14:val="none"/>
        </w:rPr>
        <w:t xml:space="preserve">, </w:t>
      </w:r>
    </w:p>
    <w:p w14:paraId="0EC473C4" w14:textId="77777777" w:rsidR="002C3DDA" w:rsidRPr="004A2C6B" w:rsidRDefault="002C3DDA" w:rsidP="002C3DDA">
      <w:pPr>
        <w:jc w:val="both"/>
        <w:rPr>
          <w:rFonts w:ascii="Calibri" w:eastAsia="Calibri" w:hAnsi="Calibri" w:cs="Times New Roman"/>
          <w14:ligatures w14:val="none"/>
        </w:rPr>
      </w:pPr>
      <w:r w:rsidRPr="004A2C6B">
        <w:rPr>
          <w:rFonts w:ascii="Calibri" w:eastAsia="Calibri" w:hAnsi="Calibri" w:cs="Times New Roman"/>
          <w14:ligatures w14:val="none"/>
        </w:rPr>
        <w:t>4) efektywności – podejmowane działania i inwestycje będą ukierunkowane na maksymalizację korzyści dla mieszkańców przy ich realizacji w sposób najbardziej skuteczny i optymalnie wykorzystujący posiadany potencjał i zasoby finansowe.</w:t>
      </w:r>
    </w:p>
    <w:p w14:paraId="2199F182" w14:textId="77777777" w:rsidR="002C3DDA" w:rsidRPr="004A2C6B" w:rsidRDefault="002C3DDA" w:rsidP="002C3DDA">
      <w:pPr>
        <w:jc w:val="both"/>
        <w:rPr>
          <w:rFonts w:ascii="Calibri" w:eastAsia="Calibri" w:hAnsi="Calibri" w:cs="Times New Roman"/>
          <w14:ligatures w14:val="none"/>
        </w:rPr>
      </w:pPr>
      <w:r w:rsidRPr="004A2C6B">
        <w:rPr>
          <w:rFonts w:ascii="Calibri" w:eastAsia="Calibri" w:hAnsi="Calibri" w:cs="Times New Roman"/>
          <w14:ligatures w14:val="none"/>
        </w:rPr>
        <w:t>Strategia Rozwoju Gminy wykracza poza formalno-prawne ramy działania samorządu gminy, dlatego proces wdrażania opiera się na zasadzie partnerstwa i wymaga ścisłego współdziałania interesariuszy ze wszystkich grup i sektorów (administracja, ngo, przedsiębiorcy, mieszkańcy).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3DDA" w:rsidRPr="004A2C6B" w14:paraId="179F75BA" w14:textId="77777777" w:rsidTr="004B23A1">
        <w:tc>
          <w:tcPr>
            <w:tcW w:w="9062" w:type="dxa"/>
            <w:shd w:val="clear" w:color="auto" w:fill="B4C6E7"/>
          </w:tcPr>
          <w:p w14:paraId="29D2D0C2" w14:textId="04932ACA" w:rsidR="002C3DDA" w:rsidRPr="004A2C6B" w:rsidRDefault="002C3DDA" w:rsidP="004B23A1">
            <w:pPr>
              <w:spacing w:after="200" w:line="276" w:lineRule="auto"/>
              <w:jc w:val="both"/>
              <w:rPr>
                <w:rFonts w:ascii="Calibri" w:eastAsia="Calibri" w:hAnsi="Calibri" w:cs="Times New Roman"/>
                <w:b/>
                <w:bCs/>
                <w:kern w:val="0"/>
                <w14:ligatures w14:val="none"/>
              </w:rPr>
            </w:pPr>
            <w:r w:rsidRPr="004A2C6B">
              <w:rPr>
                <w:rFonts w:ascii="Calibri" w:eastAsia="Calibri" w:hAnsi="Calibri" w:cs="Times New Roman"/>
                <w:b/>
                <w:bCs/>
                <w:kern w:val="0"/>
                <w14:ligatures w14:val="none"/>
              </w:rPr>
              <w:t xml:space="preserve">Na potrzeby wdrażania i monitorowania Strategii Rozwoju rekomenduje się powołanie Grupy Wdrażającej. Zadaniem Grupy będzie monitorowanie działań i realizacji celów wynikających </w:t>
            </w:r>
            <w:r w:rsidRPr="004A2C6B">
              <w:rPr>
                <w:rFonts w:ascii="Calibri" w:eastAsia="Calibri" w:hAnsi="Calibri" w:cs="Times New Roman"/>
                <w:b/>
                <w:bCs/>
                <w:kern w:val="0"/>
                <w14:ligatures w14:val="none"/>
              </w:rPr>
              <w:br/>
              <w:t xml:space="preserve">z zapisów Strategii Rozwoju oraz weryfikowanie osiągniętych wskaźników rozwojowych gminy. Planuje się że posiedzenia Grupy Wdrażającej Strategię Rozwoju Gminy odbywać się będą dwa razy do roku. Przedmiotem posiedzeń Grupy Wdrożeniowej powinna być informacja o stanie realizacji polityki rozwoju Gminy </w:t>
            </w:r>
            <w:r>
              <w:rPr>
                <w:rFonts w:ascii="Calibri" w:eastAsia="Calibri" w:hAnsi="Calibri" w:cs="Times New Roman"/>
                <w:b/>
                <w:bCs/>
                <w:kern w:val="0"/>
                <w14:ligatures w14:val="none"/>
              </w:rPr>
              <w:t>Cieszanów</w:t>
            </w:r>
            <w:r w:rsidRPr="004A2C6B">
              <w:rPr>
                <w:rFonts w:ascii="Calibri" w:eastAsia="Calibri" w:hAnsi="Calibri" w:cs="Times New Roman"/>
                <w:b/>
                <w:bCs/>
                <w:kern w:val="0"/>
                <w14:ligatures w14:val="none"/>
              </w:rPr>
              <w:t xml:space="preserve">, a także dyskusja o przedsięwzięciach, inicjatywach </w:t>
            </w:r>
            <w:r w:rsidRPr="004A2C6B">
              <w:rPr>
                <w:rFonts w:ascii="Calibri" w:eastAsia="Calibri" w:hAnsi="Calibri" w:cs="Times New Roman"/>
                <w:b/>
                <w:bCs/>
                <w:kern w:val="0"/>
                <w14:ligatures w14:val="none"/>
              </w:rPr>
              <w:br/>
              <w:t>i projektach służących realizacji celów zapisanych w Strategii Rozwoju.</w:t>
            </w:r>
          </w:p>
        </w:tc>
      </w:tr>
    </w:tbl>
    <w:p w14:paraId="625AEE90" w14:textId="77777777" w:rsidR="002C3DDA" w:rsidRPr="004A2C6B" w:rsidRDefault="002C3DDA" w:rsidP="002C3DDA">
      <w:pPr>
        <w:jc w:val="both"/>
        <w:rPr>
          <w:rFonts w:ascii="Calibri" w:eastAsia="Calibri" w:hAnsi="Calibri" w:cs="Times New Roman"/>
          <w14:ligatures w14:val="none"/>
        </w:rPr>
      </w:pPr>
    </w:p>
    <w:p w14:paraId="380246CA" w14:textId="77777777" w:rsidR="00B713E8" w:rsidRDefault="00B713E8" w:rsidP="002C3DDA">
      <w:pPr>
        <w:jc w:val="both"/>
        <w:rPr>
          <w:rFonts w:ascii="Calibri" w:eastAsia="Calibri" w:hAnsi="Calibri" w:cs="Times New Roman"/>
          <w14:ligatures w14:val="none"/>
        </w:rPr>
      </w:pPr>
    </w:p>
    <w:p w14:paraId="3EB45934" w14:textId="77777777" w:rsidR="00B713E8" w:rsidRDefault="00B713E8" w:rsidP="002C3DDA">
      <w:pPr>
        <w:jc w:val="both"/>
        <w:rPr>
          <w:rFonts w:ascii="Calibri" w:eastAsia="Calibri" w:hAnsi="Calibri" w:cs="Times New Roman"/>
          <w14:ligatures w14:val="none"/>
        </w:rPr>
      </w:pPr>
    </w:p>
    <w:p w14:paraId="48D6BD8C" w14:textId="77777777" w:rsidR="00B713E8" w:rsidRDefault="00B713E8" w:rsidP="002C3DDA">
      <w:pPr>
        <w:jc w:val="both"/>
        <w:rPr>
          <w:rFonts w:ascii="Calibri" w:eastAsia="Calibri" w:hAnsi="Calibri" w:cs="Times New Roman"/>
          <w14:ligatures w14:val="none"/>
        </w:rPr>
      </w:pPr>
    </w:p>
    <w:p w14:paraId="396629B1" w14:textId="77777777" w:rsidR="00B713E8" w:rsidRDefault="00B713E8" w:rsidP="002C3DDA">
      <w:pPr>
        <w:jc w:val="both"/>
        <w:rPr>
          <w:rFonts w:ascii="Calibri" w:eastAsia="Calibri" w:hAnsi="Calibri" w:cs="Times New Roman"/>
          <w14:ligatures w14:val="none"/>
        </w:rPr>
      </w:pPr>
    </w:p>
    <w:p w14:paraId="63271E40" w14:textId="77777777" w:rsidR="00B713E8" w:rsidRDefault="00B713E8" w:rsidP="002C3DDA">
      <w:pPr>
        <w:jc w:val="both"/>
        <w:rPr>
          <w:rFonts w:ascii="Calibri" w:eastAsia="Calibri" w:hAnsi="Calibri" w:cs="Times New Roman"/>
          <w14:ligatures w14:val="none"/>
        </w:rPr>
      </w:pPr>
    </w:p>
    <w:p w14:paraId="557EEDD1" w14:textId="1F5A381B" w:rsidR="002C3DDA" w:rsidRPr="004A2C6B" w:rsidRDefault="002C3DDA" w:rsidP="002C3DDA">
      <w:pPr>
        <w:jc w:val="both"/>
        <w:rPr>
          <w:rFonts w:ascii="Calibri" w:eastAsia="Calibri" w:hAnsi="Calibri" w:cs="Times New Roman"/>
          <w14:ligatures w14:val="none"/>
        </w:rPr>
      </w:pPr>
      <w:r w:rsidRPr="004A2C6B">
        <w:rPr>
          <w:rFonts w:ascii="Calibri" w:eastAsia="Calibri" w:hAnsi="Calibri" w:cs="Times New Roman"/>
          <w14:ligatures w14:val="none"/>
        </w:rPr>
        <w:lastRenderedPageBreak/>
        <w:t>W skład Grupy Wdrażającej powinni wchodzić przedstawiciele:</w:t>
      </w:r>
    </w:p>
    <w:p w14:paraId="01764D29" w14:textId="484804B4" w:rsidR="002C3DDA" w:rsidRPr="004A2C6B" w:rsidRDefault="002C3DDA">
      <w:pPr>
        <w:numPr>
          <w:ilvl w:val="0"/>
          <w:numId w:val="1"/>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Urzędu Mi</w:t>
      </w:r>
      <w:r w:rsidR="007949A3">
        <w:rPr>
          <w:rFonts w:ascii="Calibri" w:eastAsia="Calibri" w:hAnsi="Calibri" w:cs="Times New Roman"/>
          <w14:ligatures w14:val="none"/>
        </w:rPr>
        <w:t>asta i Gminy</w:t>
      </w:r>
      <w:r w:rsidRPr="004A2C6B">
        <w:rPr>
          <w:rFonts w:ascii="Calibri" w:eastAsia="Calibri" w:hAnsi="Calibri" w:cs="Times New Roman"/>
          <w14:ligatures w14:val="none"/>
        </w:rPr>
        <w:t xml:space="preserve"> </w:t>
      </w:r>
      <w:r w:rsidR="007949A3">
        <w:rPr>
          <w:rFonts w:ascii="Calibri" w:eastAsia="Calibri" w:hAnsi="Calibri" w:cs="Times New Roman"/>
          <w14:ligatures w14:val="none"/>
        </w:rPr>
        <w:t>Cieszanów</w:t>
      </w:r>
      <w:r w:rsidRPr="004A2C6B">
        <w:rPr>
          <w:rFonts w:ascii="Calibri" w:eastAsia="Calibri" w:hAnsi="Calibri" w:cs="Times New Roman"/>
          <w14:ligatures w14:val="none"/>
        </w:rPr>
        <w:t>,</w:t>
      </w:r>
    </w:p>
    <w:p w14:paraId="327AD664" w14:textId="1569103C" w:rsidR="002C3DDA" w:rsidRPr="004A2C6B" w:rsidRDefault="002C3DDA">
      <w:pPr>
        <w:numPr>
          <w:ilvl w:val="0"/>
          <w:numId w:val="1"/>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 xml:space="preserve">Rady Miejskiej </w:t>
      </w:r>
      <w:r w:rsidR="007949A3">
        <w:rPr>
          <w:rFonts w:ascii="Calibri" w:eastAsia="Calibri" w:hAnsi="Calibri" w:cs="Times New Roman"/>
          <w14:ligatures w14:val="none"/>
        </w:rPr>
        <w:t>w Cieszanowie</w:t>
      </w:r>
      <w:r w:rsidRPr="004A2C6B">
        <w:rPr>
          <w:rFonts w:ascii="Calibri" w:eastAsia="Calibri" w:hAnsi="Calibri" w:cs="Times New Roman"/>
          <w14:ligatures w14:val="none"/>
        </w:rPr>
        <w:t>,</w:t>
      </w:r>
    </w:p>
    <w:p w14:paraId="2D7F9285" w14:textId="52824B08" w:rsidR="002C3DDA" w:rsidRPr="004A2C6B" w:rsidRDefault="002C3DDA">
      <w:pPr>
        <w:numPr>
          <w:ilvl w:val="0"/>
          <w:numId w:val="1"/>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 xml:space="preserve">Przedstawiciele jednostek podległych Gminie </w:t>
      </w:r>
      <w:r w:rsidR="007949A3">
        <w:rPr>
          <w:rFonts w:ascii="Calibri" w:eastAsia="Calibri" w:hAnsi="Calibri" w:cs="Times New Roman"/>
          <w14:ligatures w14:val="none"/>
        </w:rPr>
        <w:t>Cieszanów</w:t>
      </w:r>
      <w:r w:rsidRPr="004A2C6B">
        <w:rPr>
          <w:rFonts w:ascii="Calibri" w:eastAsia="Calibri" w:hAnsi="Calibri" w:cs="Times New Roman"/>
          <w14:ligatures w14:val="none"/>
        </w:rPr>
        <w:t>,</w:t>
      </w:r>
    </w:p>
    <w:p w14:paraId="1224D5A5" w14:textId="110FE67E" w:rsidR="002C3DDA" w:rsidRPr="004A2C6B" w:rsidRDefault="002C3DDA">
      <w:pPr>
        <w:numPr>
          <w:ilvl w:val="0"/>
          <w:numId w:val="1"/>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 xml:space="preserve">Przedstawiciele organizacji pozarządowych działających na terenie Gminy </w:t>
      </w:r>
      <w:r w:rsidR="007949A3">
        <w:rPr>
          <w:rFonts w:ascii="Calibri" w:eastAsia="Calibri" w:hAnsi="Calibri" w:cs="Times New Roman"/>
          <w14:ligatures w14:val="none"/>
        </w:rPr>
        <w:t>Cieszanów,</w:t>
      </w:r>
    </w:p>
    <w:p w14:paraId="2A24C431" w14:textId="6CD2B17A" w:rsidR="002C3DDA" w:rsidRPr="004A2C6B" w:rsidRDefault="002C3DDA">
      <w:pPr>
        <w:numPr>
          <w:ilvl w:val="0"/>
          <w:numId w:val="1"/>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 xml:space="preserve">Przedstawiciele przedsiębiorców z Gminy </w:t>
      </w:r>
      <w:r w:rsidR="007949A3">
        <w:rPr>
          <w:rFonts w:ascii="Calibri" w:eastAsia="Calibri" w:hAnsi="Calibri" w:cs="Times New Roman"/>
          <w14:ligatures w14:val="none"/>
        </w:rPr>
        <w:t>Cieszanów</w:t>
      </w:r>
      <w:r w:rsidRPr="004A2C6B">
        <w:rPr>
          <w:rFonts w:ascii="Calibri" w:eastAsia="Calibri" w:hAnsi="Calibri" w:cs="Times New Roman"/>
          <w14:ligatures w14:val="none"/>
        </w:rPr>
        <w:t>,</w:t>
      </w:r>
    </w:p>
    <w:p w14:paraId="5F875232" w14:textId="79FD02DC" w:rsidR="002C3DDA" w:rsidRPr="004A2C6B" w:rsidRDefault="002C3DDA">
      <w:pPr>
        <w:numPr>
          <w:ilvl w:val="0"/>
          <w:numId w:val="1"/>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 xml:space="preserve">Przedstawiciele Sołectw z Gminy </w:t>
      </w:r>
      <w:r w:rsidR="007949A3">
        <w:rPr>
          <w:rFonts w:ascii="Calibri" w:eastAsia="Calibri" w:hAnsi="Calibri" w:cs="Times New Roman"/>
          <w14:ligatures w14:val="none"/>
        </w:rPr>
        <w:t>Cieszanów</w:t>
      </w:r>
      <w:r w:rsidRPr="004A2C6B">
        <w:rPr>
          <w:rFonts w:ascii="Calibri" w:eastAsia="Calibri" w:hAnsi="Calibri" w:cs="Times New Roman"/>
          <w14:ligatures w14:val="none"/>
        </w:rPr>
        <w:t>,</w:t>
      </w:r>
    </w:p>
    <w:p w14:paraId="656927CF" w14:textId="77777777" w:rsidR="002C3DDA" w:rsidRPr="004A2C6B" w:rsidRDefault="002C3DDA">
      <w:pPr>
        <w:numPr>
          <w:ilvl w:val="0"/>
          <w:numId w:val="1"/>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Przedstawiciele mieszkańców (w tym grup nieformalnych, grup młodzieżowych, itp.)</w:t>
      </w:r>
      <w:r>
        <w:rPr>
          <w:rFonts w:ascii="Calibri" w:eastAsia="Calibri" w:hAnsi="Calibri" w:cs="Times New Roman"/>
          <w14:ligatures w14:val="none"/>
        </w:rPr>
        <w:t>.</w:t>
      </w:r>
    </w:p>
    <w:p w14:paraId="0E29180E" w14:textId="77777777" w:rsidR="002C3DDA" w:rsidRDefault="002C3DDA" w:rsidP="002C3DDA">
      <w:pPr>
        <w:jc w:val="both"/>
        <w:rPr>
          <w:rFonts w:ascii="Calibri" w:eastAsia="Calibri" w:hAnsi="Calibri" w:cs="Times New Roman"/>
          <w14:ligatures w14:val="none"/>
        </w:rPr>
      </w:pPr>
    </w:p>
    <w:p w14:paraId="598C7B1F" w14:textId="77777777" w:rsidR="002C3DDA" w:rsidRPr="004A2C6B" w:rsidRDefault="002C3DDA" w:rsidP="002C3DDA">
      <w:pPr>
        <w:jc w:val="both"/>
        <w:rPr>
          <w:rFonts w:ascii="Calibri" w:eastAsia="Calibri" w:hAnsi="Calibri" w:cs="Times New Roman"/>
          <w14:ligatures w14:val="none"/>
        </w:rPr>
      </w:pPr>
      <w:r w:rsidRPr="004A2C6B">
        <w:rPr>
          <w:rFonts w:ascii="Calibri" w:eastAsia="Calibri" w:hAnsi="Calibri" w:cs="Times New Roman"/>
          <w14:ligatures w14:val="none"/>
        </w:rPr>
        <w:t xml:space="preserve">Partycypacyjny model tworzenia Strategii, a w konsekwencji również wdrażanie i realizacja oparte </w:t>
      </w:r>
      <w:r w:rsidRPr="004A2C6B">
        <w:rPr>
          <w:rFonts w:ascii="Calibri" w:eastAsia="Calibri" w:hAnsi="Calibri" w:cs="Times New Roman"/>
          <w14:ligatures w14:val="none"/>
        </w:rPr>
        <w:br/>
        <w:t xml:space="preserve">o współpracę w modelu partnerskim pozwolą na lepsze wykorzystanie potencjałów, </w:t>
      </w:r>
      <w:r w:rsidRPr="004A2C6B">
        <w:rPr>
          <w:rFonts w:ascii="Calibri" w:eastAsia="Calibri" w:hAnsi="Calibri" w:cs="Times New Roman"/>
          <w14:ligatures w14:val="none"/>
        </w:rPr>
        <w:br/>
        <w:t xml:space="preserve">a także zaangażują interesariuszy ze wszystkich sektorów, co jednocześnie będzie się wiązać </w:t>
      </w:r>
      <w:r w:rsidRPr="004A2C6B">
        <w:rPr>
          <w:rFonts w:ascii="Calibri" w:eastAsia="Calibri" w:hAnsi="Calibri" w:cs="Times New Roman"/>
          <w14:ligatures w14:val="none"/>
        </w:rPr>
        <w:br/>
        <w:t>z głównymi źródłami finansowania pochodzącymi zarówno z dofinansowania jak i budżetów uczestniczących w inicjatywach interesariuszy. Zastosowanie takiego montażu finansowego zwiększy efektywność wykorzystania środków (w tym dotacji).</w:t>
      </w:r>
    </w:p>
    <w:p w14:paraId="7D5C2A47" w14:textId="77777777" w:rsidR="002C3DDA" w:rsidRPr="004A2C6B" w:rsidRDefault="002C3DDA" w:rsidP="002C3DDA">
      <w:pPr>
        <w:jc w:val="both"/>
        <w:rPr>
          <w:rFonts w:ascii="Calibri" w:eastAsia="Calibri" w:hAnsi="Calibri" w:cs="Times New Roman"/>
          <w14:ligatures w14:val="none"/>
        </w:rPr>
      </w:pPr>
      <w:r w:rsidRPr="004A2C6B">
        <w:rPr>
          <w:rFonts w:ascii="Calibri" w:eastAsia="Calibri" w:hAnsi="Calibri" w:cs="Times New Roman"/>
          <w14:ligatures w14:val="none"/>
        </w:rPr>
        <w:t>Skuteczność wdrażania Strategii Rozwoju zależy od podejmowanych decyzji i reagowania na ewentualne trudności i ograniczenia powstałe w trakcie działań wdrożeniowych, aby je właściwie zdiagnozować niezbędne będzie prowadzenie monitoringu okresowej ewaluacji Strategii Rozwoju.</w:t>
      </w:r>
    </w:p>
    <w:p w14:paraId="53CED3B6" w14:textId="77777777" w:rsidR="002C3DDA" w:rsidRPr="004A2C6B" w:rsidRDefault="002C3DDA" w:rsidP="002C3DDA">
      <w:pPr>
        <w:rPr>
          <w:rFonts w:ascii="Calibri" w:eastAsia="Calibri" w:hAnsi="Calibri" w:cs="Times New Roman"/>
          <w14:ligatures w14:val="none"/>
        </w:rPr>
      </w:pPr>
    </w:p>
    <w:p w14:paraId="79943A2A" w14:textId="77777777" w:rsidR="008B0F51" w:rsidRDefault="008B0F51" w:rsidP="008B0F51"/>
    <w:p w14:paraId="639FB8CD" w14:textId="77777777" w:rsidR="00005DB7" w:rsidRDefault="00005DB7" w:rsidP="008B0F51"/>
    <w:p w14:paraId="7060895F" w14:textId="77777777" w:rsidR="00005DB7" w:rsidRDefault="00005DB7" w:rsidP="008B0F51"/>
    <w:p w14:paraId="7813740A" w14:textId="77777777" w:rsidR="00005DB7" w:rsidRDefault="00005DB7" w:rsidP="008B0F51"/>
    <w:p w14:paraId="246C8507" w14:textId="77777777" w:rsidR="00005DB7" w:rsidRDefault="00005DB7" w:rsidP="008B0F51"/>
    <w:p w14:paraId="4EC4515E" w14:textId="77777777" w:rsidR="00005DB7" w:rsidRDefault="00005DB7" w:rsidP="008B0F51"/>
    <w:p w14:paraId="1A1F79A9" w14:textId="77777777" w:rsidR="00005DB7" w:rsidRDefault="00005DB7" w:rsidP="008B0F51"/>
    <w:p w14:paraId="625917FD" w14:textId="77777777" w:rsidR="00005DB7" w:rsidRDefault="00005DB7" w:rsidP="008B0F51"/>
    <w:p w14:paraId="0494B6E6" w14:textId="77777777" w:rsidR="00005DB7" w:rsidRDefault="00005DB7" w:rsidP="008B0F51"/>
    <w:p w14:paraId="195CBD0A" w14:textId="77777777" w:rsidR="00005DB7" w:rsidRDefault="00005DB7" w:rsidP="008B0F51"/>
    <w:p w14:paraId="29498AE2" w14:textId="77777777" w:rsidR="00005DB7" w:rsidRDefault="00005DB7" w:rsidP="008B0F51"/>
    <w:p w14:paraId="73EE067C" w14:textId="77777777" w:rsidR="00005DB7" w:rsidRDefault="00005DB7" w:rsidP="008B0F51"/>
    <w:p w14:paraId="251EDA6B" w14:textId="77777777" w:rsidR="00005DB7" w:rsidRDefault="00005DB7" w:rsidP="008B0F51"/>
    <w:p w14:paraId="3884446B" w14:textId="77777777" w:rsidR="00005DB7" w:rsidRDefault="00005DB7" w:rsidP="008B0F51"/>
    <w:p w14:paraId="4AD408F8" w14:textId="77777777" w:rsidR="00005DB7" w:rsidRDefault="00005DB7" w:rsidP="008B0F51"/>
    <w:p w14:paraId="67431B0A" w14:textId="77777777" w:rsidR="00005DB7" w:rsidRDefault="00005DB7" w:rsidP="008B0F51"/>
    <w:p w14:paraId="37377CF1" w14:textId="77777777" w:rsidR="00005DB7" w:rsidRDefault="00005DB7" w:rsidP="008B0F51"/>
    <w:p w14:paraId="75E9C6E5" w14:textId="22FF4C42" w:rsidR="008B0F51" w:rsidRDefault="008B0F51" w:rsidP="008B0F51">
      <w:pPr>
        <w:pStyle w:val="Nagwek1"/>
      </w:pPr>
      <w:bookmarkStart w:id="69" w:name="_Toc157105954"/>
      <w:r>
        <w:lastRenderedPageBreak/>
        <w:t>14 Monitoring i ewaluacja</w:t>
      </w:r>
      <w:bookmarkEnd w:id="69"/>
    </w:p>
    <w:p w14:paraId="7917861C" w14:textId="77777777" w:rsidR="008B0F51" w:rsidRDefault="008B0F51" w:rsidP="008B0F51"/>
    <w:p w14:paraId="34317958" w14:textId="77777777" w:rsidR="004B49C7" w:rsidRPr="004A2C6B" w:rsidRDefault="004B49C7" w:rsidP="004B49C7">
      <w:pPr>
        <w:jc w:val="both"/>
        <w:rPr>
          <w:rFonts w:ascii="Calibri" w:eastAsia="Calibri" w:hAnsi="Calibri" w:cs="Times New Roman"/>
          <w14:ligatures w14:val="none"/>
        </w:rPr>
      </w:pPr>
      <w:r w:rsidRPr="004A2C6B">
        <w:rPr>
          <w:rFonts w:ascii="Calibri" w:eastAsia="Calibri" w:hAnsi="Calibri" w:cs="Times New Roman"/>
          <w14:ligatures w14:val="none"/>
        </w:rPr>
        <w:t>Monitoring Strategii Rozwoju obejmował będzie następujące aspekty:</w:t>
      </w:r>
    </w:p>
    <w:p w14:paraId="690903FA" w14:textId="77777777" w:rsidR="004B49C7" w:rsidRPr="004A2C6B" w:rsidRDefault="004B49C7">
      <w:pPr>
        <w:numPr>
          <w:ilvl w:val="0"/>
          <w:numId w:val="2"/>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bieżący ogląd procesu realizacji działań i przedsięwzięć</w:t>
      </w:r>
      <w:r>
        <w:rPr>
          <w:rFonts w:ascii="Calibri" w:eastAsia="Calibri" w:hAnsi="Calibri" w:cs="Times New Roman"/>
          <w14:ligatures w14:val="none"/>
        </w:rPr>
        <w:t>,</w:t>
      </w:r>
    </w:p>
    <w:p w14:paraId="19EA73F3" w14:textId="77777777" w:rsidR="004B49C7" w:rsidRPr="004A2C6B" w:rsidRDefault="004B49C7">
      <w:pPr>
        <w:numPr>
          <w:ilvl w:val="0"/>
          <w:numId w:val="2"/>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 xml:space="preserve">identyfikowanie zmian warunków realizacji, w tym nowych szans i zagrożeń, </w:t>
      </w:r>
    </w:p>
    <w:p w14:paraId="526EFADB" w14:textId="77777777" w:rsidR="004B49C7" w:rsidRPr="004A2C6B" w:rsidRDefault="004B49C7">
      <w:pPr>
        <w:numPr>
          <w:ilvl w:val="0"/>
          <w:numId w:val="2"/>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 xml:space="preserve">dokonywanie bieżących korekt i poprawek dla zwiększenia efektywności i skuteczności podejmowanych działań, </w:t>
      </w:r>
    </w:p>
    <w:p w14:paraId="069A8BA3" w14:textId="77777777" w:rsidR="004B49C7" w:rsidRPr="004A2C6B" w:rsidRDefault="004B49C7">
      <w:pPr>
        <w:numPr>
          <w:ilvl w:val="0"/>
          <w:numId w:val="2"/>
        </w:numPr>
        <w:spacing w:after="200" w:line="276" w:lineRule="auto"/>
        <w:contextualSpacing/>
        <w:jc w:val="both"/>
        <w:rPr>
          <w:rFonts w:ascii="Calibri" w:eastAsia="Calibri" w:hAnsi="Calibri" w:cs="Times New Roman"/>
          <w14:ligatures w14:val="none"/>
        </w:rPr>
      </w:pPr>
      <w:r w:rsidRPr="004A2C6B">
        <w:rPr>
          <w:rFonts w:ascii="Calibri" w:eastAsia="Calibri" w:hAnsi="Calibri" w:cs="Times New Roman"/>
          <w14:ligatures w14:val="none"/>
        </w:rPr>
        <w:t xml:space="preserve">informowanie mieszkańców i partnerów o planowanych i podejmowanych działaniach oraz ich efektach. </w:t>
      </w:r>
    </w:p>
    <w:p w14:paraId="71EBAB27" w14:textId="77777777" w:rsidR="004B49C7" w:rsidRPr="004A2C6B" w:rsidRDefault="004B49C7" w:rsidP="004B49C7">
      <w:pPr>
        <w:jc w:val="both"/>
        <w:rPr>
          <w:rFonts w:ascii="Calibri" w:eastAsia="Calibri" w:hAnsi="Calibri" w:cs="Times New Roman"/>
          <w14:ligatures w14:val="none"/>
        </w:rPr>
      </w:pPr>
      <w:r w:rsidRPr="004A2C6B">
        <w:rPr>
          <w:rFonts w:ascii="Calibri" w:eastAsia="Calibri" w:hAnsi="Calibri" w:cs="Times New Roman"/>
          <w14:ligatures w14:val="none"/>
        </w:rPr>
        <w:t>Zakłada się coroczne przygotowywanie raportów z realizacji, a w ostatnim roku realizacji dokumentu sporządzenie raportu ewaluacyjnego, oceniającego postępy i przedstawiającego wskaźniki oraz ewentualne rekomendacje dotyczące zmian/modyfikacji Strategii.</w:t>
      </w:r>
    </w:p>
    <w:p w14:paraId="7911E72F" w14:textId="77777777" w:rsidR="004B49C7" w:rsidRPr="004A2C6B" w:rsidRDefault="004B49C7" w:rsidP="004B49C7">
      <w:pPr>
        <w:jc w:val="both"/>
        <w:rPr>
          <w:rFonts w:ascii="Calibri" w:eastAsia="Calibri" w:hAnsi="Calibri" w:cs="Times New Roman"/>
          <w14:ligatures w14:val="none"/>
        </w:rPr>
      </w:pPr>
      <w:r w:rsidRPr="004A2C6B">
        <w:rPr>
          <w:rFonts w:ascii="Calibri" w:eastAsia="Calibri" w:hAnsi="Calibri" w:cs="Times New Roman"/>
          <w14:ligatures w14:val="none"/>
        </w:rPr>
        <w:t>Dla sporządzenia odpowiednich raportów i oceny zmian zachodzących w Gminie proponuje się monitorowanie poniższych wskaźników dedykowanych dla celów strategicznych.</w:t>
      </w:r>
    </w:p>
    <w:p w14:paraId="3EDEE531" w14:textId="52BE2E47" w:rsidR="004B49C7" w:rsidRPr="002C658D" w:rsidRDefault="00421B2A" w:rsidP="00421B2A">
      <w:pPr>
        <w:pStyle w:val="Legenda"/>
        <w:rPr>
          <w:rFonts w:ascii="Calibri" w:eastAsia="Times New Roman" w:hAnsi="Calibri" w:cs="Calibri"/>
          <w:bCs/>
          <w:i w:val="0"/>
          <w:iCs w:val="0"/>
          <w:color w:val="auto"/>
          <w:kern w:val="0"/>
          <w:sz w:val="22"/>
          <w:szCs w:val="22"/>
          <w:lang w:eastAsia="ar-SA"/>
          <w14:ligatures w14:val="none"/>
        </w:rPr>
      </w:pPr>
      <w:bookmarkStart w:id="70" w:name="_Toc104927307"/>
      <w:bookmarkStart w:id="71" w:name="_Toc134481548"/>
      <w:bookmarkStart w:id="72" w:name="_Toc147380843"/>
      <w:bookmarkStart w:id="73" w:name="_Toc150814409"/>
      <w:bookmarkStart w:id="74" w:name="_Toc151301385"/>
      <w:bookmarkStart w:id="75" w:name="_Toc157105975"/>
      <w:r w:rsidRPr="002C658D">
        <w:rPr>
          <w:rFonts w:ascii="Calibri" w:eastAsia="Times New Roman" w:hAnsi="Calibri" w:cs="Calibri"/>
          <w:bCs/>
          <w:i w:val="0"/>
          <w:iCs w:val="0"/>
          <w:color w:val="auto"/>
          <w:kern w:val="0"/>
          <w:sz w:val="22"/>
          <w:szCs w:val="22"/>
          <w:lang w:eastAsia="ar-SA"/>
          <w14:ligatures w14:val="none"/>
        </w:rPr>
        <w:t xml:space="preserve">Tabela </w:t>
      </w:r>
      <w:r w:rsidRPr="002C658D">
        <w:rPr>
          <w:rFonts w:ascii="Calibri" w:eastAsia="Times New Roman" w:hAnsi="Calibri" w:cs="Calibri"/>
          <w:bCs/>
          <w:i w:val="0"/>
          <w:iCs w:val="0"/>
          <w:color w:val="auto"/>
          <w:kern w:val="0"/>
          <w:sz w:val="22"/>
          <w:szCs w:val="22"/>
          <w:lang w:eastAsia="ar-SA"/>
          <w14:ligatures w14:val="none"/>
        </w:rPr>
        <w:fldChar w:fldCharType="begin"/>
      </w:r>
      <w:r w:rsidRPr="002C658D">
        <w:rPr>
          <w:rFonts w:ascii="Calibri" w:eastAsia="Times New Roman" w:hAnsi="Calibri" w:cs="Calibri"/>
          <w:bCs/>
          <w:i w:val="0"/>
          <w:iCs w:val="0"/>
          <w:color w:val="auto"/>
          <w:kern w:val="0"/>
          <w:sz w:val="22"/>
          <w:szCs w:val="22"/>
          <w:lang w:eastAsia="ar-SA"/>
          <w14:ligatures w14:val="none"/>
        </w:rPr>
        <w:instrText xml:space="preserve"> SEQ Tabela \* ARABIC </w:instrText>
      </w:r>
      <w:r w:rsidRPr="002C658D">
        <w:rPr>
          <w:rFonts w:ascii="Calibri" w:eastAsia="Times New Roman" w:hAnsi="Calibri" w:cs="Calibri"/>
          <w:bCs/>
          <w:i w:val="0"/>
          <w:iCs w:val="0"/>
          <w:color w:val="auto"/>
          <w:kern w:val="0"/>
          <w:sz w:val="22"/>
          <w:szCs w:val="22"/>
          <w:lang w:eastAsia="ar-SA"/>
          <w14:ligatures w14:val="none"/>
        </w:rPr>
        <w:fldChar w:fldCharType="separate"/>
      </w:r>
      <w:r w:rsidR="00484A15">
        <w:rPr>
          <w:rFonts w:ascii="Calibri" w:eastAsia="Times New Roman" w:hAnsi="Calibri" w:cs="Calibri"/>
          <w:bCs/>
          <w:i w:val="0"/>
          <w:iCs w:val="0"/>
          <w:noProof/>
          <w:color w:val="auto"/>
          <w:kern w:val="0"/>
          <w:sz w:val="22"/>
          <w:szCs w:val="22"/>
          <w:lang w:eastAsia="ar-SA"/>
          <w14:ligatures w14:val="none"/>
        </w:rPr>
        <w:t>12</w:t>
      </w:r>
      <w:r w:rsidRPr="002C658D">
        <w:rPr>
          <w:rFonts w:ascii="Calibri" w:eastAsia="Times New Roman" w:hAnsi="Calibri" w:cs="Calibri"/>
          <w:bCs/>
          <w:i w:val="0"/>
          <w:iCs w:val="0"/>
          <w:color w:val="auto"/>
          <w:kern w:val="0"/>
          <w:sz w:val="22"/>
          <w:szCs w:val="22"/>
          <w:lang w:eastAsia="ar-SA"/>
          <w14:ligatures w14:val="none"/>
        </w:rPr>
        <w:fldChar w:fldCharType="end"/>
      </w:r>
      <w:r w:rsidRPr="002C658D">
        <w:rPr>
          <w:rFonts w:ascii="Calibri" w:eastAsia="Times New Roman" w:hAnsi="Calibri" w:cs="Calibri"/>
          <w:bCs/>
          <w:i w:val="0"/>
          <w:iCs w:val="0"/>
          <w:color w:val="auto"/>
          <w:kern w:val="0"/>
          <w:sz w:val="22"/>
          <w:szCs w:val="22"/>
          <w:lang w:eastAsia="ar-SA"/>
          <w14:ligatures w14:val="none"/>
        </w:rPr>
        <w:t xml:space="preserve"> </w:t>
      </w:r>
      <w:r w:rsidR="004B49C7" w:rsidRPr="002C658D">
        <w:rPr>
          <w:rFonts w:ascii="Calibri" w:eastAsia="Times New Roman" w:hAnsi="Calibri" w:cs="Calibri"/>
          <w:bCs/>
          <w:i w:val="0"/>
          <w:iCs w:val="0"/>
          <w:color w:val="auto"/>
          <w:kern w:val="0"/>
          <w:sz w:val="22"/>
          <w:szCs w:val="22"/>
          <w:lang w:eastAsia="ar-SA"/>
          <w14:ligatures w14:val="none"/>
        </w:rPr>
        <w:t>Wskaźniki realizacji Strategii Rozwoju Gminy Cieszanów.</w:t>
      </w:r>
      <w:bookmarkEnd w:id="70"/>
      <w:bookmarkEnd w:id="71"/>
      <w:bookmarkEnd w:id="72"/>
      <w:bookmarkEnd w:id="73"/>
      <w:bookmarkEnd w:id="74"/>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3882"/>
        <w:gridCol w:w="1135"/>
        <w:gridCol w:w="1152"/>
      </w:tblGrid>
      <w:tr w:rsidR="00421B2A" w:rsidRPr="00421B2A" w14:paraId="3837CCF6" w14:textId="77777777" w:rsidTr="004B23A1">
        <w:tc>
          <w:tcPr>
            <w:tcW w:w="2893" w:type="dxa"/>
            <w:shd w:val="clear" w:color="auto" w:fill="D9D9D9"/>
          </w:tcPr>
          <w:p w14:paraId="2C5DCA6C"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Cel strategiczny</w:t>
            </w:r>
          </w:p>
        </w:tc>
        <w:tc>
          <w:tcPr>
            <w:tcW w:w="3882" w:type="dxa"/>
            <w:shd w:val="clear" w:color="auto" w:fill="D9D9D9"/>
          </w:tcPr>
          <w:p w14:paraId="252B5FFC"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Wskaźnik realizacji celu</w:t>
            </w:r>
          </w:p>
        </w:tc>
        <w:tc>
          <w:tcPr>
            <w:tcW w:w="1135" w:type="dxa"/>
            <w:shd w:val="clear" w:color="auto" w:fill="D9D9D9"/>
          </w:tcPr>
          <w:p w14:paraId="0C0E1CB8"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Pożądany kierunek zmiany wskaźnika</w:t>
            </w:r>
          </w:p>
        </w:tc>
        <w:tc>
          <w:tcPr>
            <w:tcW w:w="1152" w:type="dxa"/>
            <w:shd w:val="clear" w:color="auto" w:fill="D9D9D9"/>
          </w:tcPr>
          <w:p w14:paraId="14706DF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Źródło danych</w:t>
            </w:r>
          </w:p>
        </w:tc>
      </w:tr>
      <w:tr w:rsidR="00421B2A" w:rsidRPr="00421B2A" w14:paraId="50B0A997" w14:textId="77777777" w:rsidTr="004B23A1">
        <w:tc>
          <w:tcPr>
            <w:tcW w:w="2893" w:type="dxa"/>
            <w:vMerge w:val="restart"/>
            <w:shd w:val="clear" w:color="auto" w:fill="B4C6E7"/>
          </w:tcPr>
          <w:p w14:paraId="4FBEDB99" w14:textId="6571E2A6"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CEL STRATEGICZNY A: </w:t>
            </w:r>
            <w:r w:rsidR="00173649" w:rsidRPr="00173649">
              <w:rPr>
                <w:rFonts w:ascii="Calibri" w:eastAsia="Calibri" w:hAnsi="Calibri" w:cs="Times New Roman"/>
                <w:b/>
                <w:bCs/>
                <w:kern w:val="0"/>
                <w:sz w:val="20"/>
                <w:szCs w:val="20"/>
                <w14:ligatures w14:val="none"/>
              </w:rPr>
              <w:t>GMIINA CIESZANÓW MIEJSCEM ZRÓWNOWAŻONEGO ROZWOJU PRZEDSIĘBIORCZOŚCI, ROLNICTWA I TURYSTYKI.</w:t>
            </w:r>
          </w:p>
        </w:tc>
        <w:tc>
          <w:tcPr>
            <w:tcW w:w="3882" w:type="dxa"/>
            <w:shd w:val="clear" w:color="auto" w:fill="auto"/>
          </w:tcPr>
          <w:p w14:paraId="67FB5B70" w14:textId="472FE54E"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Liczba funkcjonujących w Gminie </w:t>
            </w:r>
            <w:r w:rsidR="0016790A">
              <w:rPr>
                <w:rFonts w:ascii="Calibri" w:eastAsia="Calibri" w:hAnsi="Calibri" w:cs="Times New Roman"/>
                <w:b/>
                <w:bCs/>
                <w:kern w:val="0"/>
                <w:sz w:val="20"/>
                <w:szCs w:val="20"/>
                <w14:ligatures w14:val="none"/>
              </w:rPr>
              <w:t xml:space="preserve">Cieszanów </w:t>
            </w:r>
            <w:r w:rsidRPr="00421B2A">
              <w:rPr>
                <w:rFonts w:ascii="Calibri" w:eastAsia="Calibri" w:hAnsi="Calibri" w:cs="Times New Roman"/>
                <w:b/>
                <w:bCs/>
                <w:kern w:val="0"/>
                <w:sz w:val="20"/>
                <w:szCs w:val="20"/>
                <w14:ligatures w14:val="none"/>
              </w:rPr>
              <w:t>przedsiębiorstw.</w:t>
            </w:r>
          </w:p>
        </w:tc>
        <w:tc>
          <w:tcPr>
            <w:tcW w:w="1135" w:type="dxa"/>
            <w:shd w:val="clear" w:color="auto" w:fill="auto"/>
          </w:tcPr>
          <w:p w14:paraId="30EFD63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p w14:paraId="7BFADA58"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6197494B"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p w14:paraId="03E3AEAC"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BDL GUS</w:t>
            </w:r>
          </w:p>
        </w:tc>
      </w:tr>
      <w:tr w:rsidR="00421B2A" w:rsidRPr="00421B2A" w14:paraId="7389FBFD" w14:textId="77777777" w:rsidTr="004B23A1">
        <w:tc>
          <w:tcPr>
            <w:tcW w:w="2893" w:type="dxa"/>
            <w:vMerge/>
            <w:shd w:val="clear" w:color="auto" w:fill="B4C6E7"/>
          </w:tcPr>
          <w:p w14:paraId="2466ED09"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1BA02A5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firm, które wdrożyły innowacje.</w:t>
            </w:r>
          </w:p>
        </w:tc>
        <w:tc>
          <w:tcPr>
            <w:tcW w:w="1135" w:type="dxa"/>
            <w:shd w:val="clear" w:color="auto" w:fill="auto"/>
          </w:tcPr>
          <w:p w14:paraId="6A843A2B"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p w14:paraId="6DB86E2B"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57674CB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p w14:paraId="30F64A3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Dane własne</w:t>
            </w:r>
          </w:p>
        </w:tc>
      </w:tr>
      <w:tr w:rsidR="00421B2A" w:rsidRPr="00421B2A" w14:paraId="7D2C58E8" w14:textId="77777777" w:rsidTr="004B23A1">
        <w:tc>
          <w:tcPr>
            <w:tcW w:w="2893" w:type="dxa"/>
            <w:vMerge/>
            <w:shd w:val="clear" w:color="auto" w:fill="B4C6E7"/>
          </w:tcPr>
          <w:p w14:paraId="0F951B3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6641BBA9"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i powierzchnia uzbrojonych terenów inwestycyjnych dostępnych dla przedsiębiorców.</w:t>
            </w:r>
          </w:p>
        </w:tc>
        <w:tc>
          <w:tcPr>
            <w:tcW w:w="1135" w:type="dxa"/>
            <w:shd w:val="clear" w:color="auto" w:fill="auto"/>
          </w:tcPr>
          <w:p w14:paraId="02C9227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793B90BB"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Dane własne</w:t>
            </w:r>
          </w:p>
        </w:tc>
      </w:tr>
      <w:tr w:rsidR="00421B2A" w:rsidRPr="00421B2A" w14:paraId="310A80CD" w14:textId="77777777" w:rsidTr="004B23A1">
        <w:tc>
          <w:tcPr>
            <w:tcW w:w="2893" w:type="dxa"/>
            <w:vMerge/>
            <w:shd w:val="clear" w:color="auto" w:fill="B4C6E7"/>
          </w:tcPr>
          <w:p w14:paraId="295BC0A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3FFBAB8D"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Liczba i rodzaj przedsięwzięć promocji inwestycyjnej gminy oraz pozyskiwania </w:t>
            </w:r>
            <w:r w:rsidRPr="00421B2A">
              <w:rPr>
                <w:rFonts w:ascii="Calibri" w:eastAsia="Calibri" w:hAnsi="Calibri" w:cs="Times New Roman"/>
                <w:b/>
                <w:bCs/>
                <w:kern w:val="0"/>
                <w:sz w:val="20"/>
                <w:szCs w:val="20"/>
                <w14:ligatures w14:val="none"/>
              </w:rPr>
              <w:br/>
              <w:t>i wspierania inwestorów.</w:t>
            </w:r>
          </w:p>
        </w:tc>
        <w:tc>
          <w:tcPr>
            <w:tcW w:w="1135" w:type="dxa"/>
            <w:shd w:val="clear" w:color="auto" w:fill="auto"/>
          </w:tcPr>
          <w:p w14:paraId="34F11FFB"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2164BF4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Dane własne</w:t>
            </w:r>
          </w:p>
        </w:tc>
      </w:tr>
      <w:tr w:rsidR="00421B2A" w:rsidRPr="00421B2A" w14:paraId="3725716D" w14:textId="77777777" w:rsidTr="004B23A1">
        <w:tc>
          <w:tcPr>
            <w:tcW w:w="2893" w:type="dxa"/>
            <w:vMerge/>
            <w:shd w:val="clear" w:color="auto" w:fill="B4C6E7"/>
          </w:tcPr>
          <w:p w14:paraId="7AFBFDE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30497BE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Liczba i rodzaj podmiotów uczestniczących w inicjatywach partnerskich, sieciowych </w:t>
            </w:r>
            <w:r w:rsidRPr="00421B2A">
              <w:rPr>
                <w:rFonts w:ascii="Calibri" w:eastAsia="Calibri" w:hAnsi="Calibri" w:cs="Times New Roman"/>
                <w:b/>
                <w:bCs/>
                <w:kern w:val="0"/>
                <w:sz w:val="20"/>
                <w:szCs w:val="20"/>
                <w14:ligatures w14:val="none"/>
              </w:rPr>
              <w:br/>
              <w:t>i klastrowych.</w:t>
            </w:r>
          </w:p>
        </w:tc>
        <w:tc>
          <w:tcPr>
            <w:tcW w:w="1135" w:type="dxa"/>
            <w:shd w:val="clear" w:color="auto" w:fill="auto"/>
          </w:tcPr>
          <w:p w14:paraId="0E237B9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02489FC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Dane własne</w:t>
            </w:r>
          </w:p>
        </w:tc>
      </w:tr>
      <w:tr w:rsidR="00421B2A" w:rsidRPr="00421B2A" w14:paraId="2C9D0C86" w14:textId="77777777" w:rsidTr="004B23A1">
        <w:tc>
          <w:tcPr>
            <w:tcW w:w="2893" w:type="dxa"/>
            <w:vMerge/>
            <w:shd w:val="clear" w:color="auto" w:fill="B4C6E7"/>
          </w:tcPr>
          <w:p w14:paraId="327D32ED"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08176DC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Liczba i rodzaj przedsięwzięć aktywizujących i poszerzających kompetencje zawodowe pracowników </w:t>
            </w:r>
            <w:r w:rsidRPr="00421B2A">
              <w:rPr>
                <w:rFonts w:ascii="Calibri" w:eastAsia="Calibri" w:hAnsi="Calibri" w:cs="Times New Roman"/>
                <w:b/>
                <w:bCs/>
                <w:kern w:val="0"/>
                <w:sz w:val="20"/>
                <w:szCs w:val="20"/>
                <w14:ligatures w14:val="none"/>
              </w:rPr>
              <w:br/>
              <w:t>i bezrobotnych.</w:t>
            </w:r>
          </w:p>
        </w:tc>
        <w:tc>
          <w:tcPr>
            <w:tcW w:w="1135" w:type="dxa"/>
            <w:shd w:val="clear" w:color="auto" w:fill="auto"/>
          </w:tcPr>
          <w:p w14:paraId="05DBA0FF"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55BC1C78"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7B547AEB" w14:textId="77777777" w:rsidTr="004B23A1">
        <w:tc>
          <w:tcPr>
            <w:tcW w:w="2893" w:type="dxa"/>
            <w:vMerge/>
            <w:shd w:val="clear" w:color="auto" w:fill="B4C6E7"/>
          </w:tcPr>
          <w:p w14:paraId="1FF63DDC"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44AFD7D8"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i rodzaj przedsięwzięć podnoszących kompetencje cyfrowe pracowników i osób bezrobotnych.</w:t>
            </w:r>
          </w:p>
        </w:tc>
        <w:tc>
          <w:tcPr>
            <w:tcW w:w="1135" w:type="dxa"/>
            <w:shd w:val="clear" w:color="auto" w:fill="auto"/>
          </w:tcPr>
          <w:p w14:paraId="28F858C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5A72A5E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7F8F6D5D" w14:textId="77777777" w:rsidTr="004B23A1">
        <w:tc>
          <w:tcPr>
            <w:tcW w:w="2893" w:type="dxa"/>
            <w:vMerge/>
            <w:shd w:val="clear" w:color="auto" w:fill="B4C6E7"/>
          </w:tcPr>
          <w:p w14:paraId="72FC72F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59D2853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i rodzaj produktów turystycznych</w:t>
            </w:r>
          </w:p>
        </w:tc>
        <w:tc>
          <w:tcPr>
            <w:tcW w:w="1135" w:type="dxa"/>
            <w:shd w:val="clear" w:color="auto" w:fill="auto"/>
          </w:tcPr>
          <w:p w14:paraId="7C4D0D4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33027000"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0BFDA24A" w14:textId="77777777" w:rsidTr="004B23A1">
        <w:tc>
          <w:tcPr>
            <w:tcW w:w="2893" w:type="dxa"/>
            <w:vMerge/>
            <w:shd w:val="clear" w:color="auto" w:fill="B4C6E7"/>
          </w:tcPr>
          <w:p w14:paraId="3C637FEC"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502F536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nowych przedsiębiorstw</w:t>
            </w:r>
          </w:p>
        </w:tc>
        <w:tc>
          <w:tcPr>
            <w:tcW w:w="1135" w:type="dxa"/>
            <w:shd w:val="clear" w:color="auto" w:fill="auto"/>
          </w:tcPr>
          <w:p w14:paraId="429E977D"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59267BC9"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BDL GUS</w:t>
            </w:r>
          </w:p>
          <w:p w14:paraId="3467C50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r>
      <w:tr w:rsidR="00421B2A" w:rsidRPr="00421B2A" w14:paraId="5255294D" w14:textId="77777777" w:rsidTr="004B23A1">
        <w:tc>
          <w:tcPr>
            <w:tcW w:w="2893" w:type="dxa"/>
            <w:vMerge/>
            <w:shd w:val="clear" w:color="auto" w:fill="B4C6E7"/>
          </w:tcPr>
          <w:p w14:paraId="1C47AC1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04A141C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nowych miejsc pracy</w:t>
            </w:r>
          </w:p>
          <w:p w14:paraId="39651FD9"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p w14:paraId="7783964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p w14:paraId="0E2928D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1135" w:type="dxa"/>
            <w:shd w:val="clear" w:color="auto" w:fill="auto"/>
          </w:tcPr>
          <w:p w14:paraId="5C0F99B0"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5D87E4E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BDL GUS</w:t>
            </w:r>
          </w:p>
          <w:p w14:paraId="416473D0"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p w14:paraId="45BBD7D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r>
      <w:tr w:rsidR="00421B2A" w:rsidRPr="00421B2A" w14:paraId="154CF3F7" w14:textId="77777777" w:rsidTr="004B23A1">
        <w:tc>
          <w:tcPr>
            <w:tcW w:w="2893" w:type="dxa"/>
            <w:vMerge w:val="restart"/>
            <w:shd w:val="clear" w:color="auto" w:fill="FFD966"/>
          </w:tcPr>
          <w:p w14:paraId="3009A0A3" w14:textId="7429EA2F" w:rsidR="00421B2A" w:rsidRPr="00421B2A" w:rsidRDefault="00421B2A" w:rsidP="00173649">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lastRenderedPageBreak/>
              <w:t xml:space="preserve">CEL STRATEGICZNY B:  </w:t>
            </w:r>
            <w:r w:rsidR="00173649" w:rsidRPr="00173649">
              <w:rPr>
                <w:rFonts w:ascii="Calibri" w:eastAsia="Calibri" w:hAnsi="Calibri" w:cs="Times New Roman"/>
                <w:b/>
                <w:bCs/>
                <w:kern w:val="0"/>
                <w:sz w:val="20"/>
                <w:szCs w:val="20"/>
                <w14:ligatures w14:val="none"/>
              </w:rPr>
              <w:t xml:space="preserve">GMINA CIESZANÓW MIEJSCEM PRZYJAZNYM DO ŻYCIA </w:t>
            </w:r>
            <w:r w:rsidR="00173649">
              <w:rPr>
                <w:rFonts w:ascii="Calibri" w:eastAsia="Calibri" w:hAnsi="Calibri" w:cs="Times New Roman"/>
                <w:b/>
                <w:bCs/>
                <w:kern w:val="0"/>
                <w:sz w:val="20"/>
                <w:szCs w:val="20"/>
                <w14:ligatures w14:val="none"/>
              </w:rPr>
              <w:br/>
            </w:r>
            <w:r w:rsidR="00173649" w:rsidRPr="00173649">
              <w:rPr>
                <w:rFonts w:ascii="Calibri" w:eastAsia="Calibri" w:hAnsi="Calibri" w:cs="Times New Roman"/>
                <w:b/>
                <w:bCs/>
                <w:kern w:val="0"/>
                <w:sz w:val="20"/>
                <w:szCs w:val="20"/>
                <w14:ligatures w14:val="none"/>
              </w:rPr>
              <w:t>I ZAMIESZKANIA.</w:t>
            </w:r>
          </w:p>
        </w:tc>
        <w:tc>
          <w:tcPr>
            <w:tcW w:w="3882" w:type="dxa"/>
            <w:shd w:val="clear" w:color="auto" w:fill="auto"/>
          </w:tcPr>
          <w:p w14:paraId="7C64573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projektów z zakresu poprawy dostępu do usług medycznych</w:t>
            </w:r>
          </w:p>
        </w:tc>
        <w:tc>
          <w:tcPr>
            <w:tcW w:w="1135" w:type="dxa"/>
            <w:shd w:val="clear" w:color="auto" w:fill="auto"/>
          </w:tcPr>
          <w:p w14:paraId="3073D10C"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6627860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4C84BD0B" w14:textId="77777777" w:rsidTr="004B23A1">
        <w:tc>
          <w:tcPr>
            <w:tcW w:w="2893" w:type="dxa"/>
            <w:vMerge/>
            <w:shd w:val="clear" w:color="auto" w:fill="FFD966"/>
          </w:tcPr>
          <w:p w14:paraId="4437FA29"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3284CFE9"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projektów z zakresu profilaktyki medycznej i aktywnego stylu życia</w:t>
            </w:r>
          </w:p>
        </w:tc>
        <w:tc>
          <w:tcPr>
            <w:tcW w:w="1135" w:type="dxa"/>
            <w:shd w:val="clear" w:color="auto" w:fill="auto"/>
          </w:tcPr>
          <w:p w14:paraId="2C28EF6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3974AFB0"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39F0F2C5" w14:textId="77777777" w:rsidTr="004B23A1">
        <w:tc>
          <w:tcPr>
            <w:tcW w:w="2893" w:type="dxa"/>
            <w:vMerge/>
            <w:shd w:val="clear" w:color="auto" w:fill="FFD966"/>
          </w:tcPr>
          <w:p w14:paraId="1B551B20"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2AFE631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Beneficjenci środowiskowej pomocy społecznej.</w:t>
            </w:r>
          </w:p>
        </w:tc>
        <w:tc>
          <w:tcPr>
            <w:tcW w:w="1135" w:type="dxa"/>
            <w:shd w:val="clear" w:color="auto" w:fill="auto"/>
          </w:tcPr>
          <w:p w14:paraId="7C2BE8E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spadek</w:t>
            </w:r>
          </w:p>
        </w:tc>
        <w:tc>
          <w:tcPr>
            <w:tcW w:w="1152" w:type="dxa"/>
            <w:shd w:val="clear" w:color="auto" w:fill="auto"/>
          </w:tcPr>
          <w:p w14:paraId="3B92E2AD"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p w14:paraId="0D0ECAF6"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BDL GUS</w:t>
            </w:r>
          </w:p>
          <w:p w14:paraId="0B8CF71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r>
      <w:tr w:rsidR="00421B2A" w:rsidRPr="00421B2A" w14:paraId="72037208" w14:textId="77777777" w:rsidTr="004B23A1">
        <w:tc>
          <w:tcPr>
            <w:tcW w:w="2893" w:type="dxa"/>
            <w:vMerge/>
            <w:shd w:val="clear" w:color="auto" w:fill="FFD966"/>
          </w:tcPr>
          <w:p w14:paraId="6B9E443C"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31AC956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i rodzaj projektów aktywizujących osoby wykluczone społecznie i zagrożone wykluczeniem</w:t>
            </w:r>
          </w:p>
        </w:tc>
        <w:tc>
          <w:tcPr>
            <w:tcW w:w="1135" w:type="dxa"/>
            <w:shd w:val="clear" w:color="auto" w:fill="auto"/>
          </w:tcPr>
          <w:p w14:paraId="44EB6D26"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16C72C8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42C7957A" w14:textId="77777777" w:rsidTr="004B23A1">
        <w:tc>
          <w:tcPr>
            <w:tcW w:w="2893" w:type="dxa"/>
            <w:vMerge/>
            <w:shd w:val="clear" w:color="auto" w:fill="FFD966"/>
          </w:tcPr>
          <w:p w14:paraId="093A91F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26FDC04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zarejestrowanych osób bezrobotnych, w tym długotrwale bezrobotnych.</w:t>
            </w:r>
          </w:p>
        </w:tc>
        <w:tc>
          <w:tcPr>
            <w:tcW w:w="1135" w:type="dxa"/>
            <w:shd w:val="clear" w:color="auto" w:fill="auto"/>
          </w:tcPr>
          <w:p w14:paraId="6FC5B1E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spadek</w:t>
            </w:r>
          </w:p>
        </w:tc>
        <w:tc>
          <w:tcPr>
            <w:tcW w:w="1152" w:type="dxa"/>
            <w:shd w:val="clear" w:color="auto" w:fill="auto"/>
          </w:tcPr>
          <w:p w14:paraId="0E4652B8"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BDL GUS</w:t>
            </w:r>
          </w:p>
          <w:p w14:paraId="3AE01D0F"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r>
      <w:tr w:rsidR="00421B2A" w:rsidRPr="00421B2A" w14:paraId="63E5AE4A" w14:textId="77777777" w:rsidTr="004B23A1">
        <w:tc>
          <w:tcPr>
            <w:tcW w:w="2893" w:type="dxa"/>
            <w:vMerge/>
            <w:shd w:val="clear" w:color="auto" w:fill="FFD966"/>
          </w:tcPr>
          <w:p w14:paraId="7DBE38A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0590DFAD"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Liczba i rodzaj projektów skierowanych do osób 50+ </w:t>
            </w:r>
          </w:p>
        </w:tc>
        <w:tc>
          <w:tcPr>
            <w:tcW w:w="1135" w:type="dxa"/>
            <w:shd w:val="clear" w:color="auto" w:fill="auto"/>
          </w:tcPr>
          <w:p w14:paraId="21E1A486"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687176C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569A68E0" w14:textId="77777777" w:rsidTr="004B23A1">
        <w:tc>
          <w:tcPr>
            <w:tcW w:w="2893" w:type="dxa"/>
            <w:vMerge/>
            <w:shd w:val="clear" w:color="auto" w:fill="FFD966"/>
          </w:tcPr>
          <w:p w14:paraId="7D5C4776"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582E805D"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i rodzaj projektów aktywizacyjnych, społecznych i medycznych skierowanych do dzieci i młodzieży</w:t>
            </w:r>
          </w:p>
        </w:tc>
        <w:tc>
          <w:tcPr>
            <w:tcW w:w="1135" w:type="dxa"/>
            <w:shd w:val="clear" w:color="auto" w:fill="auto"/>
          </w:tcPr>
          <w:p w14:paraId="0AFF4B6D"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7EFD4DB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08B584EE" w14:textId="77777777" w:rsidTr="004B23A1">
        <w:tc>
          <w:tcPr>
            <w:tcW w:w="2893" w:type="dxa"/>
            <w:vMerge/>
            <w:shd w:val="clear" w:color="auto" w:fill="FFD966"/>
          </w:tcPr>
          <w:p w14:paraId="7CB630A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7475DB0C"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uczestników projektów opieki nad osobami zależnymi</w:t>
            </w:r>
          </w:p>
        </w:tc>
        <w:tc>
          <w:tcPr>
            <w:tcW w:w="1135" w:type="dxa"/>
            <w:shd w:val="clear" w:color="auto" w:fill="auto"/>
          </w:tcPr>
          <w:p w14:paraId="68614DC6"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77F18CD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62432521" w14:textId="77777777" w:rsidTr="004B23A1">
        <w:tc>
          <w:tcPr>
            <w:tcW w:w="2893" w:type="dxa"/>
            <w:vMerge/>
            <w:shd w:val="clear" w:color="auto" w:fill="FFD966"/>
          </w:tcPr>
          <w:p w14:paraId="36B94A2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7D5E434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i rodzaj ofert zagospodarowania czasu wolnego dla mieszkańców</w:t>
            </w:r>
          </w:p>
        </w:tc>
        <w:tc>
          <w:tcPr>
            <w:tcW w:w="1135" w:type="dxa"/>
            <w:shd w:val="clear" w:color="auto" w:fill="auto"/>
          </w:tcPr>
          <w:p w14:paraId="24490DAF"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219EC04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425E6585" w14:textId="77777777" w:rsidTr="004B23A1">
        <w:tc>
          <w:tcPr>
            <w:tcW w:w="2893" w:type="dxa"/>
            <w:vMerge/>
            <w:shd w:val="clear" w:color="auto" w:fill="FFD966"/>
          </w:tcPr>
          <w:p w14:paraId="44F44BD0"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6B0D48D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i rodzaj przestrzeni publicznych wyposażonych w infrastrukturę umożliwiającą wspólne spędzanie czasu przez mieszkańców</w:t>
            </w:r>
          </w:p>
        </w:tc>
        <w:tc>
          <w:tcPr>
            <w:tcW w:w="1135" w:type="dxa"/>
            <w:shd w:val="clear" w:color="auto" w:fill="auto"/>
          </w:tcPr>
          <w:p w14:paraId="77AF8D7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24D2B45F"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14D26A27" w14:textId="77777777" w:rsidTr="004B23A1">
        <w:tc>
          <w:tcPr>
            <w:tcW w:w="2893" w:type="dxa"/>
            <w:vMerge/>
            <w:shd w:val="clear" w:color="auto" w:fill="FFD966"/>
          </w:tcPr>
          <w:p w14:paraId="3A69845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7D0611E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i rodzaj przestrzeni i obiektów dostępnych dla osób z różnymi rodzajami niepełnosprawności</w:t>
            </w:r>
          </w:p>
        </w:tc>
        <w:tc>
          <w:tcPr>
            <w:tcW w:w="1135" w:type="dxa"/>
            <w:shd w:val="clear" w:color="auto" w:fill="auto"/>
          </w:tcPr>
          <w:p w14:paraId="6CEAD6FD"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084687BF"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6BC40355" w14:textId="77777777" w:rsidTr="004B23A1">
        <w:tc>
          <w:tcPr>
            <w:tcW w:w="2893" w:type="dxa"/>
            <w:vMerge/>
            <w:shd w:val="clear" w:color="auto" w:fill="FFD966"/>
          </w:tcPr>
          <w:p w14:paraId="673F23BF"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7C4B3E7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dzieci objętych opieką w żłobkach</w:t>
            </w:r>
          </w:p>
        </w:tc>
        <w:tc>
          <w:tcPr>
            <w:tcW w:w="1135" w:type="dxa"/>
            <w:shd w:val="clear" w:color="auto" w:fill="auto"/>
          </w:tcPr>
          <w:p w14:paraId="6DA81A2B"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6500D3A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BDL GUS</w:t>
            </w:r>
          </w:p>
        </w:tc>
      </w:tr>
      <w:tr w:rsidR="00421B2A" w:rsidRPr="00421B2A" w14:paraId="382079CD" w14:textId="77777777" w:rsidTr="004B23A1">
        <w:tc>
          <w:tcPr>
            <w:tcW w:w="2893" w:type="dxa"/>
            <w:vMerge/>
            <w:shd w:val="clear" w:color="auto" w:fill="FFD966"/>
          </w:tcPr>
          <w:p w14:paraId="59C0BC0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51FA44F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projektów z zakresu ekonomii społecznej</w:t>
            </w:r>
          </w:p>
        </w:tc>
        <w:tc>
          <w:tcPr>
            <w:tcW w:w="1135" w:type="dxa"/>
            <w:shd w:val="clear" w:color="auto" w:fill="auto"/>
          </w:tcPr>
          <w:p w14:paraId="09348B3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3FCD0AB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12F7C1EC" w14:textId="77777777" w:rsidTr="004B23A1">
        <w:tc>
          <w:tcPr>
            <w:tcW w:w="2893" w:type="dxa"/>
            <w:vMerge/>
            <w:shd w:val="clear" w:color="auto" w:fill="FFD966"/>
          </w:tcPr>
          <w:p w14:paraId="50ED823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42A9628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osób objęta projektami przekwalifikowania zawodowego</w:t>
            </w:r>
          </w:p>
        </w:tc>
        <w:tc>
          <w:tcPr>
            <w:tcW w:w="1135" w:type="dxa"/>
            <w:shd w:val="clear" w:color="auto" w:fill="auto"/>
          </w:tcPr>
          <w:p w14:paraId="7735BA1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6332125F"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507E9669" w14:textId="77777777" w:rsidTr="004B23A1">
        <w:tc>
          <w:tcPr>
            <w:tcW w:w="2893" w:type="dxa"/>
            <w:vMerge/>
            <w:shd w:val="clear" w:color="auto" w:fill="FFD966"/>
          </w:tcPr>
          <w:p w14:paraId="45D7346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6C03348D"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organizacji pozarządowych korzystających z dofinansowania zewnętrznego</w:t>
            </w:r>
          </w:p>
        </w:tc>
        <w:tc>
          <w:tcPr>
            <w:tcW w:w="1135" w:type="dxa"/>
            <w:shd w:val="clear" w:color="auto" w:fill="auto"/>
          </w:tcPr>
          <w:p w14:paraId="5204083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7FBB537B"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63F6EF3D" w14:textId="77777777" w:rsidTr="004B23A1">
        <w:tc>
          <w:tcPr>
            <w:tcW w:w="2893" w:type="dxa"/>
            <w:vMerge/>
            <w:shd w:val="clear" w:color="auto" w:fill="FFD966"/>
          </w:tcPr>
          <w:p w14:paraId="235D166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45307815" w14:textId="408A4142"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Jakość szkolnictwa w Gminie </w:t>
            </w:r>
            <w:r w:rsidR="0016790A">
              <w:rPr>
                <w:rFonts w:ascii="Calibri" w:eastAsia="Calibri" w:hAnsi="Calibri" w:cs="Times New Roman"/>
                <w:b/>
                <w:bCs/>
                <w:kern w:val="0"/>
                <w:sz w:val="20"/>
                <w:szCs w:val="20"/>
                <w14:ligatures w14:val="none"/>
              </w:rPr>
              <w:t>Cieszanów</w:t>
            </w:r>
          </w:p>
        </w:tc>
        <w:tc>
          <w:tcPr>
            <w:tcW w:w="1135" w:type="dxa"/>
            <w:shd w:val="clear" w:color="auto" w:fill="auto"/>
          </w:tcPr>
          <w:p w14:paraId="6F7B863B"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70D9860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BDL GUS</w:t>
            </w:r>
          </w:p>
        </w:tc>
      </w:tr>
      <w:tr w:rsidR="00421B2A" w:rsidRPr="00421B2A" w14:paraId="2D5D1D4E" w14:textId="77777777" w:rsidTr="004B23A1">
        <w:tc>
          <w:tcPr>
            <w:tcW w:w="2893" w:type="dxa"/>
            <w:vMerge/>
            <w:shd w:val="clear" w:color="auto" w:fill="FFD966"/>
          </w:tcPr>
          <w:p w14:paraId="1344E26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54ADA0AB"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Jakość oferty kulturalnej </w:t>
            </w:r>
            <w:r w:rsidRPr="00421B2A">
              <w:rPr>
                <w:rFonts w:ascii="Calibri" w:eastAsia="Calibri" w:hAnsi="Calibri" w:cs="Times New Roman"/>
                <w:b/>
                <w:bCs/>
                <w:kern w:val="0"/>
                <w:sz w:val="20"/>
                <w:szCs w:val="20"/>
                <w14:ligatures w14:val="none"/>
              </w:rPr>
              <w:br/>
              <w:t>i sportowo-rekreacyjnej.</w:t>
            </w:r>
          </w:p>
        </w:tc>
        <w:tc>
          <w:tcPr>
            <w:tcW w:w="1135" w:type="dxa"/>
            <w:shd w:val="clear" w:color="auto" w:fill="auto"/>
          </w:tcPr>
          <w:p w14:paraId="23F99C8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39F5FFA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BDL GUS</w:t>
            </w:r>
          </w:p>
        </w:tc>
      </w:tr>
      <w:tr w:rsidR="00421B2A" w:rsidRPr="00421B2A" w14:paraId="2D01AFF9" w14:textId="77777777" w:rsidTr="004B23A1">
        <w:tc>
          <w:tcPr>
            <w:tcW w:w="2893" w:type="dxa"/>
            <w:vMerge/>
            <w:shd w:val="clear" w:color="auto" w:fill="FFD966"/>
          </w:tcPr>
          <w:p w14:paraId="683A144C"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1729951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i rodzaj projektów z zakresu działań edukacyjnych i aktywizacyjnych skierowanych do dzieci i młodzieży szkolnej</w:t>
            </w:r>
          </w:p>
        </w:tc>
        <w:tc>
          <w:tcPr>
            <w:tcW w:w="1135" w:type="dxa"/>
            <w:shd w:val="clear" w:color="auto" w:fill="auto"/>
          </w:tcPr>
          <w:p w14:paraId="3149089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59DA768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616C64C7" w14:textId="77777777" w:rsidTr="004B23A1">
        <w:tc>
          <w:tcPr>
            <w:tcW w:w="2893" w:type="dxa"/>
            <w:vMerge/>
            <w:shd w:val="clear" w:color="auto" w:fill="FFD966"/>
          </w:tcPr>
          <w:p w14:paraId="34C8AD4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11ABB9F6"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Liczba i rodzaj projektów związanych z cyfryzacją edukacji i nowymi technologiami </w:t>
            </w:r>
            <w:r w:rsidRPr="00421B2A">
              <w:rPr>
                <w:rFonts w:ascii="Calibri" w:eastAsia="Calibri" w:hAnsi="Calibri" w:cs="Times New Roman"/>
                <w:b/>
                <w:bCs/>
                <w:kern w:val="0"/>
                <w:sz w:val="20"/>
                <w:szCs w:val="20"/>
                <w14:ligatures w14:val="none"/>
              </w:rPr>
              <w:br/>
              <w:t>w nauczaniu</w:t>
            </w:r>
          </w:p>
        </w:tc>
        <w:tc>
          <w:tcPr>
            <w:tcW w:w="1135" w:type="dxa"/>
            <w:shd w:val="clear" w:color="auto" w:fill="auto"/>
          </w:tcPr>
          <w:p w14:paraId="0409C4F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05D542B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3214B4CA" w14:textId="77777777" w:rsidTr="004B23A1">
        <w:tc>
          <w:tcPr>
            <w:tcW w:w="2893" w:type="dxa"/>
            <w:vMerge/>
            <w:shd w:val="clear" w:color="auto" w:fill="FFD966"/>
          </w:tcPr>
          <w:p w14:paraId="1663166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725EA39C"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i rodzaj projektów promujących uczenie się przez całe życie</w:t>
            </w:r>
          </w:p>
        </w:tc>
        <w:tc>
          <w:tcPr>
            <w:tcW w:w="1135" w:type="dxa"/>
            <w:shd w:val="clear" w:color="auto" w:fill="auto"/>
          </w:tcPr>
          <w:p w14:paraId="33B79B19"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67C23205" w14:textId="77777777" w:rsid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p w14:paraId="1BB0AD5B" w14:textId="77777777" w:rsidR="00B713E8" w:rsidRDefault="00B713E8" w:rsidP="00421B2A">
            <w:pPr>
              <w:spacing w:after="0" w:line="240" w:lineRule="auto"/>
              <w:rPr>
                <w:rFonts w:ascii="Calibri" w:eastAsia="Calibri" w:hAnsi="Calibri" w:cs="Times New Roman"/>
                <w:b/>
                <w:bCs/>
                <w:kern w:val="0"/>
                <w:sz w:val="20"/>
                <w:szCs w:val="20"/>
                <w14:ligatures w14:val="none"/>
              </w:rPr>
            </w:pPr>
          </w:p>
          <w:p w14:paraId="1F9F0D26" w14:textId="77777777" w:rsidR="00B713E8" w:rsidRDefault="00B713E8" w:rsidP="00421B2A">
            <w:pPr>
              <w:spacing w:after="0" w:line="240" w:lineRule="auto"/>
              <w:rPr>
                <w:rFonts w:ascii="Calibri" w:eastAsia="Calibri" w:hAnsi="Calibri" w:cs="Times New Roman"/>
                <w:b/>
                <w:bCs/>
                <w:kern w:val="0"/>
                <w:sz w:val="20"/>
                <w:szCs w:val="20"/>
                <w14:ligatures w14:val="none"/>
              </w:rPr>
            </w:pPr>
          </w:p>
          <w:p w14:paraId="1F330259" w14:textId="77777777" w:rsidR="00B713E8" w:rsidRDefault="00B713E8" w:rsidP="00421B2A">
            <w:pPr>
              <w:spacing w:after="0" w:line="240" w:lineRule="auto"/>
              <w:rPr>
                <w:rFonts w:ascii="Calibri" w:eastAsia="Calibri" w:hAnsi="Calibri" w:cs="Times New Roman"/>
                <w:b/>
                <w:bCs/>
                <w:kern w:val="0"/>
                <w:sz w:val="20"/>
                <w:szCs w:val="20"/>
                <w14:ligatures w14:val="none"/>
              </w:rPr>
            </w:pPr>
          </w:p>
          <w:p w14:paraId="78E4D231" w14:textId="77777777" w:rsidR="00B713E8" w:rsidRDefault="00B713E8" w:rsidP="00421B2A">
            <w:pPr>
              <w:spacing w:after="0" w:line="240" w:lineRule="auto"/>
              <w:rPr>
                <w:rFonts w:ascii="Calibri" w:eastAsia="Calibri" w:hAnsi="Calibri" w:cs="Times New Roman"/>
                <w:b/>
                <w:bCs/>
                <w:kern w:val="0"/>
                <w:sz w:val="20"/>
                <w:szCs w:val="20"/>
                <w14:ligatures w14:val="none"/>
              </w:rPr>
            </w:pPr>
          </w:p>
          <w:p w14:paraId="7F33E909" w14:textId="77777777" w:rsidR="00B713E8" w:rsidRDefault="00B713E8" w:rsidP="00421B2A">
            <w:pPr>
              <w:spacing w:after="0" w:line="240" w:lineRule="auto"/>
              <w:rPr>
                <w:rFonts w:ascii="Calibri" w:eastAsia="Calibri" w:hAnsi="Calibri" w:cs="Times New Roman"/>
                <w:b/>
                <w:bCs/>
                <w:kern w:val="0"/>
                <w:sz w:val="20"/>
                <w:szCs w:val="20"/>
                <w14:ligatures w14:val="none"/>
              </w:rPr>
            </w:pPr>
          </w:p>
          <w:p w14:paraId="18E80A00" w14:textId="77777777" w:rsidR="00B713E8" w:rsidRDefault="00B713E8" w:rsidP="00421B2A">
            <w:pPr>
              <w:spacing w:after="0" w:line="240" w:lineRule="auto"/>
              <w:rPr>
                <w:rFonts w:ascii="Calibri" w:eastAsia="Calibri" w:hAnsi="Calibri" w:cs="Times New Roman"/>
                <w:b/>
                <w:bCs/>
                <w:kern w:val="0"/>
                <w:sz w:val="20"/>
                <w:szCs w:val="20"/>
                <w14:ligatures w14:val="none"/>
              </w:rPr>
            </w:pPr>
          </w:p>
          <w:p w14:paraId="25C5D8A3" w14:textId="77777777" w:rsidR="00B713E8" w:rsidRPr="00421B2A" w:rsidRDefault="00B713E8" w:rsidP="00421B2A">
            <w:pPr>
              <w:spacing w:after="0" w:line="240" w:lineRule="auto"/>
              <w:rPr>
                <w:rFonts w:ascii="Calibri" w:eastAsia="Calibri" w:hAnsi="Calibri" w:cs="Times New Roman"/>
                <w:b/>
                <w:bCs/>
                <w:kern w:val="0"/>
                <w:sz w:val="20"/>
                <w:szCs w:val="20"/>
                <w14:ligatures w14:val="none"/>
              </w:rPr>
            </w:pPr>
          </w:p>
        </w:tc>
      </w:tr>
      <w:tr w:rsidR="00421B2A" w:rsidRPr="00421B2A" w14:paraId="7635A116" w14:textId="77777777" w:rsidTr="004B23A1">
        <w:tc>
          <w:tcPr>
            <w:tcW w:w="2893" w:type="dxa"/>
            <w:vMerge w:val="restart"/>
            <w:shd w:val="clear" w:color="auto" w:fill="A8D08D"/>
          </w:tcPr>
          <w:p w14:paraId="46EF39D8" w14:textId="643D5E74" w:rsidR="00421B2A" w:rsidRPr="00421B2A" w:rsidRDefault="00421B2A" w:rsidP="00173649">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lastRenderedPageBreak/>
              <w:t>CEL STRATEGICZNY C</w:t>
            </w:r>
            <w:r w:rsidR="00173649">
              <w:rPr>
                <w:rFonts w:ascii="Calibri" w:eastAsia="Calibri" w:hAnsi="Calibri" w:cs="Times New Roman"/>
                <w:b/>
                <w:bCs/>
                <w:kern w:val="0"/>
                <w:sz w:val="20"/>
                <w:szCs w:val="20"/>
                <w14:ligatures w14:val="none"/>
              </w:rPr>
              <w:t xml:space="preserve">: </w:t>
            </w:r>
            <w:r w:rsidR="00173649" w:rsidRPr="00173649">
              <w:rPr>
                <w:rFonts w:ascii="Calibri" w:eastAsia="Calibri" w:hAnsi="Calibri" w:cs="Times New Roman"/>
                <w:b/>
                <w:bCs/>
                <w:kern w:val="0"/>
                <w:sz w:val="20"/>
                <w:szCs w:val="20"/>
                <w14:ligatures w14:val="none"/>
              </w:rPr>
              <w:t xml:space="preserve">GMINA CIESZANÓW MIEJSCEM </w:t>
            </w:r>
            <w:r w:rsidR="00173649">
              <w:rPr>
                <w:rFonts w:ascii="Calibri" w:eastAsia="Calibri" w:hAnsi="Calibri" w:cs="Times New Roman"/>
                <w:b/>
                <w:bCs/>
                <w:kern w:val="0"/>
                <w:sz w:val="20"/>
                <w:szCs w:val="20"/>
                <w14:ligatures w14:val="none"/>
              </w:rPr>
              <w:br/>
            </w:r>
            <w:r w:rsidR="00173649" w:rsidRPr="00173649">
              <w:rPr>
                <w:rFonts w:ascii="Calibri" w:eastAsia="Calibri" w:hAnsi="Calibri" w:cs="Times New Roman"/>
                <w:b/>
                <w:bCs/>
                <w:kern w:val="0"/>
                <w:sz w:val="20"/>
                <w:szCs w:val="20"/>
                <w14:ligatures w14:val="none"/>
              </w:rPr>
              <w:t>O WYSOKIEJ JAKOŚCI PRZESTRZENI I ŚRODOWISKA</w:t>
            </w:r>
          </w:p>
        </w:tc>
        <w:tc>
          <w:tcPr>
            <w:tcW w:w="3882" w:type="dxa"/>
            <w:shd w:val="clear" w:color="auto" w:fill="auto"/>
          </w:tcPr>
          <w:p w14:paraId="628AFB18"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Długość zmodernizowanych </w:t>
            </w:r>
            <w:r w:rsidRPr="00421B2A">
              <w:rPr>
                <w:rFonts w:ascii="Calibri" w:eastAsia="Calibri" w:hAnsi="Calibri" w:cs="Times New Roman"/>
                <w:b/>
                <w:bCs/>
                <w:kern w:val="0"/>
                <w:sz w:val="20"/>
                <w:szCs w:val="20"/>
                <w14:ligatures w14:val="none"/>
              </w:rPr>
              <w:br/>
              <w:t>i wybudowanych dróg na terenie gminy</w:t>
            </w:r>
          </w:p>
        </w:tc>
        <w:tc>
          <w:tcPr>
            <w:tcW w:w="1135" w:type="dxa"/>
            <w:shd w:val="clear" w:color="auto" w:fill="auto"/>
          </w:tcPr>
          <w:p w14:paraId="08CFA99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21A94EC9"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Dane własne</w:t>
            </w:r>
          </w:p>
          <w:p w14:paraId="77403B7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r>
      <w:tr w:rsidR="00421B2A" w:rsidRPr="00421B2A" w14:paraId="4128AD14" w14:textId="77777777" w:rsidTr="004B23A1">
        <w:tc>
          <w:tcPr>
            <w:tcW w:w="2893" w:type="dxa"/>
            <w:vMerge/>
            <w:shd w:val="clear" w:color="auto" w:fill="A8D08D"/>
          </w:tcPr>
          <w:p w14:paraId="0271C20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612C615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Długość wybudowanych szlaków oraz tras pieszych i rowerowych (w tym turystycznych)</w:t>
            </w:r>
          </w:p>
        </w:tc>
        <w:tc>
          <w:tcPr>
            <w:tcW w:w="1135" w:type="dxa"/>
            <w:shd w:val="clear" w:color="auto" w:fill="auto"/>
          </w:tcPr>
          <w:p w14:paraId="7E9E997F"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2573A70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Dane własne</w:t>
            </w:r>
          </w:p>
          <w:p w14:paraId="60DAB398"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r>
      <w:tr w:rsidR="00421B2A" w:rsidRPr="00421B2A" w14:paraId="076011C7" w14:textId="77777777" w:rsidTr="004B23A1">
        <w:tc>
          <w:tcPr>
            <w:tcW w:w="2893" w:type="dxa"/>
            <w:vMerge/>
            <w:shd w:val="clear" w:color="auto" w:fill="A8D08D"/>
          </w:tcPr>
          <w:p w14:paraId="5084B07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0D724A5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budynków publicznych objętych termomodernizacją</w:t>
            </w:r>
          </w:p>
        </w:tc>
        <w:tc>
          <w:tcPr>
            <w:tcW w:w="1135" w:type="dxa"/>
            <w:shd w:val="clear" w:color="auto" w:fill="auto"/>
          </w:tcPr>
          <w:p w14:paraId="749A397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5B9BE9A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7CE7D315" w14:textId="77777777" w:rsidTr="004B23A1">
        <w:tc>
          <w:tcPr>
            <w:tcW w:w="2893" w:type="dxa"/>
            <w:vMerge/>
            <w:shd w:val="clear" w:color="auto" w:fill="A8D08D"/>
          </w:tcPr>
          <w:p w14:paraId="0B96ABC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2E49AD4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Długość zmodernizowanych </w:t>
            </w:r>
            <w:r w:rsidRPr="00421B2A">
              <w:rPr>
                <w:rFonts w:ascii="Calibri" w:eastAsia="Calibri" w:hAnsi="Calibri" w:cs="Times New Roman"/>
                <w:b/>
                <w:bCs/>
                <w:kern w:val="0"/>
                <w:sz w:val="20"/>
                <w:szCs w:val="20"/>
                <w14:ligatures w14:val="none"/>
              </w:rPr>
              <w:br/>
              <w:t>i wybudowanych odcinków sieci kanalizacyjnej na terenie gminy</w:t>
            </w:r>
          </w:p>
        </w:tc>
        <w:tc>
          <w:tcPr>
            <w:tcW w:w="1135" w:type="dxa"/>
            <w:shd w:val="clear" w:color="auto" w:fill="auto"/>
          </w:tcPr>
          <w:p w14:paraId="5B88E2B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2D6E7E98"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BDL GUS</w:t>
            </w:r>
          </w:p>
          <w:p w14:paraId="02FB4738"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r>
      <w:tr w:rsidR="00421B2A" w:rsidRPr="00421B2A" w14:paraId="54E71FC0" w14:textId="77777777" w:rsidTr="004B23A1">
        <w:tc>
          <w:tcPr>
            <w:tcW w:w="2893" w:type="dxa"/>
            <w:vMerge/>
            <w:shd w:val="clear" w:color="auto" w:fill="A8D08D"/>
          </w:tcPr>
          <w:p w14:paraId="6499BF1F"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7945E7CB"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Powierzchnia obszarów objętych działaniami proekologicznymi.</w:t>
            </w:r>
          </w:p>
        </w:tc>
        <w:tc>
          <w:tcPr>
            <w:tcW w:w="1135" w:type="dxa"/>
            <w:shd w:val="clear" w:color="auto" w:fill="auto"/>
          </w:tcPr>
          <w:p w14:paraId="09DA474B"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15EDB52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BDL GUS</w:t>
            </w:r>
          </w:p>
          <w:p w14:paraId="5B4A854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r>
      <w:tr w:rsidR="00421B2A" w:rsidRPr="00421B2A" w14:paraId="337B396D" w14:textId="77777777" w:rsidTr="004B23A1">
        <w:tc>
          <w:tcPr>
            <w:tcW w:w="2893" w:type="dxa"/>
            <w:vMerge/>
            <w:shd w:val="clear" w:color="auto" w:fill="A8D08D"/>
          </w:tcPr>
          <w:p w14:paraId="41B9DC5F"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1247F74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Liczba zrealizowanych przedsięwzięć </w:t>
            </w:r>
            <w:r w:rsidRPr="00421B2A">
              <w:rPr>
                <w:rFonts w:ascii="Calibri" w:eastAsia="Calibri" w:hAnsi="Calibri" w:cs="Times New Roman"/>
                <w:b/>
                <w:bCs/>
                <w:kern w:val="0"/>
                <w:sz w:val="20"/>
                <w:szCs w:val="20"/>
                <w14:ligatures w14:val="none"/>
              </w:rPr>
              <w:br/>
              <w:t>z zakresu ograniczania hałasu</w:t>
            </w:r>
          </w:p>
        </w:tc>
        <w:tc>
          <w:tcPr>
            <w:tcW w:w="1135" w:type="dxa"/>
            <w:shd w:val="clear" w:color="auto" w:fill="auto"/>
          </w:tcPr>
          <w:p w14:paraId="6DE59B8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1C8B9FB9"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040D746B" w14:textId="77777777" w:rsidTr="004B23A1">
        <w:tc>
          <w:tcPr>
            <w:tcW w:w="2893" w:type="dxa"/>
            <w:vMerge/>
            <w:shd w:val="clear" w:color="auto" w:fill="A8D08D"/>
          </w:tcPr>
          <w:p w14:paraId="1956CD70"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3213F610"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Liczba i rodzaj zebranych </w:t>
            </w:r>
            <w:r w:rsidRPr="00421B2A">
              <w:rPr>
                <w:rFonts w:ascii="Calibri" w:eastAsia="Calibri" w:hAnsi="Calibri" w:cs="Times New Roman"/>
                <w:b/>
                <w:bCs/>
                <w:kern w:val="0"/>
                <w:sz w:val="20"/>
                <w:szCs w:val="20"/>
                <w14:ligatures w14:val="none"/>
              </w:rPr>
              <w:br/>
              <w:t>i przetworzonych odpadów.</w:t>
            </w:r>
          </w:p>
        </w:tc>
        <w:tc>
          <w:tcPr>
            <w:tcW w:w="1135" w:type="dxa"/>
            <w:shd w:val="clear" w:color="auto" w:fill="auto"/>
          </w:tcPr>
          <w:p w14:paraId="42D39C61"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4B23038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BDL GUS</w:t>
            </w:r>
          </w:p>
          <w:p w14:paraId="194B97DB"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r>
      <w:tr w:rsidR="00421B2A" w:rsidRPr="00421B2A" w14:paraId="6C098FF6" w14:textId="77777777" w:rsidTr="004B23A1">
        <w:tc>
          <w:tcPr>
            <w:tcW w:w="2893" w:type="dxa"/>
            <w:vMerge/>
            <w:shd w:val="clear" w:color="auto" w:fill="A8D08D"/>
          </w:tcPr>
          <w:p w14:paraId="1337E7C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62C31B3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i rodzaj przedsięwzięć edukacji ekologicznej skierowanych do mieszkańców</w:t>
            </w:r>
          </w:p>
        </w:tc>
        <w:tc>
          <w:tcPr>
            <w:tcW w:w="1135" w:type="dxa"/>
            <w:shd w:val="clear" w:color="auto" w:fill="auto"/>
          </w:tcPr>
          <w:p w14:paraId="71F75AED"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3968296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22336E41" w14:textId="77777777" w:rsidTr="004B23A1">
        <w:tc>
          <w:tcPr>
            <w:tcW w:w="2893" w:type="dxa"/>
            <w:vMerge/>
            <w:shd w:val="clear" w:color="auto" w:fill="A8D08D"/>
          </w:tcPr>
          <w:p w14:paraId="45E4C30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7419FA4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Liczba i rodzaj powiązań komunikacyjnych </w:t>
            </w:r>
            <w:r w:rsidRPr="00421B2A">
              <w:rPr>
                <w:rFonts w:ascii="Calibri" w:eastAsia="Calibri" w:hAnsi="Calibri" w:cs="Times New Roman"/>
                <w:b/>
                <w:bCs/>
                <w:kern w:val="0"/>
                <w:sz w:val="20"/>
                <w:szCs w:val="20"/>
                <w14:ligatures w14:val="none"/>
              </w:rPr>
              <w:br/>
              <w:t>w komunikacji publicznej</w:t>
            </w:r>
          </w:p>
        </w:tc>
        <w:tc>
          <w:tcPr>
            <w:tcW w:w="1135" w:type="dxa"/>
            <w:shd w:val="clear" w:color="auto" w:fill="auto"/>
          </w:tcPr>
          <w:p w14:paraId="23A2FB0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3E857DAF"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14B07168" w14:textId="77777777" w:rsidTr="004B23A1">
        <w:tc>
          <w:tcPr>
            <w:tcW w:w="2893" w:type="dxa"/>
            <w:vMerge/>
            <w:shd w:val="clear" w:color="auto" w:fill="A8D08D"/>
          </w:tcPr>
          <w:p w14:paraId="2A1978A0"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2E3550C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bookmarkStart w:id="76" w:name="_Hlk144141484"/>
            <w:r w:rsidRPr="00421B2A">
              <w:rPr>
                <w:rFonts w:ascii="Calibri" w:eastAsia="Calibri" w:hAnsi="Calibri" w:cs="Times New Roman"/>
                <w:b/>
                <w:bCs/>
                <w:kern w:val="0"/>
                <w:sz w:val="20"/>
                <w:szCs w:val="20"/>
                <w14:ligatures w14:val="none"/>
              </w:rPr>
              <w:t>Liczba i rodzaj wypadków drogowych</w:t>
            </w:r>
            <w:bookmarkEnd w:id="76"/>
          </w:p>
        </w:tc>
        <w:tc>
          <w:tcPr>
            <w:tcW w:w="1135" w:type="dxa"/>
            <w:shd w:val="clear" w:color="auto" w:fill="auto"/>
          </w:tcPr>
          <w:p w14:paraId="4E684359"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spadek</w:t>
            </w:r>
          </w:p>
        </w:tc>
        <w:tc>
          <w:tcPr>
            <w:tcW w:w="1152" w:type="dxa"/>
            <w:shd w:val="clear" w:color="auto" w:fill="auto"/>
          </w:tcPr>
          <w:p w14:paraId="10EC8680"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BDL GUS</w:t>
            </w:r>
          </w:p>
          <w:p w14:paraId="5CF095D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r>
      <w:tr w:rsidR="00421B2A" w:rsidRPr="00421B2A" w14:paraId="0A273CCF" w14:textId="77777777" w:rsidTr="004B23A1">
        <w:tc>
          <w:tcPr>
            <w:tcW w:w="2893" w:type="dxa"/>
            <w:vMerge/>
            <w:shd w:val="clear" w:color="auto" w:fill="A8D08D"/>
          </w:tcPr>
          <w:p w14:paraId="4FFB6DA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7BA9CB4C"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Liczba, rodzaj i powierzchnia obszarów </w:t>
            </w:r>
            <w:r w:rsidRPr="00421B2A">
              <w:rPr>
                <w:rFonts w:ascii="Calibri" w:eastAsia="Calibri" w:hAnsi="Calibri" w:cs="Times New Roman"/>
                <w:b/>
                <w:bCs/>
                <w:kern w:val="0"/>
                <w:sz w:val="20"/>
                <w:szCs w:val="20"/>
                <w14:ligatures w14:val="none"/>
              </w:rPr>
              <w:br/>
              <w:t xml:space="preserve">i obiektów objętych rekultywacją </w:t>
            </w:r>
            <w:r w:rsidRPr="00421B2A">
              <w:rPr>
                <w:rFonts w:ascii="Calibri" w:eastAsia="Calibri" w:hAnsi="Calibri" w:cs="Times New Roman"/>
                <w:b/>
                <w:bCs/>
                <w:kern w:val="0"/>
                <w:sz w:val="20"/>
                <w:szCs w:val="20"/>
                <w14:ligatures w14:val="none"/>
              </w:rPr>
              <w:br/>
              <w:t>i rewitalizacją</w:t>
            </w:r>
          </w:p>
        </w:tc>
        <w:tc>
          <w:tcPr>
            <w:tcW w:w="1135" w:type="dxa"/>
            <w:shd w:val="clear" w:color="auto" w:fill="auto"/>
          </w:tcPr>
          <w:p w14:paraId="3BE90E9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76E13A39"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Dane własne</w:t>
            </w:r>
          </w:p>
          <w:p w14:paraId="3983A39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r>
      <w:tr w:rsidR="00421B2A" w:rsidRPr="00421B2A" w14:paraId="346E78BF" w14:textId="77777777" w:rsidTr="004B23A1">
        <w:tc>
          <w:tcPr>
            <w:tcW w:w="2893" w:type="dxa"/>
            <w:vMerge/>
            <w:shd w:val="clear" w:color="auto" w:fill="A8D08D"/>
          </w:tcPr>
          <w:p w14:paraId="1E549516"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2DE8363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Liczba, rodzaj i powierzchnia utworzonych </w:t>
            </w:r>
            <w:r w:rsidRPr="00421B2A">
              <w:rPr>
                <w:rFonts w:ascii="Calibri" w:eastAsia="Calibri" w:hAnsi="Calibri" w:cs="Times New Roman"/>
                <w:b/>
                <w:bCs/>
                <w:kern w:val="0"/>
                <w:sz w:val="20"/>
                <w:szCs w:val="20"/>
                <w14:ligatures w14:val="none"/>
              </w:rPr>
              <w:br/>
              <w:t>i zmodernizowanych miejsc wspólnych dla mieszkańców</w:t>
            </w:r>
          </w:p>
        </w:tc>
        <w:tc>
          <w:tcPr>
            <w:tcW w:w="1135" w:type="dxa"/>
            <w:shd w:val="clear" w:color="auto" w:fill="auto"/>
          </w:tcPr>
          <w:p w14:paraId="407407C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3E5A976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1360C144" w14:textId="77777777" w:rsidTr="004B23A1">
        <w:tc>
          <w:tcPr>
            <w:tcW w:w="2893" w:type="dxa"/>
            <w:vMerge/>
            <w:shd w:val="clear" w:color="auto" w:fill="A8D08D"/>
          </w:tcPr>
          <w:p w14:paraId="0D1B11AE"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6281EEF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i rodzaj przedsięwzięć z zakresu adaptacji do zmian klimatu</w:t>
            </w:r>
          </w:p>
        </w:tc>
        <w:tc>
          <w:tcPr>
            <w:tcW w:w="1135" w:type="dxa"/>
            <w:shd w:val="clear" w:color="auto" w:fill="auto"/>
          </w:tcPr>
          <w:p w14:paraId="2DB960C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3BC1C2F3"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142A5118" w14:textId="77777777" w:rsidTr="004B23A1">
        <w:tc>
          <w:tcPr>
            <w:tcW w:w="2893" w:type="dxa"/>
            <w:vMerge/>
            <w:shd w:val="clear" w:color="auto" w:fill="A8D08D"/>
          </w:tcPr>
          <w:p w14:paraId="01E3112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7F1557D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Liczba obiektów mieszkaniowych wykorzystujących do ogrzewania </w:t>
            </w:r>
            <w:r w:rsidRPr="00421B2A">
              <w:rPr>
                <w:rFonts w:ascii="Calibri" w:eastAsia="Calibri" w:hAnsi="Calibri" w:cs="Times New Roman"/>
                <w:b/>
                <w:bCs/>
                <w:kern w:val="0"/>
                <w:sz w:val="20"/>
                <w:szCs w:val="20"/>
                <w14:ligatures w14:val="none"/>
              </w:rPr>
              <w:br/>
              <w:t>i produkcji energii OZE</w:t>
            </w:r>
          </w:p>
        </w:tc>
        <w:tc>
          <w:tcPr>
            <w:tcW w:w="1135" w:type="dxa"/>
            <w:shd w:val="clear" w:color="auto" w:fill="auto"/>
          </w:tcPr>
          <w:p w14:paraId="70D78AB4"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17F103C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421B2A" w:rsidRPr="00421B2A" w14:paraId="4361CBF4" w14:textId="77777777" w:rsidTr="004B23A1">
        <w:tc>
          <w:tcPr>
            <w:tcW w:w="2893" w:type="dxa"/>
            <w:vMerge/>
            <w:shd w:val="clear" w:color="auto" w:fill="A8D08D"/>
          </w:tcPr>
          <w:p w14:paraId="3675C5DC"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5F344EF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Liczba, rodzaj i pojemność magazynów energii utworzonych na terenie Gminy</w:t>
            </w:r>
          </w:p>
        </w:tc>
        <w:tc>
          <w:tcPr>
            <w:tcW w:w="1135" w:type="dxa"/>
            <w:shd w:val="clear" w:color="auto" w:fill="auto"/>
          </w:tcPr>
          <w:p w14:paraId="74C6C6A7"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wzrost</w:t>
            </w:r>
          </w:p>
        </w:tc>
        <w:tc>
          <w:tcPr>
            <w:tcW w:w="1152" w:type="dxa"/>
            <w:shd w:val="clear" w:color="auto" w:fill="auto"/>
          </w:tcPr>
          <w:p w14:paraId="08BFDBD9"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sz w:val="20"/>
                <w:szCs w:val="20"/>
                <w14:ligatures w14:val="none"/>
              </w:rPr>
              <w:t xml:space="preserve">Dane własne </w:t>
            </w:r>
          </w:p>
        </w:tc>
      </w:tr>
      <w:tr w:rsidR="0000243A" w:rsidRPr="00421B2A" w14:paraId="14B5D10B" w14:textId="77777777" w:rsidTr="004402E0">
        <w:trPr>
          <w:trHeight w:val="963"/>
        </w:trPr>
        <w:tc>
          <w:tcPr>
            <w:tcW w:w="2893" w:type="dxa"/>
            <w:vMerge w:val="restart"/>
            <w:shd w:val="clear" w:color="auto" w:fill="FFFF00"/>
          </w:tcPr>
          <w:p w14:paraId="09105867" w14:textId="4A9891CF" w:rsidR="0000243A" w:rsidRDefault="0000243A" w:rsidP="00421B2A">
            <w:pPr>
              <w:spacing w:after="0" w:line="240" w:lineRule="auto"/>
              <w:rPr>
                <w:rFonts w:ascii="Calibri" w:eastAsia="Calibri" w:hAnsi="Calibri" w:cs="Times New Roman"/>
                <w:b/>
                <w:bCs/>
                <w:kern w:val="0"/>
                <w:sz w:val="20"/>
                <w:szCs w:val="20"/>
                <w14:ligatures w14:val="none"/>
              </w:rPr>
            </w:pPr>
            <w:r w:rsidRPr="00173649">
              <w:rPr>
                <w:rFonts w:ascii="Calibri" w:eastAsia="Calibri" w:hAnsi="Calibri" w:cs="Times New Roman"/>
                <w:b/>
                <w:bCs/>
                <w:kern w:val="0"/>
                <w:sz w:val="20"/>
                <w:szCs w:val="20"/>
                <w14:ligatures w14:val="none"/>
              </w:rPr>
              <w:t xml:space="preserve">CEL STRATEGICZNY D: </w:t>
            </w:r>
            <w:r>
              <w:rPr>
                <w:rFonts w:ascii="Calibri" w:eastAsia="Calibri" w:hAnsi="Calibri" w:cs="Times New Roman"/>
                <w:b/>
                <w:bCs/>
                <w:kern w:val="0"/>
                <w:sz w:val="20"/>
                <w:szCs w:val="20"/>
                <w14:ligatures w14:val="none"/>
              </w:rPr>
              <w:t xml:space="preserve">GMINA CIESZANÓW MIEJSCEM </w:t>
            </w:r>
            <w:r>
              <w:rPr>
                <w:rFonts w:ascii="Calibri" w:eastAsia="Calibri" w:hAnsi="Calibri" w:cs="Times New Roman"/>
                <w:b/>
                <w:bCs/>
                <w:kern w:val="0"/>
                <w:sz w:val="20"/>
                <w:szCs w:val="20"/>
                <w14:ligatures w14:val="none"/>
              </w:rPr>
              <w:br/>
              <w:t>O WYSOKIEJ JAKOŚCI DOSTĘPNYCH USŁUG PUBLICZNYCH</w:t>
            </w:r>
          </w:p>
          <w:p w14:paraId="0D546352" w14:textId="686E8134" w:rsidR="0000243A" w:rsidRPr="00421B2A" w:rsidRDefault="0000243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7973002D" w14:textId="49F6E0E0" w:rsidR="0000243A" w:rsidRPr="00421B2A" w:rsidRDefault="0000243A" w:rsidP="00421B2A">
            <w:pPr>
              <w:spacing w:after="0" w:line="240" w:lineRule="auto"/>
              <w:rPr>
                <w:rFonts w:ascii="Calibri" w:eastAsia="Calibri" w:hAnsi="Calibri" w:cs="Times New Roman"/>
                <w:b/>
                <w:bCs/>
                <w:kern w:val="0"/>
                <w:sz w:val="20"/>
                <w:szCs w:val="20"/>
                <w14:ligatures w14:val="none"/>
              </w:rPr>
            </w:pPr>
            <w:r>
              <w:rPr>
                <w:rFonts w:ascii="Calibri" w:eastAsia="Calibri" w:hAnsi="Calibri" w:cs="Times New Roman"/>
                <w:b/>
                <w:bCs/>
                <w:kern w:val="0"/>
                <w:sz w:val="20"/>
                <w:szCs w:val="20"/>
                <w14:ligatures w14:val="none"/>
              </w:rPr>
              <w:t>Odsetek mieszkańców wykorzystujących Internet w kontaktach z administracja samorządową / administracją publiczną</w:t>
            </w:r>
          </w:p>
        </w:tc>
        <w:tc>
          <w:tcPr>
            <w:tcW w:w="1135" w:type="dxa"/>
            <w:shd w:val="clear" w:color="auto" w:fill="auto"/>
          </w:tcPr>
          <w:p w14:paraId="4BDAB1D0" w14:textId="09D262FA" w:rsidR="0000243A" w:rsidRPr="00421B2A" w:rsidRDefault="0000243A" w:rsidP="00421B2A">
            <w:pPr>
              <w:spacing w:after="0" w:line="240" w:lineRule="auto"/>
              <w:rPr>
                <w:rFonts w:ascii="Calibri" w:eastAsia="Calibri" w:hAnsi="Calibri" w:cs="Times New Roman"/>
                <w:b/>
                <w:bCs/>
                <w:kern w:val="0"/>
                <w:sz w:val="20"/>
                <w:szCs w:val="20"/>
                <w14:ligatures w14:val="none"/>
              </w:rPr>
            </w:pPr>
            <w:r>
              <w:rPr>
                <w:rFonts w:ascii="Calibri" w:eastAsia="Calibri" w:hAnsi="Calibri" w:cs="Times New Roman"/>
                <w:b/>
                <w:bCs/>
                <w:kern w:val="0"/>
                <w:sz w:val="20"/>
                <w:szCs w:val="20"/>
                <w14:ligatures w14:val="none"/>
              </w:rPr>
              <w:t>wzrost</w:t>
            </w:r>
          </w:p>
        </w:tc>
        <w:tc>
          <w:tcPr>
            <w:tcW w:w="1152" w:type="dxa"/>
            <w:shd w:val="clear" w:color="auto" w:fill="auto"/>
          </w:tcPr>
          <w:p w14:paraId="1FE44EF5" w14:textId="606B8142" w:rsidR="0000243A" w:rsidRPr="00421B2A" w:rsidRDefault="0000243A" w:rsidP="00421B2A">
            <w:pPr>
              <w:spacing w:after="0" w:line="240" w:lineRule="auto"/>
              <w:rPr>
                <w:rFonts w:ascii="Calibri" w:eastAsia="Calibri" w:hAnsi="Calibri" w:cs="Times New Roman"/>
                <w:b/>
                <w:bCs/>
                <w:kern w:val="0"/>
                <w:sz w:val="20"/>
                <w:szCs w:val="20"/>
                <w14:ligatures w14:val="none"/>
              </w:rPr>
            </w:pPr>
            <w:r>
              <w:rPr>
                <w:rFonts w:ascii="Calibri" w:eastAsia="Calibri" w:hAnsi="Calibri" w:cs="Times New Roman"/>
                <w:b/>
                <w:bCs/>
                <w:kern w:val="0"/>
                <w:sz w:val="20"/>
                <w:szCs w:val="20"/>
                <w14:ligatures w14:val="none"/>
              </w:rPr>
              <w:t>Dane własne / GUS BDL</w:t>
            </w:r>
          </w:p>
        </w:tc>
      </w:tr>
      <w:tr w:rsidR="0000243A" w:rsidRPr="00421B2A" w14:paraId="60AE67DF" w14:textId="77777777" w:rsidTr="0000243A">
        <w:trPr>
          <w:trHeight w:val="602"/>
        </w:trPr>
        <w:tc>
          <w:tcPr>
            <w:tcW w:w="2893" w:type="dxa"/>
            <w:vMerge/>
            <w:shd w:val="clear" w:color="auto" w:fill="FFFF00"/>
          </w:tcPr>
          <w:p w14:paraId="3706B987" w14:textId="77777777" w:rsidR="0000243A" w:rsidRPr="00173649" w:rsidRDefault="0000243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18083056" w14:textId="159643AC" w:rsidR="0000243A" w:rsidRDefault="0000243A" w:rsidP="00421B2A">
            <w:pPr>
              <w:spacing w:after="0" w:line="240" w:lineRule="auto"/>
              <w:rPr>
                <w:rFonts w:ascii="Calibri" w:eastAsia="Calibri" w:hAnsi="Calibri" w:cs="Times New Roman"/>
                <w:b/>
                <w:bCs/>
                <w:kern w:val="0"/>
                <w:sz w:val="20"/>
                <w:szCs w:val="20"/>
                <w14:ligatures w14:val="none"/>
              </w:rPr>
            </w:pPr>
            <w:r>
              <w:rPr>
                <w:rFonts w:ascii="Calibri" w:eastAsia="Calibri" w:hAnsi="Calibri" w:cs="Times New Roman"/>
                <w:b/>
                <w:bCs/>
                <w:kern w:val="0"/>
                <w:sz w:val="20"/>
                <w:szCs w:val="20"/>
                <w14:ligatures w14:val="none"/>
              </w:rPr>
              <w:t>Liczba przedsięwzięć partnerskich z udziałem Gminy</w:t>
            </w:r>
          </w:p>
        </w:tc>
        <w:tc>
          <w:tcPr>
            <w:tcW w:w="1135" w:type="dxa"/>
            <w:shd w:val="clear" w:color="auto" w:fill="auto"/>
          </w:tcPr>
          <w:p w14:paraId="0D3300E0" w14:textId="29E88B2B" w:rsidR="0000243A" w:rsidRDefault="0000243A" w:rsidP="00421B2A">
            <w:pPr>
              <w:spacing w:after="0" w:line="240" w:lineRule="auto"/>
              <w:rPr>
                <w:rFonts w:ascii="Calibri" w:eastAsia="Calibri" w:hAnsi="Calibri" w:cs="Times New Roman"/>
                <w:b/>
                <w:bCs/>
                <w:kern w:val="0"/>
                <w:sz w:val="20"/>
                <w:szCs w:val="20"/>
                <w14:ligatures w14:val="none"/>
              </w:rPr>
            </w:pPr>
            <w:r>
              <w:rPr>
                <w:rFonts w:ascii="Calibri" w:eastAsia="Calibri" w:hAnsi="Calibri" w:cs="Times New Roman"/>
                <w:b/>
                <w:bCs/>
                <w:kern w:val="0"/>
                <w:sz w:val="20"/>
                <w:szCs w:val="20"/>
                <w14:ligatures w14:val="none"/>
              </w:rPr>
              <w:t>wzrost</w:t>
            </w:r>
          </w:p>
        </w:tc>
        <w:tc>
          <w:tcPr>
            <w:tcW w:w="1152" w:type="dxa"/>
            <w:shd w:val="clear" w:color="auto" w:fill="auto"/>
          </w:tcPr>
          <w:p w14:paraId="78B55C9A" w14:textId="2590B110" w:rsidR="0000243A" w:rsidRDefault="0000243A" w:rsidP="00421B2A">
            <w:pPr>
              <w:spacing w:after="0" w:line="240" w:lineRule="auto"/>
              <w:rPr>
                <w:rFonts w:ascii="Calibri" w:eastAsia="Calibri" w:hAnsi="Calibri" w:cs="Times New Roman"/>
                <w:b/>
                <w:bCs/>
                <w:kern w:val="0"/>
                <w:sz w:val="20"/>
                <w:szCs w:val="20"/>
                <w14:ligatures w14:val="none"/>
              </w:rPr>
            </w:pPr>
            <w:r>
              <w:rPr>
                <w:rFonts w:ascii="Calibri" w:eastAsia="Calibri" w:hAnsi="Calibri" w:cs="Times New Roman"/>
                <w:b/>
                <w:bCs/>
                <w:kern w:val="0"/>
                <w:sz w:val="20"/>
                <w:szCs w:val="20"/>
                <w14:ligatures w14:val="none"/>
              </w:rPr>
              <w:t>Dane własne</w:t>
            </w:r>
          </w:p>
        </w:tc>
      </w:tr>
      <w:tr w:rsidR="0000243A" w:rsidRPr="00421B2A" w14:paraId="77474113" w14:textId="77777777" w:rsidTr="0000243A">
        <w:trPr>
          <w:trHeight w:val="602"/>
        </w:trPr>
        <w:tc>
          <w:tcPr>
            <w:tcW w:w="2893" w:type="dxa"/>
            <w:shd w:val="clear" w:color="auto" w:fill="FFFF00"/>
          </w:tcPr>
          <w:p w14:paraId="77BA4ED0" w14:textId="77777777" w:rsidR="0000243A" w:rsidRPr="00173649" w:rsidRDefault="0000243A" w:rsidP="00421B2A">
            <w:pPr>
              <w:spacing w:after="0" w:line="240" w:lineRule="auto"/>
              <w:rPr>
                <w:rFonts w:ascii="Calibri" w:eastAsia="Calibri" w:hAnsi="Calibri" w:cs="Times New Roman"/>
                <w:b/>
                <w:bCs/>
                <w:kern w:val="0"/>
                <w:sz w:val="20"/>
                <w:szCs w:val="20"/>
                <w14:ligatures w14:val="none"/>
              </w:rPr>
            </w:pPr>
          </w:p>
        </w:tc>
        <w:tc>
          <w:tcPr>
            <w:tcW w:w="3882" w:type="dxa"/>
            <w:shd w:val="clear" w:color="auto" w:fill="auto"/>
          </w:tcPr>
          <w:p w14:paraId="416E734E" w14:textId="73243907" w:rsidR="0000243A" w:rsidRDefault="0000243A" w:rsidP="00421B2A">
            <w:pPr>
              <w:spacing w:after="0" w:line="240" w:lineRule="auto"/>
              <w:rPr>
                <w:rFonts w:ascii="Calibri" w:eastAsia="Calibri" w:hAnsi="Calibri" w:cs="Times New Roman"/>
                <w:b/>
                <w:bCs/>
                <w:kern w:val="0"/>
                <w:sz w:val="20"/>
                <w:szCs w:val="20"/>
                <w14:ligatures w14:val="none"/>
              </w:rPr>
            </w:pPr>
            <w:r>
              <w:rPr>
                <w:rFonts w:ascii="Calibri" w:eastAsia="Calibri" w:hAnsi="Calibri" w:cs="Times New Roman"/>
                <w:b/>
                <w:bCs/>
                <w:kern w:val="0"/>
                <w:sz w:val="20"/>
                <w:szCs w:val="20"/>
                <w14:ligatures w14:val="none"/>
              </w:rPr>
              <w:t>Liczba pracowników samorządu i jednostek podległych podnoszących kompetencja</w:t>
            </w:r>
          </w:p>
        </w:tc>
        <w:tc>
          <w:tcPr>
            <w:tcW w:w="1135" w:type="dxa"/>
            <w:shd w:val="clear" w:color="auto" w:fill="auto"/>
          </w:tcPr>
          <w:p w14:paraId="454A46FC" w14:textId="1764E55D" w:rsidR="0000243A" w:rsidRDefault="0000243A" w:rsidP="00421B2A">
            <w:pPr>
              <w:spacing w:after="0" w:line="240" w:lineRule="auto"/>
              <w:rPr>
                <w:rFonts w:ascii="Calibri" w:eastAsia="Calibri" w:hAnsi="Calibri" w:cs="Times New Roman"/>
                <w:b/>
                <w:bCs/>
                <w:kern w:val="0"/>
                <w:sz w:val="20"/>
                <w:szCs w:val="20"/>
                <w14:ligatures w14:val="none"/>
              </w:rPr>
            </w:pPr>
            <w:r>
              <w:rPr>
                <w:rFonts w:ascii="Calibri" w:eastAsia="Calibri" w:hAnsi="Calibri" w:cs="Times New Roman"/>
                <w:b/>
                <w:bCs/>
                <w:kern w:val="0"/>
                <w:sz w:val="20"/>
                <w:szCs w:val="20"/>
                <w14:ligatures w14:val="none"/>
              </w:rPr>
              <w:t>wzrost</w:t>
            </w:r>
          </w:p>
        </w:tc>
        <w:tc>
          <w:tcPr>
            <w:tcW w:w="1152" w:type="dxa"/>
            <w:shd w:val="clear" w:color="auto" w:fill="auto"/>
          </w:tcPr>
          <w:p w14:paraId="4D920E9B" w14:textId="6B8217A9" w:rsidR="0000243A" w:rsidRDefault="0000243A" w:rsidP="00421B2A">
            <w:pPr>
              <w:spacing w:after="0" w:line="240" w:lineRule="auto"/>
              <w:rPr>
                <w:rFonts w:ascii="Calibri" w:eastAsia="Calibri" w:hAnsi="Calibri" w:cs="Times New Roman"/>
                <w:b/>
                <w:bCs/>
                <w:kern w:val="0"/>
                <w:sz w:val="20"/>
                <w:szCs w:val="20"/>
                <w14:ligatures w14:val="none"/>
              </w:rPr>
            </w:pPr>
            <w:r>
              <w:rPr>
                <w:rFonts w:ascii="Calibri" w:eastAsia="Calibri" w:hAnsi="Calibri" w:cs="Times New Roman"/>
                <w:b/>
                <w:bCs/>
                <w:kern w:val="0"/>
                <w:sz w:val="20"/>
                <w:szCs w:val="20"/>
                <w14:ligatures w14:val="none"/>
              </w:rPr>
              <w:t>Dane własne</w:t>
            </w:r>
          </w:p>
        </w:tc>
      </w:tr>
    </w:tbl>
    <w:p w14:paraId="19DA2B5B" w14:textId="77777777" w:rsidR="00421B2A" w:rsidRPr="00421B2A" w:rsidRDefault="00421B2A" w:rsidP="00421B2A">
      <w:pPr>
        <w:rPr>
          <w:rFonts w:ascii="Calibri" w:eastAsia="Calibri" w:hAnsi="Calibri" w:cs="Times New Roman"/>
          <w:b/>
          <w:bCs/>
          <w14:ligatures w14:val="none"/>
        </w:rPr>
      </w:pPr>
      <w:r w:rsidRPr="00421B2A">
        <w:rPr>
          <w:rFonts w:ascii="Calibri" w:eastAsia="Calibri" w:hAnsi="Calibri" w:cs="Times New Roman"/>
          <w:b/>
          <w:bCs/>
          <w14:ligatures w14:val="none"/>
        </w:rPr>
        <w:t>Źródło: opracowanie własne.</w:t>
      </w:r>
    </w:p>
    <w:p w14:paraId="61BE021F" w14:textId="740C7990" w:rsidR="00421B2A" w:rsidRPr="00421B2A" w:rsidRDefault="00421B2A" w:rsidP="00421B2A">
      <w:pPr>
        <w:jc w:val="both"/>
        <w:rPr>
          <w:rFonts w:ascii="Calibri" w:eastAsia="Calibri" w:hAnsi="Calibri" w:cs="Times New Roman"/>
          <w14:ligatures w14:val="none"/>
        </w:rPr>
      </w:pPr>
      <w:r w:rsidRPr="00421B2A">
        <w:rPr>
          <w:rFonts w:ascii="Calibri" w:eastAsia="Calibri" w:hAnsi="Calibri" w:cs="Times New Roman"/>
          <w14:ligatures w14:val="none"/>
        </w:rPr>
        <w:t>Poniżej przedstawiono wartości wskaźników bazowych, które zostaną wykorzystane w procesie monitorowania strategii. Wskaźniki bazowe przyjęto w oparciu o BDL GUS i inne oficjalne rejestry, tak aby umożliwić porównywalność z jednostkami samorządu terytorialnego o podobnych parametrach. Wartość bazową stanowi</w:t>
      </w:r>
      <w:r w:rsidR="00437D7B">
        <w:rPr>
          <w:rFonts w:ascii="Calibri" w:eastAsia="Calibri" w:hAnsi="Calibri" w:cs="Times New Roman"/>
          <w14:ligatures w14:val="none"/>
        </w:rPr>
        <w:t>ć powinny</w:t>
      </w:r>
      <w:r w:rsidRPr="00421B2A">
        <w:rPr>
          <w:rFonts w:ascii="Calibri" w:eastAsia="Calibri" w:hAnsi="Calibri" w:cs="Times New Roman"/>
          <w14:ligatures w14:val="none"/>
        </w:rPr>
        <w:t xml:space="preserve"> dane na 31.12.202</w:t>
      </w:r>
      <w:r w:rsidR="0016790A">
        <w:rPr>
          <w:rFonts w:ascii="Calibri" w:eastAsia="Calibri" w:hAnsi="Calibri" w:cs="Times New Roman"/>
          <w14:ligatures w14:val="none"/>
        </w:rPr>
        <w:t>3</w:t>
      </w:r>
      <w:r w:rsidRPr="00421B2A">
        <w:rPr>
          <w:rFonts w:ascii="Calibri" w:eastAsia="Calibri" w:hAnsi="Calibri" w:cs="Times New Roman"/>
          <w14:ligatures w14:val="none"/>
        </w:rPr>
        <w:t xml:space="preserve"> roku</w:t>
      </w:r>
      <w:r w:rsidR="00437D7B">
        <w:rPr>
          <w:rFonts w:ascii="Calibri" w:eastAsia="Calibri" w:hAnsi="Calibri" w:cs="Times New Roman"/>
          <w14:ligatures w14:val="none"/>
        </w:rPr>
        <w:t>.</w:t>
      </w:r>
      <w:r w:rsidRPr="00421B2A">
        <w:rPr>
          <w:rFonts w:ascii="Calibri" w:eastAsia="Calibri" w:hAnsi="Calibri" w:cs="Times New Roman"/>
          <w14:ligatures w14:val="none"/>
        </w:rPr>
        <w:t xml:space="preserve"> </w:t>
      </w:r>
      <w:r w:rsidR="00437D7B">
        <w:rPr>
          <w:rFonts w:ascii="Calibri" w:eastAsia="Calibri" w:hAnsi="Calibri" w:cs="Times New Roman"/>
          <w14:ligatures w14:val="none"/>
        </w:rPr>
        <w:t>W</w:t>
      </w:r>
      <w:r w:rsidRPr="00421B2A">
        <w:rPr>
          <w:rFonts w:ascii="Calibri" w:eastAsia="Calibri" w:hAnsi="Calibri" w:cs="Times New Roman"/>
          <w14:ligatures w14:val="none"/>
        </w:rPr>
        <w:t>skaźniki składające się na wskaźnik kluczowy umożliwiający monitorowanie zachodzących zmian i procesów</w:t>
      </w:r>
      <w:r w:rsidR="00437D7B">
        <w:rPr>
          <w:rFonts w:ascii="Calibri" w:eastAsia="Calibri" w:hAnsi="Calibri" w:cs="Times New Roman"/>
          <w14:ligatures w14:val="none"/>
        </w:rPr>
        <w:t xml:space="preserve"> powinny zostać opatrzone wartościami bazowymi (po uchwaleniu Strategii i opublikowaniu przez Główny Urząd Statystyczny danych dla Gminy Cieszanów zgodnie ze stanem na 31.12.2023.</w:t>
      </w:r>
    </w:p>
    <w:p w14:paraId="516444B7" w14:textId="4A333CFA" w:rsidR="00421B2A" w:rsidRDefault="00421B2A" w:rsidP="00421B2A">
      <w:pPr>
        <w:jc w:val="both"/>
        <w:rPr>
          <w:rFonts w:ascii="Calibri" w:eastAsia="Calibri" w:hAnsi="Calibri" w:cs="Times New Roman"/>
          <w14:ligatures w14:val="none"/>
        </w:rPr>
      </w:pPr>
      <w:r w:rsidRPr="004402E0">
        <w:rPr>
          <w:rFonts w:ascii="Calibri" w:eastAsia="Calibri" w:hAnsi="Calibri" w:cs="Times New Roman"/>
          <w14:ligatures w14:val="none"/>
        </w:rPr>
        <w:lastRenderedPageBreak/>
        <w:t xml:space="preserve">Wskaźniki oparte o dane własne (mają charakter uzupełniający wymagać będą zebrania danych </w:t>
      </w:r>
      <w:r w:rsidRPr="004402E0">
        <w:rPr>
          <w:rFonts w:ascii="Calibri" w:eastAsia="Calibri" w:hAnsi="Calibri" w:cs="Times New Roman"/>
          <w14:ligatures w14:val="none"/>
        </w:rPr>
        <w:br/>
        <w:t xml:space="preserve">i statystyk na poziomie Gminy </w:t>
      </w:r>
      <w:r w:rsidR="00B13D31" w:rsidRPr="004402E0">
        <w:rPr>
          <w:rFonts w:ascii="Calibri" w:eastAsia="Calibri" w:hAnsi="Calibri" w:cs="Times New Roman"/>
          <w14:ligatures w14:val="none"/>
        </w:rPr>
        <w:t>Cieszanów</w:t>
      </w:r>
      <w:r w:rsidRPr="004402E0">
        <w:rPr>
          <w:rFonts w:ascii="Calibri" w:eastAsia="Calibri" w:hAnsi="Calibri" w:cs="Times New Roman"/>
          <w14:ligatures w14:val="none"/>
        </w:rPr>
        <w:t>, a także uzyskania informacji od przedsiębiorstw, organizacji pozarządowych lub innych podmiotów.  W związku z powyższym dla wskaźników tych nie przyjmowano wartości bazowych. Monitorowanie wskaźników własnych zostanie wykonane za pierwszy pełny rok kalendarzowy od momentu przyjęcia Uchwałą Rady Miejskiej Skoczowa. Wskaźniki monitorowane będą w ujęciu rocznym publikowane w formie raportu.</w:t>
      </w:r>
    </w:p>
    <w:p w14:paraId="3E143581" w14:textId="77777777" w:rsidR="006A03BF" w:rsidRPr="00421B2A" w:rsidRDefault="006A03BF" w:rsidP="00421B2A">
      <w:pPr>
        <w:jc w:val="both"/>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21B2A" w:rsidRPr="00421B2A" w14:paraId="1CB5B158" w14:textId="77777777" w:rsidTr="004B23A1">
        <w:tc>
          <w:tcPr>
            <w:tcW w:w="9062" w:type="dxa"/>
            <w:shd w:val="clear" w:color="auto" w:fill="8EAADB"/>
          </w:tcPr>
          <w:p w14:paraId="0EACF813" w14:textId="3F8ECB48" w:rsidR="00421B2A" w:rsidRPr="00421B2A" w:rsidRDefault="00421B2A" w:rsidP="00421B2A">
            <w:pPr>
              <w:spacing w:after="0" w:line="240" w:lineRule="auto"/>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 xml:space="preserve">CEL STRATEGICZNY A: </w:t>
            </w:r>
            <w:r w:rsidR="006A03BF" w:rsidRPr="00173649">
              <w:rPr>
                <w:rFonts w:ascii="Calibri" w:eastAsia="Calibri" w:hAnsi="Calibri" w:cs="Times New Roman"/>
                <w:b/>
                <w:bCs/>
                <w:kern w:val="0"/>
                <w:sz w:val="20"/>
                <w:szCs w:val="20"/>
                <w14:ligatures w14:val="none"/>
              </w:rPr>
              <w:t>GMIINA CIESZANÓW MIEJSCEM ZRÓWNOWAŻONEGO ROZWOJU PRZEDSIĘBIORCZOŚCI, ROLNICTWA I TURYSTYKI.</w:t>
            </w:r>
          </w:p>
        </w:tc>
      </w:tr>
      <w:tr w:rsidR="00421B2A" w:rsidRPr="00421B2A" w14:paraId="09C2C91F" w14:textId="77777777" w:rsidTr="004B23A1">
        <w:tc>
          <w:tcPr>
            <w:tcW w:w="9062" w:type="dxa"/>
            <w:shd w:val="clear" w:color="auto" w:fill="B4C6E7"/>
          </w:tcPr>
          <w:p w14:paraId="0161388A" w14:textId="77777777" w:rsidR="00421B2A" w:rsidRPr="00421B2A" w:rsidRDefault="00421B2A" w:rsidP="00421B2A">
            <w:pPr>
              <w:spacing w:after="0" w:line="240" w:lineRule="auto"/>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Wskaźnik kluczowy: Liczba funkcjonujących przedsiębiorstw.</w:t>
            </w:r>
          </w:p>
        </w:tc>
      </w:tr>
      <w:tr w:rsidR="00421B2A" w:rsidRPr="00421B2A" w14:paraId="2D830013" w14:textId="77777777" w:rsidTr="004B23A1">
        <w:tc>
          <w:tcPr>
            <w:tcW w:w="9062" w:type="dxa"/>
            <w:shd w:val="clear" w:color="auto" w:fill="D9E2F3"/>
          </w:tcPr>
          <w:p w14:paraId="10AA6C94" w14:textId="77777777" w:rsidR="00421B2A" w:rsidRPr="00421B2A" w:rsidRDefault="00421B2A" w:rsidP="00421B2A">
            <w:pPr>
              <w:spacing w:after="0" w:line="240" w:lineRule="auto"/>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Wskaźniki monitorowania i wartości bazowe:</w:t>
            </w:r>
          </w:p>
          <w:p w14:paraId="75141F39"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podmioty wpisane do rejestru REGON na 10 tys. ludności;</w:t>
            </w:r>
            <w:r w:rsidRPr="00421B2A">
              <w:rPr>
                <w:rFonts w:ascii="Calibri" w:eastAsia="Calibri" w:hAnsi="Calibri" w:cs="Times New Roman"/>
                <w:b/>
                <w:bCs/>
                <w:kern w:val="0"/>
                <w14:ligatures w14:val="none"/>
              </w:rPr>
              <w:tab/>
            </w:r>
          </w:p>
          <w:p w14:paraId="1FFED1C5"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podmioty wpisane do rejestru na 1000 ludności;</w:t>
            </w:r>
            <w:r w:rsidRPr="00421B2A">
              <w:rPr>
                <w:rFonts w:ascii="Calibri" w:eastAsia="Calibri" w:hAnsi="Calibri" w:cs="Times New Roman"/>
                <w:b/>
                <w:bCs/>
                <w:kern w:val="0"/>
                <w14:ligatures w14:val="none"/>
              </w:rPr>
              <w:tab/>
            </w:r>
          </w:p>
          <w:p w14:paraId="0DC23EC6"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podmioty na 1000 mieszkańców w wieku produkcyjnym;</w:t>
            </w:r>
            <w:r w:rsidRPr="00421B2A">
              <w:rPr>
                <w:rFonts w:ascii="Calibri" w:eastAsia="Calibri" w:hAnsi="Calibri" w:cs="Times New Roman"/>
                <w:b/>
                <w:bCs/>
                <w:kern w:val="0"/>
                <w14:ligatures w14:val="none"/>
              </w:rPr>
              <w:tab/>
            </w:r>
          </w:p>
          <w:p w14:paraId="6FEEDAFD"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podmioty gospodarki narodowej o liczbie pracujących powyżej 49 osób na 10 tys. mieszkańców;</w:t>
            </w:r>
          </w:p>
          <w:p w14:paraId="39540A6E"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podmioty MŚP (0-249 pracujących) na 10 tys. mieszkańców;</w:t>
            </w:r>
            <w:r w:rsidRPr="00421B2A">
              <w:rPr>
                <w:rFonts w:ascii="Calibri" w:eastAsia="Calibri" w:hAnsi="Calibri" w:cs="Times New Roman"/>
                <w:b/>
                <w:bCs/>
                <w:kern w:val="0"/>
                <w14:ligatures w14:val="none"/>
              </w:rPr>
              <w:tab/>
            </w:r>
          </w:p>
          <w:p w14:paraId="6820F4CD"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podmioty gospodarcze w sekcjach J-N na 1000 mieszkańców;</w:t>
            </w:r>
            <w:r w:rsidRPr="00421B2A">
              <w:rPr>
                <w:rFonts w:ascii="Calibri" w:eastAsia="Calibri" w:hAnsi="Calibri" w:cs="Times New Roman"/>
                <w:b/>
                <w:bCs/>
                <w:kern w:val="0"/>
                <w14:ligatures w14:val="none"/>
              </w:rPr>
              <w:tab/>
            </w:r>
          </w:p>
          <w:p w14:paraId="535C4A51"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osoby fizyczne prowadzące działalność gospodarczą na 10 tys. mieszkańców;</w:t>
            </w:r>
          </w:p>
          <w:p w14:paraId="169BEA35"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osoby fizyczne prowadzące działalność gospodarczą na 1000 ludności;</w:t>
            </w:r>
          </w:p>
          <w:p w14:paraId="7674B27E"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osoby fizyczne prowadzące działalność gospodarczą na 100 tys. osób w wieku produkcyjnym;</w:t>
            </w:r>
          </w:p>
          <w:p w14:paraId="75F0714C"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osoby fizyczne prowadzące działalność gospodarczą na 100 osób w wieku produkcyjnym;</w:t>
            </w:r>
          </w:p>
          <w:p w14:paraId="2437759C"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udział osób fizycznych prowadzących działalność gospodarczą w liczbie podmiotów gospodarki narodowej ogółem;</w:t>
            </w:r>
          </w:p>
          <w:p w14:paraId="7EA7A507"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Calibri"/>
                <w:b/>
                <w:bCs/>
                <w:kern w:val="0"/>
                <w14:ligatures w14:val="none"/>
              </w:rPr>
              <w:t>udział podmiotów gospodarki narodowej o liczbie pracujących do 9 osób w ogólnej liczbie podmiotów wpisanych do rejestru REGON;</w:t>
            </w:r>
          </w:p>
          <w:p w14:paraId="00730910"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Calibri"/>
                <w:b/>
                <w:bCs/>
                <w:kern w:val="0"/>
                <w14:ligatures w14:val="none"/>
              </w:rPr>
              <w:t>podmioty gospodarki narodowej działające w sektorze rolno-spożywczym.</w:t>
            </w:r>
          </w:p>
          <w:p w14:paraId="582F66AE" w14:textId="77777777" w:rsidR="00421B2A" w:rsidRPr="00421B2A" w:rsidRDefault="00421B2A" w:rsidP="00421B2A">
            <w:pPr>
              <w:spacing w:after="0" w:line="240" w:lineRule="auto"/>
              <w:ind w:left="720"/>
              <w:contextualSpacing/>
              <w:jc w:val="both"/>
              <w:rPr>
                <w:rFonts w:ascii="Calibri" w:eastAsia="Calibri" w:hAnsi="Calibri" w:cs="Times New Roman"/>
                <w:b/>
                <w:bCs/>
                <w:kern w:val="0"/>
                <w14:ligatures w14:val="none"/>
              </w:rPr>
            </w:pPr>
          </w:p>
        </w:tc>
      </w:tr>
    </w:tbl>
    <w:p w14:paraId="32DCC5F8" w14:textId="77777777" w:rsidR="00421B2A" w:rsidRPr="00421B2A" w:rsidRDefault="00421B2A" w:rsidP="00421B2A">
      <w:pPr>
        <w:jc w:val="both"/>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21B2A" w:rsidRPr="00421B2A" w14:paraId="5019CC0E" w14:textId="77777777" w:rsidTr="004B23A1">
        <w:tc>
          <w:tcPr>
            <w:tcW w:w="9062" w:type="dxa"/>
            <w:shd w:val="clear" w:color="auto" w:fill="8EAADB"/>
          </w:tcPr>
          <w:p w14:paraId="5AA391B6" w14:textId="10AC9E64" w:rsidR="00421B2A" w:rsidRPr="00421B2A" w:rsidRDefault="00421B2A" w:rsidP="00421B2A">
            <w:pPr>
              <w:spacing w:after="0" w:line="240" w:lineRule="auto"/>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 xml:space="preserve">CEL STRATEGICZNY A: </w:t>
            </w:r>
            <w:r w:rsidR="006A03BF" w:rsidRPr="006A03BF">
              <w:rPr>
                <w:rFonts w:ascii="Calibri" w:eastAsia="Calibri" w:hAnsi="Calibri" w:cs="Times New Roman"/>
                <w:b/>
                <w:bCs/>
                <w:kern w:val="0"/>
                <w14:ligatures w14:val="none"/>
              </w:rPr>
              <w:t>GMIINA CIESZANÓW MIEJSCEM ZRÓWNOWAŻONEGO ROZWOJU PRZEDSIĘBIORCZOŚCI, ROLNICTWA I TURYSTYKI.</w:t>
            </w:r>
          </w:p>
        </w:tc>
      </w:tr>
      <w:tr w:rsidR="00421B2A" w:rsidRPr="00421B2A" w14:paraId="4EE5638C" w14:textId="77777777" w:rsidTr="004B23A1">
        <w:tc>
          <w:tcPr>
            <w:tcW w:w="9062" w:type="dxa"/>
            <w:shd w:val="clear" w:color="auto" w:fill="B4C6E7"/>
          </w:tcPr>
          <w:p w14:paraId="08B6263B" w14:textId="77777777" w:rsidR="00421B2A" w:rsidRPr="00421B2A" w:rsidRDefault="00421B2A" w:rsidP="00421B2A">
            <w:pPr>
              <w:spacing w:after="0" w:line="240" w:lineRule="auto"/>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Wskaźnik kluczowy: Liczba nowych przedsiębiorstw.</w:t>
            </w:r>
          </w:p>
        </w:tc>
      </w:tr>
      <w:tr w:rsidR="00421B2A" w:rsidRPr="00421B2A" w14:paraId="434D3F3A" w14:textId="77777777" w:rsidTr="004B23A1">
        <w:tc>
          <w:tcPr>
            <w:tcW w:w="9062" w:type="dxa"/>
            <w:shd w:val="clear" w:color="auto" w:fill="D9E2F3"/>
          </w:tcPr>
          <w:p w14:paraId="5128E1F4" w14:textId="77777777" w:rsidR="00421B2A" w:rsidRPr="00421B2A" w:rsidRDefault="00421B2A" w:rsidP="00421B2A">
            <w:pPr>
              <w:spacing w:after="0" w:line="240" w:lineRule="auto"/>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Wskaźniki monitorowania i wartości bazowe:</w:t>
            </w:r>
          </w:p>
          <w:p w14:paraId="28711D4B"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jednostki nowo zarejestrowane w rejestrze REGON na 10 tys. ludności;</w:t>
            </w:r>
            <w:r w:rsidRPr="00421B2A">
              <w:rPr>
                <w:rFonts w:ascii="Calibri" w:eastAsia="Calibri" w:hAnsi="Calibri" w:cs="Times New Roman"/>
                <w:b/>
                <w:bCs/>
                <w:kern w:val="0"/>
                <w14:ligatures w14:val="none"/>
              </w:rPr>
              <w:tab/>
            </w:r>
          </w:p>
          <w:p w14:paraId="167D7CF2"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jednostki nowo zarejestrowane w rejestrze REGON na 1000 ludności;</w:t>
            </w:r>
            <w:r w:rsidRPr="00421B2A">
              <w:rPr>
                <w:rFonts w:ascii="Calibri" w:eastAsia="Calibri" w:hAnsi="Calibri" w:cs="Times New Roman"/>
                <w:b/>
                <w:bCs/>
                <w:kern w:val="0"/>
                <w14:ligatures w14:val="none"/>
              </w:rPr>
              <w:tab/>
            </w:r>
          </w:p>
          <w:p w14:paraId="672F1A51"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nowo zarejestrowane podmioty gospodarki narodowej w sektorze prywatnym na 10 tys. mieszkańców;</w:t>
            </w:r>
            <w:r w:rsidRPr="00421B2A">
              <w:rPr>
                <w:rFonts w:ascii="Calibri" w:eastAsia="Calibri" w:hAnsi="Calibri" w:cs="Times New Roman"/>
                <w:b/>
                <w:bCs/>
                <w:kern w:val="0"/>
                <w14:ligatures w14:val="none"/>
              </w:rPr>
              <w:tab/>
            </w:r>
          </w:p>
          <w:p w14:paraId="15117D6E"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podmioty nowo zarejestrowane na 10 tys. ludności w wieku produkcyjnym;</w:t>
            </w:r>
            <w:r w:rsidRPr="00421B2A">
              <w:rPr>
                <w:rFonts w:ascii="Calibri" w:eastAsia="Calibri" w:hAnsi="Calibri" w:cs="Times New Roman"/>
                <w:b/>
                <w:bCs/>
                <w:kern w:val="0"/>
                <w14:ligatures w14:val="none"/>
              </w:rPr>
              <w:tab/>
            </w:r>
          </w:p>
          <w:p w14:paraId="5B059CEE"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jednostki wykreślone z rejestru REGON na 10 tys. ludności;</w:t>
            </w:r>
            <w:r w:rsidRPr="00421B2A">
              <w:rPr>
                <w:rFonts w:ascii="Calibri" w:eastAsia="Calibri" w:hAnsi="Calibri" w:cs="Times New Roman"/>
                <w:b/>
                <w:bCs/>
                <w:kern w:val="0"/>
                <w14:ligatures w14:val="none"/>
              </w:rPr>
              <w:tab/>
            </w:r>
          </w:p>
          <w:p w14:paraId="01624A9B"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udział podmiotów wyrejestrowanych w ogólnej liczbie podmiotów wpisanych do rejestru REGON;</w:t>
            </w:r>
          </w:p>
          <w:p w14:paraId="32D4BE41"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udział nowo zarejestrowanych podmiotów sektora medycznego w liczbie nowo zarejestrowanych podmiotów ogółem;</w:t>
            </w:r>
            <w:r w:rsidRPr="00421B2A">
              <w:rPr>
                <w:rFonts w:ascii="Calibri" w:eastAsia="Calibri" w:hAnsi="Calibri" w:cs="Times New Roman"/>
                <w:b/>
                <w:bCs/>
                <w:kern w:val="0"/>
                <w14:ligatures w14:val="none"/>
              </w:rPr>
              <w:tab/>
            </w:r>
          </w:p>
          <w:p w14:paraId="269381F5"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udział nowo zarejestrowanych podmiotów sektora kreatywnego w liczbie nowo zarejestrowanych podmiotów ogółem;</w:t>
            </w:r>
            <w:r w:rsidRPr="00421B2A">
              <w:rPr>
                <w:rFonts w:ascii="Calibri" w:eastAsia="Calibri" w:hAnsi="Calibri" w:cs="Times New Roman"/>
                <w:b/>
                <w:bCs/>
                <w:kern w:val="0"/>
                <w14:ligatures w14:val="none"/>
              </w:rPr>
              <w:tab/>
            </w:r>
          </w:p>
          <w:p w14:paraId="03ED57C8" w14:textId="77777777" w:rsidR="00421B2A" w:rsidRPr="00421B2A" w:rsidRDefault="00421B2A" w:rsidP="00B45ED9">
            <w:pPr>
              <w:numPr>
                <w:ilvl w:val="0"/>
                <w:numId w:val="41"/>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 xml:space="preserve">udział nowo zarejestrowanych podmiotów sektora przetwórstwa rolno-spożywczego </w:t>
            </w:r>
            <w:r w:rsidRPr="00421B2A">
              <w:rPr>
                <w:rFonts w:ascii="Calibri" w:eastAsia="Calibri" w:hAnsi="Calibri" w:cs="Times New Roman"/>
                <w:b/>
                <w:bCs/>
                <w:kern w:val="0"/>
                <w14:ligatures w14:val="none"/>
              </w:rPr>
              <w:br/>
              <w:t>w ogólnej liczbie nowo zarejestrowanych podmiotów ogółem;</w:t>
            </w:r>
            <w:r w:rsidRPr="00421B2A">
              <w:rPr>
                <w:rFonts w:ascii="Calibri" w:eastAsia="Calibri" w:hAnsi="Calibri" w:cs="Times New Roman"/>
                <w:b/>
                <w:bCs/>
                <w:kern w:val="0"/>
                <w14:ligatures w14:val="none"/>
              </w:rPr>
              <w:tab/>
            </w:r>
          </w:p>
        </w:tc>
      </w:tr>
    </w:tbl>
    <w:p w14:paraId="75D68B9C" w14:textId="77777777" w:rsidR="00421B2A" w:rsidRPr="00421B2A" w:rsidRDefault="00421B2A" w:rsidP="00421B2A">
      <w:pPr>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21B2A" w:rsidRPr="00421B2A" w14:paraId="7D0502B4" w14:textId="77777777" w:rsidTr="004B23A1">
        <w:tc>
          <w:tcPr>
            <w:tcW w:w="9062" w:type="dxa"/>
            <w:shd w:val="clear" w:color="auto" w:fill="BF8F00"/>
          </w:tcPr>
          <w:p w14:paraId="42B6E1E6" w14:textId="44FA70A8" w:rsidR="00421B2A" w:rsidRPr="00421B2A" w:rsidRDefault="00421B2A" w:rsidP="006A03BF">
            <w:pPr>
              <w:spacing w:after="0" w:line="240" w:lineRule="auto"/>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lastRenderedPageBreak/>
              <w:t xml:space="preserve">CEL STRATEGICZNY B: </w:t>
            </w:r>
            <w:r w:rsidR="006A03BF" w:rsidRPr="006A03BF">
              <w:rPr>
                <w:rFonts w:ascii="Calibri" w:eastAsia="Calibri" w:hAnsi="Calibri" w:cs="Times New Roman"/>
                <w:b/>
                <w:bCs/>
                <w:kern w:val="0"/>
                <w14:ligatures w14:val="none"/>
              </w:rPr>
              <w:t>GMINA CIESZANÓW MIEJSCEM PRZYJAZNYM DO ŻYCIA I ZAMIESZKANIA.</w:t>
            </w:r>
          </w:p>
        </w:tc>
      </w:tr>
      <w:tr w:rsidR="00421B2A" w:rsidRPr="00421B2A" w14:paraId="3DDFE462" w14:textId="77777777" w:rsidTr="004B23A1">
        <w:tc>
          <w:tcPr>
            <w:tcW w:w="9062" w:type="dxa"/>
            <w:shd w:val="clear" w:color="auto" w:fill="FFD966"/>
          </w:tcPr>
          <w:p w14:paraId="44459E8A"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14:ligatures w14:val="none"/>
              </w:rPr>
              <w:t>Wskaźnik kluczowy: Beneficjenci środowiskowej pomocy społecznej.</w:t>
            </w:r>
          </w:p>
        </w:tc>
      </w:tr>
      <w:tr w:rsidR="00421B2A" w:rsidRPr="00421B2A" w14:paraId="2C0881CB" w14:textId="77777777" w:rsidTr="004B23A1">
        <w:tc>
          <w:tcPr>
            <w:tcW w:w="9062" w:type="dxa"/>
            <w:shd w:val="clear" w:color="auto" w:fill="FFF2CC"/>
          </w:tcPr>
          <w:p w14:paraId="51494BAF" w14:textId="0562184A"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Beneficjenci środowiskowej pomocy społecznej na 10 tys. ludności;</w:t>
            </w:r>
          </w:p>
          <w:p w14:paraId="03E94860" w14:textId="4CA96254"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Gospodarstwa domowe korzystające ze środowiskowej pomocy społecznej wg. kryterium dochodowego: ogółem; poniżej kryterium dochodowego; powyżej kryterium dochodowego;</w:t>
            </w:r>
          </w:p>
          <w:p w14:paraId="278A4F83" w14:textId="1BA6EBD9"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 xml:space="preserve">Osoby korzystające ze środowiskowej pomocy społecznej wg kryterium dochodowego </w:t>
            </w:r>
            <w:r w:rsidRPr="00421B2A">
              <w:rPr>
                <w:rFonts w:ascii="Calibri" w:eastAsia="Calibri" w:hAnsi="Calibri" w:cs="Times New Roman"/>
                <w:b/>
                <w:bCs/>
                <w:kern w:val="0"/>
                <w14:ligatures w14:val="none"/>
              </w:rPr>
              <w:br/>
              <w:t>i ekonomicznych grup wieku: ogółem; poniżej kryterium dochodowego; powyżej kryterium dochodowego;</w:t>
            </w:r>
          </w:p>
          <w:p w14:paraId="001916C1" w14:textId="35AF2C36"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Placówki socjalizacyjne dla dzieci i młodzieży: obiekt</w:t>
            </w:r>
            <w:r w:rsidR="00B13D31">
              <w:rPr>
                <w:rFonts w:ascii="Calibri" w:eastAsia="Calibri" w:hAnsi="Calibri" w:cs="Times New Roman"/>
                <w:b/>
                <w:bCs/>
                <w:kern w:val="0"/>
                <w14:ligatures w14:val="none"/>
              </w:rPr>
              <w:t xml:space="preserve">y / </w:t>
            </w:r>
            <w:r w:rsidRPr="00421B2A">
              <w:rPr>
                <w:rFonts w:ascii="Calibri" w:eastAsia="Calibri" w:hAnsi="Calibri" w:cs="Times New Roman"/>
                <w:b/>
                <w:bCs/>
                <w:kern w:val="0"/>
                <w14:ligatures w14:val="none"/>
              </w:rPr>
              <w:t>miejsc</w:t>
            </w:r>
            <w:r w:rsidR="00B13D31">
              <w:rPr>
                <w:rFonts w:ascii="Calibri" w:eastAsia="Calibri" w:hAnsi="Calibri" w:cs="Times New Roman"/>
                <w:b/>
                <w:bCs/>
                <w:kern w:val="0"/>
                <w14:ligatures w14:val="none"/>
              </w:rPr>
              <w:t>a</w:t>
            </w:r>
            <w:r w:rsidRPr="00421B2A">
              <w:rPr>
                <w:rFonts w:ascii="Calibri" w:eastAsia="Calibri" w:hAnsi="Calibri" w:cs="Times New Roman"/>
                <w:b/>
                <w:bCs/>
                <w:kern w:val="0"/>
                <w14:ligatures w14:val="none"/>
              </w:rPr>
              <w:t>;</w:t>
            </w:r>
          </w:p>
          <w:p w14:paraId="5D8AAC80" w14:textId="6F658A6E"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Placówki wsparcia dziennego: obiekty, miejsc</w:t>
            </w:r>
            <w:r w:rsidR="00B13D31">
              <w:rPr>
                <w:rFonts w:ascii="Calibri" w:eastAsia="Calibri" w:hAnsi="Calibri" w:cs="Times New Roman"/>
                <w:b/>
                <w:bCs/>
                <w:kern w:val="0"/>
                <w14:ligatures w14:val="none"/>
              </w:rPr>
              <w:t>a</w:t>
            </w:r>
            <w:r w:rsidRPr="00421B2A">
              <w:rPr>
                <w:rFonts w:ascii="Calibri" w:eastAsia="Calibri" w:hAnsi="Calibri" w:cs="Times New Roman"/>
                <w:b/>
                <w:bCs/>
                <w:kern w:val="0"/>
                <w14:ligatures w14:val="none"/>
              </w:rPr>
              <w:t xml:space="preserve"> ogółem;</w:t>
            </w:r>
          </w:p>
        </w:tc>
      </w:tr>
    </w:tbl>
    <w:p w14:paraId="5D68214F" w14:textId="77777777" w:rsidR="00421B2A" w:rsidRPr="00421B2A" w:rsidRDefault="00421B2A" w:rsidP="00421B2A">
      <w:pPr>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21B2A" w:rsidRPr="00421B2A" w14:paraId="775D6A81" w14:textId="77777777" w:rsidTr="004B23A1">
        <w:tc>
          <w:tcPr>
            <w:tcW w:w="9062" w:type="dxa"/>
            <w:shd w:val="clear" w:color="auto" w:fill="BF8F00"/>
          </w:tcPr>
          <w:p w14:paraId="7ED2C85C" w14:textId="359D537A" w:rsidR="00421B2A" w:rsidRPr="00421B2A" w:rsidRDefault="00421B2A" w:rsidP="006A03BF">
            <w:pPr>
              <w:spacing w:after="0" w:line="240" w:lineRule="auto"/>
              <w:jc w:val="both"/>
              <w:rPr>
                <w:rFonts w:ascii="Calibri" w:eastAsia="Calibri" w:hAnsi="Calibri" w:cs="Times New Roman"/>
                <w:b/>
                <w:bCs/>
                <w:kern w:val="0"/>
                <w14:ligatures w14:val="none"/>
              </w:rPr>
            </w:pPr>
            <w:bookmarkStart w:id="77" w:name="_Hlk144040351"/>
            <w:r w:rsidRPr="00421B2A">
              <w:rPr>
                <w:rFonts w:ascii="Calibri" w:eastAsia="Calibri" w:hAnsi="Calibri" w:cs="Times New Roman"/>
                <w:b/>
                <w:bCs/>
                <w:kern w:val="0"/>
                <w14:ligatures w14:val="none"/>
              </w:rPr>
              <w:t xml:space="preserve">CEL STRATEGICZNY B: </w:t>
            </w:r>
            <w:r w:rsidR="006A03BF" w:rsidRPr="006A03BF">
              <w:rPr>
                <w:rFonts w:ascii="Calibri" w:eastAsia="Calibri" w:hAnsi="Calibri" w:cs="Times New Roman"/>
                <w:b/>
                <w:bCs/>
                <w:kern w:val="0"/>
                <w14:ligatures w14:val="none"/>
              </w:rPr>
              <w:t>GMINA CIESZANÓW MIEJSCEM PRZYJAZNYM DO ŻYCIA I ZAMIESZKANIA.</w:t>
            </w:r>
          </w:p>
        </w:tc>
      </w:tr>
      <w:tr w:rsidR="00421B2A" w:rsidRPr="00421B2A" w14:paraId="055497F7" w14:textId="77777777" w:rsidTr="004B23A1">
        <w:tc>
          <w:tcPr>
            <w:tcW w:w="9062" w:type="dxa"/>
            <w:shd w:val="clear" w:color="auto" w:fill="FFD966"/>
          </w:tcPr>
          <w:p w14:paraId="55CBC515"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14:ligatures w14:val="none"/>
              </w:rPr>
              <w:t>Wskaźnik kluczowy: Liczba zarejestrowanych osób bezrobotnych, w tym długotrwale bezrobotnych.</w:t>
            </w:r>
          </w:p>
        </w:tc>
      </w:tr>
      <w:tr w:rsidR="00421B2A" w:rsidRPr="00421B2A" w14:paraId="16DB0574" w14:textId="77777777" w:rsidTr="004B23A1">
        <w:tc>
          <w:tcPr>
            <w:tcW w:w="9062" w:type="dxa"/>
            <w:shd w:val="clear" w:color="auto" w:fill="FFF2CC"/>
          </w:tcPr>
          <w:p w14:paraId="19569056" w14:textId="4AAB96B3"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Bezrobotni zarejestrowani według gmin na 31.12. ogółem osoby; kobiety; mężczyźni;</w:t>
            </w:r>
          </w:p>
          <w:p w14:paraId="28EBF029" w14:textId="4D794A15"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Udział bezrobotnych zarejestrowanych w liczbie ludności w wieku produkcyjnym wg płci na 31.12. ogółem; kobiety; mężczyźni;</w:t>
            </w:r>
          </w:p>
          <w:p w14:paraId="7E692238" w14:textId="1CB7ED77"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Bezrobotni do 25 roku życia zarejestrowani według gmin na 31.12. os</w:t>
            </w:r>
            <w:r w:rsidR="00A756D3">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A756D3">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2252A991" w14:textId="77271F07"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Bezrobotni do 30 roku życia zarejestrowani według gmin na 31.12</w:t>
            </w:r>
            <w:r w:rsidR="00A756D3">
              <w:rPr>
                <w:rFonts w:ascii="Calibri" w:eastAsia="Calibri" w:hAnsi="Calibri" w:cs="Times New Roman"/>
                <w:b/>
                <w:bCs/>
                <w:kern w:val="0"/>
                <w14:ligatures w14:val="none"/>
              </w:rPr>
              <w:t xml:space="preserve">. </w:t>
            </w:r>
            <w:r w:rsidRPr="00421B2A">
              <w:rPr>
                <w:rFonts w:ascii="Calibri" w:eastAsia="Calibri" w:hAnsi="Calibri" w:cs="Times New Roman"/>
                <w:b/>
                <w:bCs/>
                <w:kern w:val="0"/>
                <w14:ligatures w14:val="none"/>
              </w:rPr>
              <w:t>osób;</w:t>
            </w:r>
          </w:p>
          <w:p w14:paraId="583FF6D1" w14:textId="15D18778"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Bezrobotni powyżej 50 roku życia zarejestrowani według gmin na 31.12</w:t>
            </w:r>
            <w:r w:rsidR="00A756D3">
              <w:rPr>
                <w:rFonts w:ascii="Calibri" w:eastAsia="Calibri" w:hAnsi="Calibri" w:cs="Times New Roman"/>
                <w:b/>
                <w:bCs/>
                <w:kern w:val="0"/>
                <w14:ligatures w14:val="none"/>
              </w:rPr>
              <w:t xml:space="preserve">. </w:t>
            </w:r>
            <w:r w:rsidRPr="00421B2A">
              <w:rPr>
                <w:rFonts w:ascii="Calibri" w:eastAsia="Calibri" w:hAnsi="Calibri" w:cs="Times New Roman"/>
                <w:b/>
                <w:bCs/>
                <w:kern w:val="0"/>
                <w14:ligatures w14:val="none"/>
              </w:rPr>
              <w:t>os</w:t>
            </w:r>
            <w:r w:rsidR="00A756D3">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A756D3">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28EC9348" w14:textId="22C862FA"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Długotrwale bezrobotni zarejestrowani według gmin na 31.12.</w:t>
            </w:r>
            <w:r w:rsidR="00A756D3">
              <w:rPr>
                <w:rFonts w:ascii="Calibri" w:eastAsia="Calibri" w:hAnsi="Calibri" w:cs="Times New Roman"/>
                <w:b/>
                <w:bCs/>
                <w:kern w:val="0"/>
                <w14:ligatures w14:val="none"/>
              </w:rPr>
              <w:t xml:space="preserve"> </w:t>
            </w:r>
            <w:r w:rsidRPr="00421B2A">
              <w:rPr>
                <w:rFonts w:ascii="Calibri" w:eastAsia="Calibri" w:hAnsi="Calibri" w:cs="Times New Roman"/>
                <w:b/>
                <w:bCs/>
                <w:kern w:val="0"/>
                <w14:ligatures w14:val="none"/>
              </w:rPr>
              <w:t>os</w:t>
            </w:r>
            <w:r w:rsidR="00A756D3">
              <w:rPr>
                <w:rFonts w:ascii="Calibri" w:eastAsia="Calibri" w:hAnsi="Calibri" w:cs="Times New Roman"/>
                <w:b/>
                <w:bCs/>
                <w:kern w:val="0"/>
                <w14:ligatures w14:val="none"/>
              </w:rPr>
              <w:t>oby</w:t>
            </w:r>
            <w:r w:rsidRPr="00421B2A">
              <w:rPr>
                <w:rFonts w:ascii="Calibri" w:eastAsia="Calibri" w:hAnsi="Calibri" w:cs="Times New Roman"/>
                <w:b/>
                <w:bCs/>
                <w:kern w:val="0"/>
                <w14:ligatures w14:val="none"/>
              </w:rPr>
              <w:t>.</w:t>
            </w:r>
          </w:p>
        </w:tc>
      </w:tr>
      <w:bookmarkEnd w:id="77"/>
    </w:tbl>
    <w:p w14:paraId="6B6CF3E0" w14:textId="77777777" w:rsidR="00421B2A" w:rsidRPr="00421B2A" w:rsidRDefault="00421B2A" w:rsidP="00421B2A">
      <w:pPr>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21B2A" w:rsidRPr="00421B2A" w14:paraId="79297BA6" w14:textId="77777777" w:rsidTr="004B23A1">
        <w:tc>
          <w:tcPr>
            <w:tcW w:w="9062" w:type="dxa"/>
            <w:shd w:val="clear" w:color="auto" w:fill="BF8F00"/>
          </w:tcPr>
          <w:p w14:paraId="4DD4D62E" w14:textId="6C19AF6E" w:rsidR="00421B2A" w:rsidRPr="00421B2A" w:rsidRDefault="00421B2A" w:rsidP="007316CA">
            <w:pPr>
              <w:spacing w:after="0" w:line="240" w:lineRule="auto"/>
              <w:jc w:val="both"/>
              <w:rPr>
                <w:rFonts w:ascii="Calibri" w:eastAsia="Calibri" w:hAnsi="Calibri" w:cs="Times New Roman"/>
                <w:b/>
                <w:bCs/>
                <w:kern w:val="0"/>
                <w14:ligatures w14:val="none"/>
              </w:rPr>
            </w:pPr>
            <w:bookmarkStart w:id="78" w:name="_Hlk144053812"/>
            <w:r w:rsidRPr="00421B2A">
              <w:rPr>
                <w:rFonts w:ascii="Calibri" w:eastAsia="Calibri" w:hAnsi="Calibri" w:cs="Times New Roman"/>
                <w:b/>
                <w:bCs/>
                <w:kern w:val="0"/>
                <w14:ligatures w14:val="none"/>
              </w:rPr>
              <w:t xml:space="preserve">CEL STRATEGICZNY B: </w:t>
            </w:r>
            <w:r w:rsidR="007316CA" w:rsidRPr="007316CA">
              <w:rPr>
                <w:rFonts w:ascii="Calibri" w:eastAsia="Calibri" w:hAnsi="Calibri" w:cs="Times New Roman"/>
                <w:b/>
                <w:bCs/>
                <w:kern w:val="0"/>
                <w14:ligatures w14:val="none"/>
              </w:rPr>
              <w:t>GMINA CIESZANÓW MIEJSCEM PRZYJAZNYM DO ŻYCIA I ZAMIESZKANIA.</w:t>
            </w:r>
          </w:p>
        </w:tc>
      </w:tr>
      <w:tr w:rsidR="00421B2A" w:rsidRPr="00421B2A" w14:paraId="1B417A0C" w14:textId="77777777" w:rsidTr="004B23A1">
        <w:tc>
          <w:tcPr>
            <w:tcW w:w="9062" w:type="dxa"/>
            <w:shd w:val="clear" w:color="auto" w:fill="FFD966"/>
          </w:tcPr>
          <w:p w14:paraId="47798072" w14:textId="77777777"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14:ligatures w14:val="none"/>
              </w:rPr>
              <w:t>Wskaźnik kluczowy: Liczba dzieci objętych opieką w żłobkach</w:t>
            </w:r>
          </w:p>
        </w:tc>
      </w:tr>
      <w:tr w:rsidR="00421B2A" w:rsidRPr="00421B2A" w14:paraId="09F4A1BE" w14:textId="77777777" w:rsidTr="004B23A1">
        <w:tc>
          <w:tcPr>
            <w:tcW w:w="9062" w:type="dxa"/>
            <w:shd w:val="clear" w:color="auto" w:fill="FFF2CC"/>
          </w:tcPr>
          <w:p w14:paraId="39F3CFAA" w14:textId="40F80E31"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 xml:space="preserve">Dzieci objęte opieką w żłobkach i w wieku żłobkowym (dzieci w wieku do lat 3) ogółem; </w:t>
            </w:r>
            <w:r w:rsidR="00B713E8">
              <w:rPr>
                <w:rFonts w:ascii="Calibri" w:eastAsia="Calibri" w:hAnsi="Calibri" w:cs="Times New Roman"/>
                <w:b/>
                <w:bCs/>
                <w:kern w:val="0"/>
                <w14:ligatures w14:val="none"/>
              </w:rPr>
              <w:br/>
            </w:r>
            <w:r w:rsidRPr="00421B2A">
              <w:rPr>
                <w:rFonts w:ascii="Calibri" w:eastAsia="Calibri" w:hAnsi="Calibri" w:cs="Times New Roman"/>
                <w:b/>
                <w:bCs/>
                <w:kern w:val="0"/>
                <w14:ligatures w14:val="none"/>
              </w:rPr>
              <w:t>w miastach; na wsi</w:t>
            </w:r>
            <w:r w:rsidR="00A756D3">
              <w:rPr>
                <w:rFonts w:ascii="Calibri" w:eastAsia="Calibri" w:hAnsi="Calibri" w:cs="Times New Roman"/>
                <w:b/>
                <w:bCs/>
                <w:kern w:val="0"/>
                <w14:ligatures w14:val="none"/>
              </w:rPr>
              <w:t xml:space="preserve"> -</w:t>
            </w:r>
            <w:r w:rsidRPr="00421B2A">
              <w:rPr>
                <w:rFonts w:ascii="Calibri" w:eastAsia="Calibri" w:hAnsi="Calibri" w:cs="Times New Roman"/>
                <w:b/>
                <w:bCs/>
                <w:kern w:val="0"/>
                <w14:ligatures w14:val="none"/>
              </w:rPr>
              <w:t xml:space="preserve"> dzieci;</w:t>
            </w:r>
          </w:p>
          <w:p w14:paraId="5972742A" w14:textId="464BC6A1"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dzieci w żłobkach, oddziałach i klubach dziecięcych na 1000 dzieci w wieku do lat 3: dzieci;</w:t>
            </w:r>
          </w:p>
          <w:p w14:paraId="16DF4D12" w14:textId="15F46C16"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 xml:space="preserve">miejsca w żłobkach, oddziałach i klubach dziecięcych na 1000 dzieci w wieku do lat 3: </w:t>
            </w:r>
            <w:r w:rsidR="00A756D3">
              <w:rPr>
                <w:rFonts w:ascii="Calibri" w:eastAsia="Calibri" w:hAnsi="Calibri" w:cs="Times New Roman"/>
                <w:b/>
                <w:bCs/>
                <w:kern w:val="0"/>
                <w14:ligatures w14:val="none"/>
              </w:rPr>
              <w:t>miejsca</w:t>
            </w:r>
            <w:r w:rsidRPr="00421B2A">
              <w:rPr>
                <w:rFonts w:ascii="Calibri" w:eastAsia="Calibri" w:hAnsi="Calibri" w:cs="Times New Roman"/>
                <w:b/>
                <w:bCs/>
                <w:kern w:val="0"/>
                <w14:ligatures w14:val="none"/>
              </w:rPr>
              <w:t>;</w:t>
            </w:r>
          </w:p>
          <w:p w14:paraId="0F9C6EE7" w14:textId="18780DB6"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Żłobki: obiekty;</w:t>
            </w:r>
          </w:p>
          <w:p w14:paraId="7F5752B4" w14:textId="5BEFD31F"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Miejsca w żłobkach ogółem miejsca ogółem (łącznie z oddziałami i klubami dziecięcymi): miejsc</w:t>
            </w:r>
            <w:r w:rsidR="00CB5131">
              <w:rPr>
                <w:rFonts w:ascii="Calibri" w:eastAsia="Calibri" w:hAnsi="Calibri" w:cs="Times New Roman"/>
                <w:b/>
                <w:bCs/>
                <w:kern w:val="0"/>
                <w14:ligatures w14:val="none"/>
              </w:rPr>
              <w:t>a</w:t>
            </w:r>
            <w:r w:rsidRPr="00421B2A">
              <w:rPr>
                <w:rFonts w:ascii="Calibri" w:eastAsia="Calibri" w:hAnsi="Calibri" w:cs="Times New Roman"/>
                <w:b/>
                <w:bCs/>
                <w:kern w:val="0"/>
                <w14:ligatures w14:val="none"/>
              </w:rPr>
              <w:t>;</w:t>
            </w:r>
          </w:p>
          <w:p w14:paraId="540CCBD6" w14:textId="25F347C6"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Dzieci w żłobkach (stan na 31.12.: os</w:t>
            </w:r>
            <w:r w:rsidR="00CB5131">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tc>
      </w:tr>
      <w:bookmarkEnd w:id="78"/>
    </w:tbl>
    <w:p w14:paraId="08EDB711" w14:textId="77777777" w:rsidR="00421B2A" w:rsidRPr="00421B2A" w:rsidRDefault="00421B2A" w:rsidP="00421B2A">
      <w:pPr>
        <w:rPr>
          <w:rFonts w:ascii="Calibri" w:eastAsia="Calibri" w:hAnsi="Calibri" w:cs="Times New Roman"/>
          <w14:ligatures w14:val="none"/>
        </w:rPr>
      </w:pPr>
    </w:p>
    <w:p w14:paraId="2294ADC4" w14:textId="77777777" w:rsidR="00421B2A" w:rsidRPr="00421B2A" w:rsidRDefault="00421B2A" w:rsidP="00421B2A">
      <w:pPr>
        <w:rPr>
          <w:rFonts w:ascii="Calibri" w:eastAsia="Calibri" w:hAnsi="Calibri" w:cs="Times New Roman"/>
          <w14:ligatures w14:val="none"/>
        </w:rPr>
      </w:pPr>
    </w:p>
    <w:p w14:paraId="3CDB0096" w14:textId="77777777" w:rsidR="00421B2A" w:rsidRPr="00421B2A" w:rsidRDefault="00421B2A" w:rsidP="00421B2A">
      <w:pPr>
        <w:rPr>
          <w:rFonts w:ascii="Calibri" w:eastAsia="Calibri" w:hAnsi="Calibri" w:cs="Times New Roman"/>
          <w14:ligatures w14:val="none"/>
        </w:rPr>
      </w:pPr>
    </w:p>
    <w:p w14:paraId="38B23FCD" w14:textId="77777777" w:rsidR="00421B2A" w:rsidRPr="00421B2A" w:rsidRDefault="00421B2A" w:rsidP="00421B2A">
      <w:pPr>
        <w:rPr>
          <w:rFonts w:ascii="Calibri" w:eastAsia="Calibri" w:hAnsi="Calibri" w:cs="Times New Roman"/>
          <w14:ligatures w14:val="none"/>
        </w:rPr>
      </w:pPr>
    </w:p>
    <w:p w14:paraId="294675FD" w14:textId="77777777" w:rsidR="00421B2A" w:rsidRPr="00421B2A" w:rsidRDefault="00421B2A" w:rsidP="00421B2A">
      <w:pPr>
        <w:rPr>
          <w:rFonts w:ascii="Calibri" w:eastAsia="Calibri" w:hAnsi="Calibri" w:cs="Times New Roman"/>
          <w14:ligatures w14:val="none"/>
        </w:rPr>
      </w:pPr>
    </w:p>
    <w:p w14:paraId="0F292E93" w14:textId="77777777" w:rsidR="00421B2A" w:rsidRPr="00421B2A" w:rsidRDefault="00421B2A" w:rsidP="00421B2A">
      <w:pPr>
        <w:rPr>
          <w:rFonts w:ascii="Calibri" w:eastAsia="Calibri" w:hAnsi="Calibri" w:cs="Times New Roman"/>
          <w14:ligatures w14:val="none"/>
        </w:rPr>
      </w:pPr>
    </w:p>
    <w:p w14:paraId="39EC71B4" w14:textId="77777777" w:rsidR="00421B2A" w:rsidRDefault="00421B2A" w:rsidP="00421B2A">
      <w:pPr>
        <w:rPr>
          <w:rFonts w:ascii="Calibri" w:eastAsia="Calibri" w:hAnsi="Calibri" w:cs="Times New Roman"/>
          <w14:ligatures w14:val="none"/>
        </w:rPr>
      </w:pPr>
    </w:p>
    <w:p w14:paraId="24F00F0B" w14:textId="77777777" w:rsidR="00CB5131" w:rsidRDefault="00CB5131" w:rsidP="00421B2A">
      <w:pPr>
        <w:rPr>
          <w:rFonts w:ascii="Calibri" w:eastAsia="Calibri" w:hAnsi="Calibri" w:cs="Times New Roman"/>
          <w14:ligatures w14:val="none"/>
        </w:rPr>
      </w:pPr>
    </w:p>
    <w:p w14:paraId="01EF9376" w14:textId="77777777" w:rsidR="00CB5131" w:rsidRPr="00421B2A" w:rsidRDefault="00CB5131" w:rsidP="00421B2A">
      <w:pPr>
        <w:rPr>
          <w:rFonts w:ascii="Calibri" w:eastAsia="Calibri" w:hAnsi="Calibri" w:cs="Times New Roman"/>
          <w14:ligatures w14:val="none"/>
        </w:rPr>
      </w:pPr>
    </w:p>
    <w:p w14:paraId="3ED2D7FD" w14:textId="77777777" w:rsidR="00421B2A" w:rsidRPr="00421B2A" w:rsidRDefault="00421B2A" w:rsidP="00421B2A">
      <w:pPr>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21B2A" w:rsidRPr="00421B2A" w14:paraId="69B5AA39" w14:textId="77777777" w:rsidTr="004B23A1">
        <w:tc>
          <w:tcPr>
            <w:tcW w:w="9062" w:type="dxa"/>
            <w:shd w:val="clear" w:color="auto" w:fill="BF8F00"/>
          </w:tcPr>
          <w:p w14:paraId="39B4D755" w14:textId="1B9DD065" w:rsidR="00421B2A" w:rsidRPr="00421B2A" w:rsidRDefault="00421B2A" w:rsidP="007316CA">
            <w:pPr>
              <w:spacing w:after="0" w:line="240" w:lineRule="auto"/>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lastRenderedPageBreak/>
              <w:t xml:space="preserve">CEL STRATEGICZNY B: </w:t>
            </w:r>
            <w:r w:rsidR="007316CA" w:rsidRPr="007316CA">
              <w:rPr>
                <w:rFonts w:ascii="Calibri" w:eastAsia="Calibri" w:hAnsi="Calibri" w:cs="Times New Roman"/>
                <w:b/>
                <w:bCs/>
                <w:kern w:val="0"/>
                <w14:ligatures w14:val="none"/>
              </w:rPr>
              <w:t>GMINA CIESZANÓW MIEJSCEM PRZYJAZNYM DO ŻYCIA I ZAMIESZKANIA.</w:t>
            </w:r>
          </w:p>
        </w:tc>
      </w:tr>
      <w:tr w:rsidR="00421B2A" w:rsidRPr="00421B2A" w14:paraId="16789147" w14:textId="77777777" w:rsidTr="004B23A1">
        <w:tc>
          <w:tcPr>
            <w:tcW w:w="9062" w:type="dxa"/>
            <w:shd w:val="clear" w:color="auto" w:fill="FFD966"/>
          </w:tcPr>
          <w:p w14:paraId="79503E72" w14:textId="6BD5D6FE"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14:ligatures w14:val="none"/>
              </w:rPr>
              <w:t xml:space="preserve">Wskaźnik kluczowy: Jakość szkolnictwa w Gminie </w:t>
            </w:r>
            <w:r w:rsidR="007316CA">
              <w:rPr>
                <w:rFonts w:ascii="Calibri" w:eastAsia="Calibri" w:hAnsi="Calibri" w:cs="Times New Roman"/>
                <w:b/>
                <w:bCs/>
                <w:kern w:val="0"/>
                <w14:ligatures w14:val="none"/>
              </w:rPr>
              <w:t>Cieszanów</w:t>
            </w:r>
          </w:p>
        </w:tc>
      </w:tr>
      <w:tr w:rsidR="00421B2A" w:rsidRPr="00421B2A" w14:paraId="0A3CC697" w14:textId="77777777" w:rsidTr="004B23A1">
        <w:tc>
          <w:tcPr>
            <w:tcW w:w="9062" w:type="dxa"/>
            <w:shd w:val="clear" w:color="auto" w:fill="FFF2CC"/>
          </w:tcPr>
          <w:p w14:paraId="2A6A1FFE" w14:textId="1F428D21"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Współczynnik skolaryzacji brutto – szkoły podstawowe %;</w:t>
            </w:r>
          </w:p>
          <w:p w14:paraId="445A2CE3" w14:textId="24E2C8A2"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Współczynnik skolaryzacji netto – szkoły podstawowe %;</w:t>
            </w:r>
          </w:p>
          <w:p w14:paraId="5278E398" w14:textId="43426D53"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Udział uczniów branżowych szkół I stopnia w ogólnej liczbie uczniów szkół ponadpodstawowych %;</w:t>
            </w:r>
          </w:p>
          <w:p w14:paraId="02C023FA" w14:textId="0C11CDFB"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Uczniowie przypadający na 1 oddział w szkołach branżowych I stopnia: os</w:t>
            </w:r>
            <w:r w:rsidR="00CB5131">
              <w:rPr>
                <w:rFonts w:ascii="Calibri" w:eastAsia="Calibri" w:hAnsi="Calibri" w:cs="Times New Roman"/>
                <w:b/>
                <w:bCs/>
                <w:kern w:val="0"/>
                <w14:ligatures w14:val="none"/>
              </w:rPr>
              <w:t>oby</w:t>
            </w:r>
            <w:r w:rsidRPr="00421B2A">
              <w:rPr>
                <w:rFonts w:ascii="Calibri" w:eastAsia="Calibri" w:hAnsi="Calibri" w:cs="Times New Roman"/>
                <w:b/>
                <w:bCs/>
                <w:kern w:val="0"/>
                <w14:ligatures w14:val="none"/>
              </w:rPr>
              <w:t>;</w:t>
            </w:r>
          </w:p>
          <w:p w14:paraId="2030D48F" w14:textId="129A5F18"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Uczniowie przypadający na 1 oddział w szkołach branżowych II stopnia: os</w:t>
            </w:r>
            <w:r w:rsidR="00CB5131">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0C574846" w14:textId="08430143"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Uczniowie przypadający na 1 oddział w szkołach ogólnokształcących: os</w:t>
            </w:r>
            <w:r w:rsidR="00CB5131">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0B7C5324" w14:textId="45DDAF7D"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Nauczyciele pełnozatrudnieni i niepełnozatrudnieni w przeliczeniu na etaty (szkoły podstawowe dla dzieci i młodzieży bez specjalnych, ogółem: etat</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3B8E37E9" w14:textId="29E85347"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Nauczyciele pełnozatrudnieni i niepełnozatrudnieni w przeliczeniu na etaty szkoły podstawowe specjalne dla dzieci i młodzieży ogółem: etat</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5A03C973" w14:textId="2F85ED4C"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Szkoły podstawowe dla dzieci i młodzieży bez specjalnych ogółem: obiekt</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 prowadzone przez JST – obiekt</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 prowadzone przez pozostałe organizacje: obiekt</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5E541884" w14:textId="33E251EA"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Szkoły podstawowe dla dzieci i młodzieży bez specjalnych; oddziały w szkołach; ogółem; prowadzone przez JST; prowadzone przez pozostałe organizacje;</w:t>
            </w:r>
          </w:p>
          <w:p w14:paraId="5B3D74B1" w14:textId="2C91FF03"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Szkoły podstawowe dla dzieci i młodzieży bez specjalnych; uczniowie; ogółem: o</w:t>
            </w:r>
            <w:r w:rsidR="00CB5131">
              <w:rPr>
                <w:rFonts w:ascii="Calibri" w:eastAsia="Calibri" w:hAnsi="Calibri" w:cs="Times New Roman"/>
                <w:b/>
                <w:bCs/>
                <w:kern w:val="0"/>
                <w14:ligatures w14:val="none"/>
              </w:rPr>
              <w:t>so</w:t>
            </w:r>
            <w:r w:rsidRPr="00421B2A">
              <w:rPr>
                <w:rFonts w:ascii="Calibri" w:eastAsia="Calibri" w:hAnsi="Calibri" w:cs="Times New Roman"/>
                <w:b/>
                <w:bCs/>
                <w:kern w:val="0"/>
                <w14:ligatures w14:val="none"/>
              </w:rPr>
              <w:t>b</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 prowadzone przez jednostki samorządu gminnego</w:t>
            </w:r>
            <w:r w:rsidR="00CB5131">
              <w:rPr>
                <w:rFonts w:ascii="Calibri" w:eastAsia="Calibri" w:hAnsi="Calibri" w:cs="Times New Roman"/>
                <w:b/>
                <w:bCs/>
                <w:kern w:val="0"/>
                <w14:ligatures w14:val="none"/>
              </w:rPr>
              <w:t xml:space="preserve">: </w:t>
            </w:r>
            <w:r w:rsidRPr="00421B2A">
              <w:rPr>
                <w:rFonts w:ascii="Calibri" w:eastAsia="Calibri" w:hAnsi="Calibri" w:cs="Times New Roman"/>
                <w:b/>
                <w:bCs/>
                <w:kern w:val="0"/>
                <w14:ligatures w14:val="none"/>
              </w:rPr>
              <w:t>os</w:t>
            </w:r>
            <w:r w:rsidR="00CB5131">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 prowadzone przez pozostałe organizacje</w:t>
            </w:r>
            <w:r w:rsidR="00CB5131">
              <w:rPr>
                <w:rFonts w:ascii="Calibri" w:eastAsia="Calibri" w:hAnsi="Calibri" w:cs="Times New Roman"/>
                <w:b/>
                <w:bCs/>
                <w:kern w:val="0"/>
                <w14:ligatures w14:val="none"/>
              </w:rPr>
              <w:t xml:space="preserve">: </w:t>
            </w:r>
            <w:r w:rsidRPr="00421B2A">
              <w:rPr>
                <w:rFonts w:ascii="Calibri" w:eastAsia="Calibri" w:hAnsi="Calibri" w:cs="Times New Roman"/>
                <w:b/>
                <w:bCs/>
                <w:kern w:val="0"/>
                <w14:ligatures w14:val="none"/>
              </w:rPr>
              <w:t>os</w:t>
            </w:r>
            <w:r w:rsidR="00CB5131">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5FB283FD" w14:textId="778E0A14"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Szkoły podstawowe dla dzieci i młodzieży bez specjalnych; absolwenci; ogółem: os</w:t>
            </w:r>
            <w:r w:rsidR="00CB5131">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5E7E6B02" w14:textId="757E4082" w:rsidR="00421B2A" w:rsidRPr="00421B2A" w:rsidRDefault="00CB5131" w:rsidP="00B45ED9">
            <w:pPr>
              <w:numPr>
                <w:ilvl w:val="0"/>
                <w:numId w:val="42"/>
              </w:numPr>
              <w:spacing w:after="0" w:line="240" w:lineRule="auto"/>
              <w:contextualSpacing/>
              <w:jc w:val="both"/>
              <w:rPr>
                <w:rFonts w:ascii="Calibri" w:eastAsia="Calibri" w:hAnsi="Calibri" w:cs="Times New Roman"/>
                <w:b/>
                <w:bCs/>
                <w:kern w:val="0"/>
                <w14:ligatures w14:val="none"/>
              </w:rPr>
            </w:pPr>
            <w:r>
              <w:rPr>
                <w:rFonts w:ascii="Calibri" w:eastAsia="Calibri" w:hAnsi="Calibri" w:cs="Times New Roman"/>
                <w:b/>
                <w:bCs/>
                <w:kern w:val="0"/>
                <w14:ligatures w14:val="none"/>
              </w:rPr>
              <w:t>S</w:t>
            </w:r>
            <w:r w:rsidR="00421B2A" w:rsidRPr="00421B2A">
              <w:rPr>
                <w:rFonts w:ascii="Calibri" w:eastAsia="Calibri" w:hAnsi="Calibri" w:cs="Times New Roman"/>
                <w:b/>
                <w:bCs/>
                <w:kern w:val="0"/>
                <w14:ligatures w14:val="none"/>
              </w:rPr>
              <w:t>zkoły podstawowe specjalne dla dzieci i młodzieży; ogółem; obiekt</w:t>
            </w:r>
            <w:r>
              <w:rPr>
                <w:rFonts w:ascii="Calibri" w:eastAsia="Calibri" w:hAnsi="Calibri" w:cs="Times New Roman"/>
                <w:b/>
                <w:bCs/>
                <w:kern w:val="0"/>
                <w14:ligatures w14:val="none"/>
              </w:rPr>
              <w:t>y</w:t>
            </w:r>
            <w:r w:rsidR="00421B2A" w:rsidRPr="00421B2A">
              <w:rPr>
                <w:rFonts w:ascii="Calibri" w:eastAsia="Calibri" w:hAnsi="Calibri" w:cs="Times New Roman"/>
                <w:b/>
                <w:bCs/>
                <w:kern w:val="0"/>
                <w14:ligatures w14:val="none"/>
              </w:rPr>
              <w:t>; oddziały; uczniowie ogółem; absolwenci</w:t>
            </w:r>
            <w:r>
              <w:rPr>
                <w:rFonts w:ascii="Calibri" w:eastAsia="Calibri" w:hAnsi="Calibri" w:cs="Times New Roman"/>
                <w:b/>
                <w:bCs/>
                <w:kern w:val="0"/>
                <w14:ligatures w14:val="none"/>
              </w:rPr>
              <w:t>:</w:t>
            </w:r>
            <w:r w:rsidR="00421B2A" w:rsidRPr="00421B2A">
              <w:rPr>
                <w:rFonts w:ascii="Calibri" w:eastAsia="Calibri" w:hAnsi="Calibri" w:cs="Times New Roman"/>
                <w:b/>
                <w:bCs/>
                <w:kern w:val="0"/>
                <w14:ligatures w14:val="none"/>
              </w:rPr>
              <w:t xml:space="preserve"> osoby.</w:t>
            </w:r>
          </w:p>
          <w:p w14:paraId="32DC0D5C" w14:textId="6C8D135D"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Liczba uczniów i absolwentów szkół policealnych ogółem: os</w:t>
            </w:r>
            <w:r w:rsidR="00CB5131">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 os</w:t>
            </w:r>
            <w:r w:rsidR="00CB5131">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3EF94FE6" w14:textId="5CFBBA4F"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Uczniowie przypadający na 1 oddział w szkołach policealnych ogółem: osoby;</w:t>
            </w:r>
          </w:p>
          <w:p w14:paraId="7D7AFD59" w14:textId="1B0BF79C"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Nauczyciele pełnozatrudnieni i niepełnozatrudnieni w przeliczeniu na etaty w technikach dla młodzieży bez specjalnych ogółem: etat</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72563484" w14:textId="62075DBD"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Szkoły średnie zawodowe razem: obiekty; oddział</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 uczni</w:t>
            </w:r>
            <w:r w:rsidR="00CB5131">
              <w:rPr>
                <w:rFonts w:ascii="Calibri" w:eastAsia="Calibri" w:hAnsi="Calibri" w:cs="Times New Roman"/>
                <w:b/>
                <w:bCs/>
                <w:kern w:val="0"/>
                <w14:ligatures w14:val="none"/>
              </w:rPr>
              <w:t>owie</w:t>
            </w:r>
            <w:r w:rsidRPr="00421B2A">
              <w:rPr>
                <w:rFonts w:ascii="Calibri" w:eastAsia="Calibri" w:hAnsi="Calibri" w:cs="Times New Roman"/>
                <w:b/>
                <w:bCs/>
                <w:kern w:val="0"/>
                <w14:ligatures w14:val="none"/>
              </w:rPr>
              <w:t>; absolwen</w:t>
            </w:r>
            <w:r w:rsidR="00CB5131">
              <w:rPr>
                <w:rFonts w:ascii="Calibri" w:eastAsia="Calibri" w:hAnsi="Calibri" w:cs="Times New Roman"/>
                <w:b/>
                <w:bCs/>
                <w:kern w:val="0"/>
                <w14:ligatures w14:val="none"/>
              </w:rPr>
              <w:t>ci</w:t>
            </w:r>
            <w:r w:rsidRPr="00421B2A">
              <w:rPr>
                <w:rFonts w:ascii="Calibri" w:eastAsia="Calibri" w:hAnsi="Calibri" w:cs="Times New Roman"/>
                <w:b/>
                <w:bCs/>
                <w:kern w:val="0"/>
                <w14:ligatures w14:val="none"/>
              </w:rPr>
              <w:t>;</w:t>
            </w:r>
          </w:p>
          <w:p w14:paraId="7029AF73" w14:textId="77777777" w:rsidR="00421B2A" w:rsidRPr="00421B2A" w:rsidRDefault="00421B2A" w:rsidP="00421B2A">
            <w:pPr>
              <w:spacing w:after="0" w:line="240" w:lineRule="auto"/>
              <w:ind w:left="644"/>
              <w:contextualSpacing/>
              <w:jc w:val="both"/>
              <w:rPr>
                <w:rFonts w:ascii="Calibri" w:eastAsia="Calibri" w:hAnsi="Calibri" w:cs="Times New Roman"/>
                <w:b/>
                <w:bCs/>
                <w:kern w:val="0"/>
                <w14:ligatures w14:val="none"/>
              </w:rPr>
            </w:pPr>
          </w:p>
        </w:tc>
      </w:tr>
    </w:tbl>
    <w:p w14:paraId="589B536A" w14:textId="77777777" w:rsidR="00421B2A" w:rsidRPr="00421B2A" w:rsidRDefault="00421B2A" w:rsidP="00421B2A">
      <w:pPr>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21B2A" w:rsidRPr="00421B2A" w14:paraId="64D5B1AE" w14:textId="77777777" w:rsidTr="004B23A1">
        <w:tc>
          <w:tcPr>
            <w:tcW w:w="9062" w:type="dxa"/>
            <w:shd w:val="clear" w:color="auto" w:fill="BF8F00"/>
          </w:tcPr>
          <w:p w14:paraId="59DBEB10" w14:textId="068D0085" w:rsidR="00421B2A" w:rsidRPr="00421B2A" w:rsidRDefault="00421B2A" w:rsidP="007316CA">
            <w:pPr>
              <w:spacing w:after="0" w:line="240" w:lineRule="auto"/>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 xml:space="preserve">CEL STRATEGICZNY B: </w:t>
            </w:r>
            <w:r w:rsidR="007316CA" w:rsidRPr="007316CA">
              <w:rPr>
                <w:rFonts w:ascii="Calibri" w:eastAsia="Calibri" w:hAnsi="Calibri" w:cs="Times New Roman"/>
                <w:b/>
                <w:bCs/>
                <w:kern w:val="0"/>
                <w14:ligatures w14:val="none"/>
              </w:rPr>
              <w:t>GMINA CIESZANÓW MIEJSCEM PRZYJAZNYM DO ŻYCIA I ZAMIESZKANIA.</w:t>
            </w:r>
          </w:p>
        </w:tc>
      </w:tr>
      <w:tr w:rsidR="00421B2A" w:rsidRPr="00421B2A" w14:paraId="43257939" w14:textId="77777777" w:rsidTr="004B23A1">
        <w:tc>
          <w:tcPr>
            <w:tcW w:w="9062" w:type="dxa"/>
            <w:shd w:val="clear" w:color="auto" w:fill="FFD966"/>
          </w:tcPr>
          <w:p w14:paraId="750E5D7D" w14:textId="6A59AF34" w:rsidR="00421B2A" w:rsidRPr="00421B2A" w:rsidRDefault="00421B2A" w:rsidP="00421B2A">
            <w:pPr>
              <w:spacing w:after="0" w:line="240" w:lineRule="auto"/>
              <w:rPr>
                <w:rFonts w:ascii="Calibri" w:eastAsia="Calibri" w:hAnsi="Calibri" w:cs="Times New Roman"/>
                <w:b/>
                <w:bCs/>
                <w:kern w:val="0"/>
                <w:sz w:val="20"/>
                <w:szCs w:val="20"/>
                <w14:ligatures w14:val="none"/>
              </w:rPr>
            </w:pPr>
            <w:r w:rsidRPr="00421B2A">
              <w:rPr>
                <w:rFonts w:ascii="Calibri" w:eastAsia="Calibri" w:hAnsi="Calibri" w:cs="Times New Roman"/>
                <w:b/>
                <w:bCs/>
                <w:kern w:val="0"/>
                <w14:ligatures w14:val="none"/>
              </w:rPr>
              <w:t>Wskaźnik kluczowy: Jakość oferty kulturalnej i sportowo-rekreacyjnej.</w:t>
            </w:r>
          </w:p>
        </w:tc>
      </w:tr>
      <w:tr w:rsidR="00421B2A" w:rsidRPr="00421B2A" w14:paraId="2E4D1DBD" w14:textId="77777777" w:rsidTr="004B23A1">
        <w:tc>
          <w:tcPr>
            <w:tcW w:w="9062" w:type="dxa"/>
            <w:shd w:val="clear" w:color="auto" w:fill="FFF2CC"/>
          </w:tcPr>
          <w:p w14:paraId="0FA86071" w14:textId="6A06AED7"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Biblioteki publiczne na 10 tys. ludności: obiekt</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498895A2" w14:textId="4DECFE98"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 xml:space="preserve">Ludność na 1 placówkę biblioteczną (łącznie z punktami bibliotecznymi ujętymi zgodnie </w:t>
            </w:r>
            <w:r w:rsidRPr="00421B2A">
              <w:rPr>
                <w:rFonts w:ascii="Calibri" w:eastAsia="Calibri" w:hAnsi="Calibri" w:cs="Times New Roman"/>
                <w:b/>
                <w:bCs/>
                <w:kern w:val="0"/>
                <w14:ligatures w14:val="none"/>
              </w:rPr>
              <w:br/>
              <w:t>z siedzibą jednostki macierzystej): os</w:t>
            </w:r>
            <w:r w:rsidR="00CB5131">
              <w:rPr>
                <w:rFonts w:ascii="Calibri" w:eastAsia="Calibri" w:hAnsi="Calibri" w:cs="Times New Roman"/>
                <w:b/>
                <w:bCs/>
                <w:kern w:val="0"/>
                <w14:ligatures w14:val="none"/>
              </w:rPr>
              <w:t>oby</w:t>
            </w:r>
            <w:r w:rsidRPr="00421B2A">
              <w:rPr>
                <w:rFonts w:ascii="Calibri" w:eastAsia="Calibri" w:hAnsi="Calibri" w:cs="Times New Roman"/>
                <w:b/>
                <w:bCs/>
                <w:kern w:val="0"/>
                <w14:ligatures w14:val="none"/>
              </w:rPr>
              <w:t>;</w:t>
            </w:r>
          </w:p>
          <w:p w14:paraId="17E145BD" w14:textId="5C6A82AA"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Księgozbiór bibliotek na 1000 ludności: wolumin</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383D2DFD" w14:textId="2B8394A5"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Czytelnicy bibliotek publicznych na 1000 ludności: os</w:t>
            </w:r>
            <w:r w:rsidR="00CB5131">
              <w:rPr>
                <w:rFonts w:ascii="Calibri" w:eastAsia="Calibri" w:hAnsi="Calibri" w:cs="Times New Roman"/>
                <w:b/>
                <w:bCs/>
                <w:kern w:val="0"/>
                <w14:ligatures w14:val="none"/>
              </w:rPr>
              <w:t>oby</w:t>
            </w:r>
            <w:r w:rsidRPr="00421B2A">
              <w:rPr>
                <w:rFonts w:ascii="Calibri" w:eastAsia="Calibri" w:hAnsi="Calibri" w:cs="Times New Roman"/>
                <w:b/>
                <w:bCs/>
                <w:kern w:val="0"/>
                <w14:ligatures w14:val="none"/>
              </w:rPr>
              <w:t>;</w:t>
            </w:r>
          </w:p>
          <w:p w14:paraId="1E1A23F2" w14:textId="292B7565"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Wypożyczenia księgozbioru na 1 czytelnika w woluminach;</w:t>
            </w:r>
          </w:p>
          <w:p w14:paraId="6BE1B701" w14:textId="5E9AD59B"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Imprezy organizowane przez centra, domy i ośrodki kultury, kluby i świetlice: sztuki; uczestnicy imprez</w:t>
            </w:r>
            <w:r w:rsidR="00CB5131">
              <w:rPr>
                <w:rFonts w:ascii="Calibri" w:eastAsia="Calibri" w:hAnsi="Calibri" w:cs="Times New Roman"/>
                <w:b/>
                <w:bCs/>
                <w:kern w:val="0"/>
                <w14:ligatures w14:val="none"/>
              </w:rPr>
              <w:t>:</w:t>
            </w:r>
            <w:r w:rsidRPr="00421B2A">
              <w:rPr>
                <w:rFonts w:ascii="Calibri" w:eastAsia="Calibri" w:hAnsi="Calibri" w:cs="Times New Roman"/>
                <w:b/>
                <w:bCs/>
                <w:kern w:val="0"/>
                <w14:ligatures w14:val="none"/>
              </w:rPr>
              <w:t xml:space="preserve"> os</w:t>
            </w:r>
            <w:r w:rsidR="00CB5131">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4D369521" w14:textId="79681450"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Liczba uczestników imprez na 1000 ludności: os</w:t>
            </w:r>
            <w:r w:rsidR="00CB5131">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CB5131">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4203DEE4" w14:textId="79217CA8"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Grupy artystyczne, członkowie grup artystycznych: grupy, os</w:t>
            </w:r>
            <w:r w:rsidR="00E37F23">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E37F23">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298AAABE" w14:textId="77E05FEA" w:rsidR="00421B2A" w:rsidRPr="00421B2A" w:rsidRDefault="00E37F23" w:rsidP="00B45ED9">
            <w:pPr>
              <w:numPr>
                <w:ilvl w:val="0"/>
                <w:numId w:val="42"/>
              </w:numPr>
              <w:spacing w:after="0" w:line="240" w:lineRule="auto"/>
              <w:contextualSpacing/>
              <w:jc w:val="both"/>
              <w:rPr>
                <w:rFonts w:ascii="Calibri" w:eastAsia="Calibri" w:hAnsi="Calibri" w:cs="Times New Roman"/>
                <w:b/>
                <w:bCs/>
                <w:kern w:val="0"/>
                <w14:ligatures w14:val="none"/>
              </w:rPr>
            </w:pPr>
            <w:r>
              <w:rPr>
                <w:rFonts w:ascii="Calibri" w:eastAsia="Calibri" w:hAnsi="Calibri" w:cs="Times New Roman"/>
                <w:b/>
                <w:bCs/>
                <w:kern w:val="0"/>
                <w14:ligatures w14:val="none"/>
              </w:rPr>
              <w:t>L</w:t>
            </w:r>
            <w:r w:rsidR="00421B2A" w:rsidRPr="00421B2A">
              <w:rPr>
                <w:rFonts w:ascii="Calibri" w:eastAsia="Calibri" w:hAnsi="Calibri" w:cs="Times New Roman"/>
                <w:b/>
                <w:bCs/>
                <w:kern w:val="0"/>
                <w14:ligatures w14:val="none"/>
              </w:rPr>
              <w:t>iczba osób na placówkę (centrum kultury, dom kultury, ośrodek kultury, klub, świetlicę):</w:t>
            </w:r>
            <w:r>
              <w:rPr>
                <w:rFonts w:ascii="Calibri" w:eastAsia="Calibri" w:hAnsi="Calibri" w:cs="Times New Roman"/>
                <w:b/>
                <w:bCs/>
                <w:kern w:val="0"/>
                <w14:ligatures w14:val="none"/>
              </w:rPr>
              <w:t xml:space="preserve"> </w:t>
            </w:r>
            <w:r w:rsidR="00421B2A" w:rsidRPr="00421B2A">
              <w:rPr>
                <w:rFonts w:ascii="Calibri" w:eastAsia="Calibri" w:hAnsi="Calibri" w:cs="Times New Roman"/>
                <w:b/>
                <w:bCs/>
                <w:kern w:val="0"/>
                <w14:ligatures w14:val="none"/>
              </w:rPr>
              <w:t>os</w:t>
            </w:r>
            <w:r>
              <w:rPr>
                <w:rFonts w:ascii="Calibri" w:eastAsia="Calibri" w:hAnsi="Calibri" w:cs="Times New Roman"/>
                <w:b/>
                <w:bCs/>
                <w:kern w:val="0"/>
                <w14:ligatures w14:val="none"/>
              </w:rPr>
              <w:t>o</w:t>
            </w:r>
            <w:r w:rsidR="00421B2A" w:rsidRPr="00421B2A">
              <w:rPr>
                <w:rFonts w:ascii="Calibri" w:eastAsia="Calibri" w:hAnsi="Calibri" w:cs="Times New Roman"/>
                <w:b/>
                <w:bCs/>
                <w:kern w:val="0"/>
                <w14:ligatures w14:val="none"/>
              </w:rPr>
              <w:t>b</w:t>
            </w:r>
            <w:r>
              <w:rPr>
                <w:rFonts w:ascii="Calibri" w:eastAsia="Calibri" w:hAnsi="Calibri" w:cs="Times New Roman"/>
                <w:b/>
                <w:bCs/>
                <w:kern w:val="0"/>
                <w14:ligatures w14:val="none"/>
              </w:rPr>
              <w:t>y</w:t>
            </w:r>
            <w:r w:rsidR="00421B2A" w:rsidRPr="00421B2A">
              <w:rPr>
                <w:rFonts w:ascii="Calibri" w:eastAsia="Calibri" w:hAnsi="Calibri" w:cs="Times New Roman"/>
                <w:b/>
                <w:bCs/>
                <w:kern w:val="0"/>
                <w14:ligatures w14:val="none"/>
              </w:rPr>
              <w:t>;</w:t>
            </w:r>
          </w:p>
          <w:p w14:paraId="47C513AA" w14:textId="4DF31748"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Centra kultury, domy i ośrodki kultury, kluby i świetlice na 10 tys. ludności: obiekt</w:t>
            </w:r>
            <w:r w:rsidR="00E37F23">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6E903606" w14:textId="6E576FAC" w:rsidR="00421B2A" w:rsidRPr="00421B2A" w:rsidRDefault="00E37F23" w:rsidP="00B45ED9">
            <w:pPr>
              <w:numPr>
                <w:ilvl w:val="0"/>
                <w:numId w:val="42"/>
              </w:numPr>
              <w:spacing w:after="0" w:line="240" w:lineRule="auto"/>
              <w:contextualSpacing/>
              <w:jc w:val="both"/>
              <w:rPr>
                <w:rFonts w:ascii="Calibri" w:eastAsia="Calibri" w:hAnsi="Calibri" w:cs="Times New Roman"/>
                <w:b/>
                <w:bCs/>
                <w:kern w:val="0"/>
                <w14:ligatures w14:val="none"/>
              </w:rPr>
            </w:pPr>
            <w:r>
              <w:rPr>
                <w:rFonts w:ascii="Calibri" w:eastAsia="Calibri" w:hAnsi="Calibri" w:cs="Times New Roman"/>
                <w:b/>
                <w:bCs/>
                <w:kern w:val="0"/>
                <w14:ligatures w14:val="none"/>
              </w:rPr>
              <w:t>C</w:t>
            </w:r>
            <w:r w:rsidR="00421B2A" w:rsidRPr="00421B2A">
              <w:rPr>
                <w:rFonts w:ascii="Calibri" w:eastAsia="Calibri" w:hAnsi="Calibri" w:cs="Times New Roman"/>
                <w:b/>
                <w:bCs/>
                <w:kern w:val="0"/>
                <w14:ligatures w14:val="none"/>
              </w:rPr>
              <w:t>złonkowie grup artystycznych, w tym dzieci i młodzież szkolna na 1000 ludności; ogółem: osoby;</w:t>
            </w:r>
          </w:p>
          <w:p w14:paraId="2D757925" w14:textId="2B96483B"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Kina – ogółem widzowie: osoby;</w:t>
            </w:r>
          </w:p>
          <w:p w14:paraId="0EB548C0" w14:textId="6A7A03AB"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Liczba ludności na 1 miejsce w kinach stałych: osoby;</w:t>
            </w:r>
          </w:p>
          <w:p w14:paraId="5BB4AC17" w14:textId="5D66EEB1"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Imprezy oświatowe w muzeach na 10 tys. mieszkańców: sztuki;</w:t>
            </w:r>
          </w:p>
          <w:p w14:paraId="3D3ACCFE" w14:textId="7E06EDA2"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Zwiedzający muzea i oddziały: os</w:t>
            </w:r>
            <w:r w:rsidR="00E37F23">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E37F23">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13D6EF90" w14:textId="422EA592"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lastRenderedPageBreak/>
              <w:t>zwiedzający muzea i oddziały na 10 tys. mieszkańców: os</w:t>
            </w:r>
            <w:r w:rsidR="00E37F23">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E37F23">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37B11F23" w14:textId="5FDFA363"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Kluby sportowe łącznie z klubami wyznaniowymi i UKS: sztuk</w:t>
            </w:r>
            <w:r w:rsidR="00E37F23">
              <w:rPr>
                <w:rFonts w:ascii="Calibri" w:eastAsia="Calibri" w:hAnsi="Calibri" w:cs="Times New Roman"/>
                <w:b/>
                <w:bCs/>
                <w:kern w:val="0"/>
                <w14:ligatures w14:val="none"/>
              </w:rPr>
              <w:t>i</w:t>
            </w:r>
            <w:r w:rsidRPr="00421B2A">
              <w:rPr>
                <w:rFonts w:ascii="Calibri" w:eastAsia="Calibri" w:hAnsi="Calibri" w:cs="Times New Roman"/>
                <w:b/>
                <w:bCs/>
                <w:kern w:val="0"/>
                <w14:ligatures w14:val="none"/>
              </w:rPr>
              <w:t>;</w:t>
            </w:r>
          </w:p>
          <w:p w14:paraId="2104418E" w14:textId="75A3FEDD"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Członkowie</w:t>
            </w:r>
            <w:r w:rsidRPr="00421B2A">
              <w:rPr>
                <w:rFonts w:ascii="Calibri" w:eastAsia="Calibri" w:hAnsi="Calibri" w:cs="Times New Roman"/>
                <w:kern w:val="0"/>
                <w14:ligatures w14:val="none"/>
              </w:rPr>
              <w:t xml:space="preserve"> k</w:t>
            </w:r>
            <w:r w:rsidRPr="00421B2A">
              <w:rPr>
                <w:rFonts w:ascii="Calibri" w:eastAsia="Calibri" w:hAnsi="Calibri" w:cs="Times New Roman"/>
                <w:b/>
                <w:bCs/>
                <w:kern w:val="0"/>
                <w14:ligatures w14:val="none"/>
              </w:rPr>
              <w:t>lubów sportowych łącznie z klubami wyznaniowymi i UKS:</w:t>
            </w:r>
            <w:r w:rsidR="00E37F23">
              <w:rPr>
                <w:rFonts w:ascii="Calibri" w:eastAsia="Calibri" w:hAnsi="Calibri" w:cs="Times New Roman"/>
                <w:b/>
                <w:bCs/>
                <w:kern w:val="0"/>
                <w14:ligatures w14:val="none"/>
              </w:rPr>
              <w:t xml:space="preserve"> </w:t>
            </w:r>
            <w:r w:rsidRPr="00421B2A">
              <w:rPr>
                <w:rFonts w:ascii="Calibri" w:eastAsia="Calibri" w:hAnsi="Calibri" w:cs="Times New Roman"/>
                <w:b/>
                <w:bCs/>
                <w:kern w:val="0"/>
                <w14:ligatures w14:val="none"/>
              </w:rPr>
              <w:t>os</w:t>
            </w:r>
            <w:r w:rsidR="00E37F23">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E37F23">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3B53B522" w14:textId="03AD061A"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Ćwiczący ogółem w klubach sportowych łącznie z klubami wyznaniowymi i UKS: osoby;</w:t>
            </w:r>
          </w:p>
          <w:p w14:paraId="1558BD4F" w14:textId="641376F7"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Sekcje sportowe: sztuk</w:t>
            </w:r>
            <w:r w:rsidR="00E37F23">
              <w:rPr>
                <w:rFonts w:ascii="Calibri" w:eastAsia="Calibri" w:hAnsi="Calibri" w:cs="Times New Roman"/>
                <w:b/>
                <w:bCs/>
                <w:kern w:val="0"/>
                <w14:ligatures w14:val="none"/>
              </w:rPr>
              <w:t>i</w:t>
            </w:r>
            <w:r w:rsidRPr="00421B2A">
              <w:rPr>
                <w:rFonts w:ascii="Calibri" w:eastAsia="Calibri" w:hAnsi="Calibri" w:cs="Times New Roman"/>
                <w:b/>
                <w:bCs/>
                <w:kern w:val="0"/>
                <w14:ligatures w14:val="none"/>
              </w:rPr>
              <w:t>;</w:t>
            </w:r>
          </w:p>
          <w:p w14:paraId="08633F04" w14:textId="58085DBE"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Trenerzy: os</w:t>
            </w:r>
            <w:r w:rsidR="00E37F23">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E37F23">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62754296" w14:textId="62391921"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Kluby sportowe na 10 tys. ludności: sztuki;</w:t>
            </w:r>
          </w:p>
          <w:p w14:paraId="47884EEE" w14:textId="79E5636B"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Ćwiczący w klubach sportowych na 1 000 mieszkańców: osoby;</w:t>
            </w:r>
          </w:p>
          <w:p w14:paraId="5348E384" w14:textId="4857C228"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Młodzież do lat 18 ćwicząca w klubach sportowych na 1000 osób w wieku do lat 18: osoby.</w:t>
            </w:r>
          </w:p>
        </w:tc>
      </w:tr>
    </w:tbl>
    <w:p w14:paraId="5F7AACE1" w14:textId="77777777" w:rsidR="00421B2A" w:rsidRPr="00421B2A" w:rsidRDefault="00421B2A" w:rsidP="00421B2A">
      <w:pPr>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21B2A" w:rsidRPr="00421B2A" w14:paraId="460AFCF3" w14:textId="77777777" w:rsidTr="004B23A1">
        <w:tc>
          <w:tcPr>
            <w:tcW w:w="9062" w:type="dxa"/>
            <w:shd w:val="clear" w:color="auto" w:fill="A8D08D"/>
          </w:tcPr>
          <w:p w14:paraId="0047300C" w14:textId="61A34433" w:rsidR="00421B2A" w:rsidRPr="00421B2A" w:rsidRDefault="00421B2A" w:rsidP="007316CA">
            <w:pPr>
              <w:spacing w:after="0" w:line="240" w:lineRule="auto"/>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 xml:space="preserve">CEL STRATEGICZNY C: </w:t>
            </w:r>
            <w:r w:rsidR="007316CA" w:rsidRPr="007316CA">
              <w:rPr>
                <w:rFonts w:ascii="Calibri" w:eastAsia="Calibri" w:hAnsi="Calibri" w:cs="Times New Roman"/>
                <w:b/>
                <w:bCs/>
                <w:kern w:val="0"/>
                <w14:ligatures w14:val="none"/>
              </w:rPr>
              <w:t xml:space="preserve">GMINA CIESZANÓW MIEJSCEM O WYSOKIEJ JAKOŚCI PRZESTRZENI </w:t>
            </w:r>
            <w:r w:rsidR="007316CA">
              <w:rPr>
                <w:rFonts w:ascii="Calibri" w:eastAsia="Calibri" w:hAnsi="Calibri" w:cs="Times New Roman"/>
                <w:b/>
                <w:bCs/>
                <w:kern w:val="0"/>
                <w14:ligatures w14:val="none"/>
              </w:rPr>
              <w:br/>
            </w:r>
            <w:r w:rsidR="007316CA" w:rsidRPr="007316CA">
              <w:rPr>
                <w:rFonts w:ascii="Calibri" w:eastAsia="Calibri" w:hAnsi="Calibri" w:cs="Times New Roman"/>
                <w:b/>
                <w:bCs/>
                <w:kern w:val="0"/>
                <w14:ligatures w14:val="none"/>
              </w:rPr>
              <w:t>I ŚRODOWISKA</w:t>
            </w:r>
          </w:p>
        </w:tc>
      </w:tr>
      <w:tr w:rsidR="00421B2A" w:rsidRPr="00421B2A" w14:paraId="68484B26" w14:textId="77777777" w:rsidTr="004B23A1">
        <w:tc>
          <w:tcPr>
            <w:tcW w:w="9062" w:type="dxa"/>
            <w:shd w:val="clear" w:color="auto" w:fill="C5E0B3"/>
          </w:tcPr>
          <w:p w14:paraId="2E96BFC9" w14:textId="77777777" w:rsidR="00421B2A" w:rsidRPr="00421B2A" w:rsidRDefault="00421B2A" w:rsidP="00421B2A">
            <w:pPr>
              <w:spacing w:after="0" w:line="240" w:lineRule="auto"/>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Wskaźnik kluczowy:</w:t>
            </w:r>
            <w:r w:rsidRPr="00421B2A">
              <w:rPr>
                <w:rFonts w:ascii="Calibri" w:eastAsia="Calibri" w:hAnsi="Calibri" w:cs="Times New Roman"/>
                <w:kern w:val="0"/>
                <w14:ligatures w14:val="none"/>
              </w:rPr>
              <w:t xml:space="preserve"> </w:t>
            </w:r>
            <w:r w:rsidRPr="00421B2A">
              <w:rPr>
                <w:rFonts w:ascii="Calibri" w:eastAsia="Calibri" w:hAnsi="Calibri" w:cs="Times New Roman"/>
                <w:b/>
                <w:bCs/>
                <w:kern w:val="0"/>
                <w14:ligatures w14:val="none"/>
              </w:rPr>
              <w:t>Długość zmodernizowanych i wybudowanych odcinków sieci kanalizacyjnej na terenie gminy.</w:t>
            </w:r>
          </w:p>
        </w:tc>
      </w:tr>
      <w:tr w:rsidR="00421B2A" w:rsidRPr="00421B2A" w14:paraId="77BF5E48" w14:textId="77777777" w:rsidTr="004B23A1">
        <w:trPr>
          <w:trHeight w:val="442"/>
        </w:trPr>
        <w:tc>
          <w:tcPr>
            <w:tcW w:w="9062" w:type="dxa"/>
            <w:shd w:val="clear" w:color="auto" w:fill="E2EFD9"/>
          </w:tcPr>
          <w:p w14:paraId="3877D56F" w14:textId="2091317C"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Ścieki odprowadzone ogółem: dam3;</w:t>
            </w:r>
          </w:p>
          <w:p w14:paraId="6843DAFD" w14:textId="6D3F98FF"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Ścieki odprowadzone do sieci kanalizacyjnej: dam3;</w:t>
            </w:r>
          </w:p>
          <w:p w14:paraId="0E3509AF" w14:textId="191CA401"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Ścieki oczyszczane razem: dam3</w:t>
            </w:r>
          </w:p>
          <w:p w14:paraId="23C13606" w14:textId="55F5C128"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Ludność korzystająca z oczyszczalni: osób;</w:t>
            </w:r>
          </w:p>
          <w:p w14:paraId="4642478A" w14:textId="77777777" w:rsidR="00421B2A" w:rsidRPr="00421B2A" w:rsidRDefault="00421B2A" w:rsidP="00421B2A">
            <w:pPr>
              <w:spacing w:after="0" w:line="240" w:lineRule="auto"/>
              <w:ind w:left="644"/>
              <w:contextualSpacing/>
              <w:jc w:val="both"/>
              <w:rPr>
                <w:rFonts w:ascii="Calibri" w:eastAsia="Calibri" w:hAnsi="Calibri" w:cs="Times New Roman"/>
                <w:b/>
                <w:bCs/>
                <w:kern w:val="0"/>
                <w14:ligatures w14:val="none"/>
              </w:rPr>
            </w:pPr>
          </w:p>
        </w:tc>
      </w:tr>
    </w:tbl>
    <w:p w14:paraId="0390F89B" w14:textId="77777777" w:rsidR="00421B2A" w:rsidRPr="00421B2A" w:rsidRDefault="00421B2A" w:rsidP="00421B2A">
      <w:pPr>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21B2A" w:rsidRPr="00421B2A" w14:paraId="26FD90F4" w14:textId="77777777" w:rsidTr="004B23A1">
        <w:tc>
          <w:tcPr>
            <w:tcW w:w="9062" w:type="dxa"/>
            <w:shd w:val="clear" w:color="auto" w:fill="A8D08D"/>
          </w:tcPr>
          <w:p w14:paraId="6B9DFCF1" w14:textId="19A20220" w:rsidR="00421B2A" w:rsidRPr="00421B2A" w:rsidRDefault="00421B2A" w:rsidP="007316CA">
            <w:pPr>
              <w:spacing w:after="0" w:line="240" w:lineRule="auto"/>
              <w:jc w:val="both"/>
              <w:rPr>
                <w:rFonts w:ascii="Calibri" w:eastAsia="Calibri" w:hAnsi="Calibri" w:cs="Times New Roman"/>
                <w:b/>
                <w:bCs/>
                <w:kern w:val="0"/>
                <w14:ligatures w14:val="none"/>
              </w:rPr>
            </w:pPr>
            <w:bookmarkStart w:id="79" w:name="_Hlk144075631"/>
            <w:r w:rsidRPr="00421B2A">
              <w:rPr>
                <w:rFonts w:ascii="Calibri" w:eastAsia="Calibri" w:hAnsi="Calibri" w:cs="Times New Roman"/>
                <w:b/>
                <w:bCs/>
                <w:kern w:val="0"/>
                <w14:ligatures w14:val="none"/>
              </w:rPr>
              <w:t xml:space="preserve">CEL STRATEGICZNY C:   </w:t>
            </w:r>
            <w:r w:rsidR="007316CA" w:rsidRPr="007316CA">
              <w:rPr>
                <w:rFonts w:ascii="Calibri" w:eastAsia="Calibri" w:hAnsi="Calibri" w:cs="Times New Roman"/>
                <w:b/>
                <w:bCs/>
                <w:kern w:val="0"/>
                <w14:ligatures w14:val="none"/>
              </w:rPr>
              <w:t xml:space="preserve">GMINA CIESZANÓW MIEJSCEM O WYSOKIEJ JAKOŚCI PRZESTRZENI </w:t>
            </w:r>
            <w:r w:rsidR="007316CA">
              <w:rPr>
                <w:rFonts w:ascii="Calibri" w:eastAsia="Calibri" w:hAnsi="Calibri" w:cs="Times New Roman"/>
                <w:b/>
                <w:bCs/>
                <w:kern w:val="0"/>
                <w14:ligatures w14:val="none"/>
              </w:rPr>
              <w:br/>
            </w:r>
            <w:r w:rsidR="007316CA" w:rsidRPr="007316CA">
              <w:rPr>
                <w:rFonts w:ascii="Calibri" w:eastAsia="Calibri" w:hAnsi="Calibri" w:cs="Times New Roman"/>
                <w:b/>
                <w:bCs/>
                <w:kern w:val="0"/>
                <w14:ligatures w14:val="none"/>
              </w:rPr>
              <w:t>I ŚRODOWISKA</w:t>
            </w:r>
          </w:p>
        </w:tc>
      </w:tr>
      <w:tr w:rsidR="00421B2A" w:rsidRPr="00421B2A" w14:paraId="1046689A" w14:textId="77777777" w:rsidTr="004B23A1">
        <w:tc>
          <w:tcPr>
            <w:tcW w:w="9062" w:type="dxa"/>
            <w:shd w:val="clear" w:color="auto" w:fill="C5E0B3"/>
          </w:tcPr>
          <w:p w14:paraId="68AEAD97" w14:textId="77777777" w:rsidR="00421B2A" w:rsidRPr="00421B2A" w:rsidRDefault="00421B2A" w:rsidP="00421B2A">
            <w:pPr>
              <w:spacing w:after="0" w:line="240" w:lineRule="auto"/>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Wskaźnik kluczowy: Powierzchnia obszarów objętych działaniami proekologicznymi.</w:t>
            </w:r>
          </w:p>
        </w:tc>
      </w:tr>
      <w:tr w:rsidR="00421B2A" w:rsidRPr="00421B2A" w14:paraId="105D13B2" w14:textId="77777777" w:rsidTr="004B23A1">
        <w:tc>
          <w:tcPr>
            <w:tcW w:w="9062" w:type="dxa"/>
            <w:shd w:val="clear" w:color="auto" w:fill="E2EFD9"/>
          </w:tcPr>
          <w:p w14:paraId="7827A140" w14:textId="421099FA"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Udział obszarów prawnie chronionych w powierzchni ogółem: %;</w:t>
            </w:r>
          </w:p>
          <w:p w14:paraId="23621521" w14:textId="676C9396"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Powierzchnia obszarów prawnie chronionych na 1 mieszkańca: m2;</w:t>
            </w:r>
          </w:p>
          <w:p w14:paraId="04D156A7" w14:textId="418EACE7"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Powierzchnia obszarów prawnie chronionych powołanych przez gminę na 1 mieszkańca: m2;</w:t>
            </w:r>
          </w:p>
          <w:p w14:paraId="6DF5F8F7" w14:textId="1A9EA622"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Liczba pomników przyrody na 100 km2: sztuki;</w:t>
            </w:r>
          </w:p>
        </w:tc>
      </w:tr>
      <w:bookmarkEnd w:id="79"/>
    </w:tbl>
    <w:p w14:paraId="5DC93FCC" w14:textId="77777777" w:rsidR="00421B2A" w:rsidRPr="00421B2A" w:rsidRDefault="00421B2A" w:rsidP="00421B2A">
      <w:pPr>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21B2A" w:rsidRPr="00421B2A" w14:paraId="234A72DB" w14:textId="77777777" w:rsidTr="004B23A1">
        <w:tc>
          <w:tcPr>
            <w:tcW w:w="9062" w:type="dxa"/>
            <w:shd w:val="clear" w:color="auto" w:fill="A8D08D"/>
          </w:tcPr>
          <w:p w14:paraId="0CA14E6D" w14:textId="4AE04D63" w:rsidR="00421B2A" w:rsidRPr="00421B2A" w:rsidRDefault="00421B2A" w:rsidP="007316CA">
            <w:pPr>
              <w:spacing w:after="0" w:line="240" w:lineRule="auto"/>
              <w:jc w:val="both"/>
              <w:rPr>
                <w:rFonts w:ascii="Calibri" w:eastAsia="Calibri" w:hAnsi="Calibri" w:cs="Times New Roman"/>
                <w:b/>
                <w:bCs/>
                <w:kern w:val="0"/>
                <w14:ligatures w14:val="none"/>
              </w:rPr>
            </w:pPr>
            <w:bookmarkStart w:id="80" w:name="_Hlk144141493"/>
            <w:r w:rsidRPr="00421B2A">
              <w:rPr>
                <w:rFonts w:ascii="Calibri" w:eastAsia="Calibri" w:hAnsi="Calibri" w:cs="Times New Roman"/>
                <w:b/>
                <w:bCs/>
                <w:kern w:val="0"/>
                <w14:ligatures w14:val="none"/>
              </w:rPr>
              <w:t xml:space="preserve">CEL STRATEGICZNY C: </w:t>
            </w:r>
            <w:r w:rsidR="007316CA" w:rsidRPr="007316CA">
              <w:rPr>
                <w:rFonts w:ascii="Calibri" w:eastAsia="Calibri" w:hAnsi="Calibri" w:cs="Times New Roman"/>
                <w:b/>
                <w:bCs/>
                <w:kern w:val="0"/>
                <w14:ligatures w14:val="none"/>
              </w:rPr>
              <w:t xml:space="preserve">GMINA CIESZANÓW MIEJSCEM O WYSOKIEJ JAKOŚCI PRZESTRZENI </w:t>
            </w:r>
            <w:r w:rsidR="007316CA">
              <w:rPr>
                <w:rFonts w:ascii="Calibri" w:eastAsia="Calibri" w:hAnsi="Calibri" w:cs="Times New Roman"/>
                <w:b/>
                <w:bCs/>
                <w:kern w:val="0"/>
                <w14:ligatures w14:val="none"/>
              </w:rPr>
              <w:br/>
            </w:r>
            <w:r w:rsidR="007316CA" w:rsidRPr="007316CA">
              <w:rPr>
                <w:rFonts w:ascii="Calibri" w:eastAsia="Calibri" w:hAnsi="Calibri" w:cs="Times New Roman"/>
                <w:b/>
                <w:bCs/>
                <w:kern w:val="0"/>
                <w14:ligatures w14:val="none"/>
              </w:rPr>
              <w:t>I ŚRODOWISKA</w:t>
            </w:r>
          </w:p>
        </w:tc>
      </w:tr>
      <w:tr w:rsidR="00421B2A" w:rsidRPr="00421B2A" w14:paraId="7A346CEC" w14:textId="77777777" w:rsidTr="004B23A1">
        <w:tc>
          <w:tcPr>
            <w:tcW w:w="9062" w:type="dxa"/>
            <w:shd w:val="clear" w:color="auto" w:fill="C5E0B3"/>
          </w:tcPr>
          <w:p w14:paraId="7A250B6E" w14:textId="77777777" w:rsidR="00421B2A" w:rsidRPr="00421B2A" w:rsidRDefault="00421B2A" w:rsidP="00421B2A">
            <w:pPr>
              <w:spacing w:after="0" w:line="240" w:lineRule="auto"/>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Wskaźnik kluczowy: Liczba i rodzaj zebranych i przetworzonych odpadów.</w:t>
            </w:r>
          </w:p>
        </w:tc>
      </w:tr>
      <w:tr w:rsidR="00421B2A" w:rsidRPr="00421B2A" w14:paraId="5410D90E" w14:textId="77777777" w:rsidTr="004B23A1">
        <w:tc>
          <w:tcPr>
            <w:tcW w:w="9062" w:type="dxa"/>
            <w:shd w:val="clear" w:color="auto" w:fill="E2EFD9"/>
          </w:tcPr>
          <w:p w14:paraId="4843A494" w14:textId="43EE4FEA"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Masa wytworzonych odpadów komunalnych przez jednego mieszkańca: kg;</w:t>
            </w:r>
          </w:p>
          <w:p w14:paraId="660D8B91" w14:textId="3484A839"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Odpady zebrane selektywnie w ciągu roku ogółem: tony;</w:t>
            </w:r>
          </w:p>
          <w:p w14:paraId="30B036A8" w14:textId="0907BFEC"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Odpady zebrane selektywnie w relacji do ogółu odpadów: %;</w:t>
            </w:r>
          </w:p>
          <w:p w14:paraId="732DA3F8" w14:textId="576E0CD7"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Odpady zebrane w ciągu roku ogółem: ton;</w:t>
            </w:r>
          </w:p>
          <w:p w14:paraId="38F8523C" w14:textId="4F1F572A"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Wskaźnik efektywności kosztowej ogółem usług odebranych odpadów komunalnych: zł/tonę;</w:t>
            </w:r>
          </w:p>
          <w:p w14:paraId="2977AC6D" w14:textId="00DC3F1B"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Udział odpadów poddanych odzyskowi w ilości odpadów wytworzonych w ciągu roku: %;</w:t>
            </w:r>
          </w:p>
          <w:p w14:paraId="6F1EA943" w14:textId="2488B1AA"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Liczba koszy na śmieci: sztuki;</w:t>
            </w:r>
          </w:p>
          <w:p w14:paraId="06505D1D" w14:textId="6AEA512C"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Powierzchnia przypadająca na 1 punkt selektywnego zbierania odpadów komunalnych: ha;</w:t>
            </w:r>
          </w:p>
        </w:tc>
      </w:tr>
      <w:bookmarkEnd w:id="80"/>
    </w:tbl>
    <w:p w14:paraId="2563DEC8" w14:textId="77777777" w:rsidR="00421B2A" w:rsidRPr="00421B2A" w:rsidRDefault="00421B2A" w:rsidP="00421B2A">
      <w:pPr>
        <w:rPr>
          <w:rFonts w:ascii="Calibri" w:eastAsia="Calibri" w:hAnsi="Calibri" w:cs="Times New Roman"/>
          <w14:ligatures w14:val="none"/>
        </w:rPr>
      </w:pPr>
    </w:p>
    <w:p w14:paraId="03665954" w14:textId="77777777" w:rsidR="00421B2A" w:rsidRDefault="00421B2A" w:rsidP="00421B2A">
      <w:pPr>
        <w:rPr>
          <w:rFonts w:ascii="Calibri" w:eastAsia="Calibri" w:hAnsi="Calibri" w:cs="Times New Roman"/>
          <w14:ligatures w14:val="none"/>
        </w:rPr>
      </w:pPr>
    </w:p>
    <w:p w14:paraId="3718E4BD" w14:textId="77777777" w:rsidR="00E37F23" w:rsidRDefault="00E37F23" w:rsidP="00421B2A">
      <w:pPr>
        <w:rPr>
          <w:rFonts w:ascii="Calibri" w:eastAsia="Calibri" w:hAnsi="Calibri" w:cs="Times New Roman"/>
          <w14:ligatures w14:val="none"/>
        </w:rPr>
      </w:pPr>
    </w:p>
    <w:p w14:paraId="54062579" w14:textId="77777777" w:rsidR="00E37F23" w:rsidRPr="00421B2A" w:rsidRDefault="00E37F23" w:rsidP="00421B2A">
      <w:pPr>
        <w:rPr>
          <w:rFonts w:ascii="Calibri" w:eastAsia="Calibri" w:hAnsi="Calibri" w:cs="Times New Roman"/>
          <w14:ligatures w14:val="none"/>
        </w:rPr>
      </w:pPr>
    </w:p>
    <w:p w14:paraId="087DA79D" w14:textId="77777777" w:rsidR="00421B2A" w:rsidRPr="00421B2A" w:rsidRDefault="00421B2A" w:rsidP="00421B2A">
      <w:pPr>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21B2A" w:rsidRPr="00421B2A" w14:paraId="5DFB79BA" w14:textId="77777777" w:rsidTr="004B23A1">
        <w:tc>
          <w:tcPr>
            <w:tcW w:w="9062" w:type="dxa"/>
            <w:shd w:val="clear" w:color="auto" w:fill="A8D08D"/>
          </w:tcPr>
          <w:p w14:paraId="5793D912" w14:textId="4533C3A2" w:rsidR="00421B2A" w:rsidRPr="00421B2A" w:rsidRDefault="00421B2A" w:rsidP="007316CA">
            <w:pPr>
              <w:spacing w:after="0" w:line="240" w:lineRule="auto"/>
              <w:jc w:val="both"/>
              <w:rPr>
                <w:rFonts w:ascii="Calibri" w:eastAsia="Calibri" w:hAnsi="Calibri" w:cs="Times New Roman"/>
                <w:b/>
                <w:bCs/>
                <w:kern w:val="0"/>
                <w14:ligatures w14:val="none"/>
              </w:rPr>
            </w:pPr>
            <w:bookmarkStart w:id="81" w:name="_Hlk156165876"/>
            <w:r w:rsidRPr="00421B2A">
              <w:rPr>
                <w:rFonts w:ascii="Calibri" w:eastAsia="Calibri" w:hAnsi="Calibri" w:cs="Times New Roman"/>
                <w:b/>
                <w:bCs/>
                <w:kern w:val="0"/>
                <w14:ligatures w14:val="none"/>
              </w:rPr>
              <w:lastRenderedPageBreak/>
              <w:t xml:space="preserve">CEL STRATEGICZNY C: </w:t>
            </w:r>
            <w:r w:rsidR="007316CA" w:rsidRPr="007316CA">
              <w:rPr>
                <w:rFonts w:ascii="Calibri" w:eastAsia="Calibri" w:hAnsi="Calibri" w:cs="Times New Roman"/>
                <w:b/>
                <w:bCs/>
                <w:kern w:val="0"/>
                <w14:ligatures w14:val="none"/>
              </w:rPr>
              <w:t xml:space="preserve">GMINA CIESZANÓW MIEJSCEM O WYSOKIEJ JAKOŚCI PRZESTRZENI </w:t>
            </w:r>
            <w:r w:rsidR="007316CA">
              <w:rPr>
                <w:rFonts w:ascii="Calibri" w:eastAsia="Calibri" w:hAnsi="Calibri" w:cs="Times New Roman"/>
                <w:b/>
                <w:bCs/>
                <w:kern w:val="0"/>
                <w14:ligatures w14:val="none"/>
              </w:rPr>
              <w:br/>
            </w:r>
            <w:r w:rsidR="007316CA" w:rsidRPr="007316CA">
              <w:rPr>
                <w:rFonts w:ascii="Calibri" w:eastAsia="Calibri" w:hAnsi="Calibri" w:cs="Times New Roman"/>
                <w:b/>
                <w:bCs/>
                <w:kern w:val="0"/>
                <w14:ligatures w14:val="none"/>
              </w:rPr>
              <w:t>I ŚRODOWISKA</w:t>
            </w:r>
          </w:p>
        </w:tc>
      </w:tr>
      <w:tr w:rsidR="00421B2A" w:rsidRPr="00421B2A" w14:paraId="42DC0D80" w14:textId="77777777" w:rsidTr="004B23A1">
        <w:tc>
          <w:tcPr>
            <w:tcW w:w="9062" w:type="dxa"/>
            <w:shd w:val="clear" w:color="auto" w:fill="C5E0B3"/>
          </w:tcPr>
          <w:p w14:paraId="1379CDE2" w14:textId="77777777" w:rsidR="00421B2A" w:rsidRPr="00421B2A" w:rsidRDefault="00421B2A" w:rsidP="00421B2A">
            <w:pPr>
              <w:spacing w:after="0" w:line="240" w:lineRule="auto"/>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Wskaźnik kluczowy: Liczba i rodzaj wypadków drogowych</w:t>
            </w:r>
            <w:r w:rsidRPr="00421B2A">
              <w:rPr>
                <w:rFonts w:ascii="Calibri" w:eastAsia="Calibri" w:hAnsi="Calibri" w:cs="Times New Roman"/>
                <w:b/>
                <w:bCs/>
                <w:kern w:val="0"/>
                <w:vertAlign w:val="superscript"/>
                <w14:ligatures w14:val="none"/>
              </w:rPr>
              <w:footnoteReference w:id="2"/>
            </w:r>
          </w:p>
        </w:tc>
      </w:tr>
      <w:tr w:rsidR="00421B2A" w:rsidRPr="00421B2A" w14:paraId="2AF596B9" w14:textId="77777777" w:rsidTr="004B23A1">
        <w:tc>
          <w:tcPr>
            <w:tcW w:w="9062" w:type="dxa"/>
            <w:shd w:val="clear" w:color="auto" w:fill="E2EFD9"/>
          </w:tcPr>
          <w:p w14:paraId="0EFEBC66" w14:textId="4CA24736"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Liczba wypadków drogowych: zdarze</w:t>
            </w:r>
            <w:r w:rsidR="00E37F23">
              <w:rPr>
                <w:rFonts w:ascii="Calibri" w:eastAsia="Calibri" w:hAnsi="Calibri" w:cs="Times New Roman"/>
                <w:b/>
                <w:bCs/>
                <w:kern w:val="0"/>
                <w14:ligatures w14:val="none"/>
              </w:rPr>
              <w:t>nia</w:t>
            </w:r>
            <w:r w:rsidRPr="00421B2A">
              <w:rPr>
                <w:rFonts w:ascii="Calibri" w:eastAsia="Calibri" w:hAnsi="Calibri" w:cs="Times New Roman"/>
                <w:b/>
                <w:bCs/>
                <w:kern w:val="0"/>
                <w14:ligatures w14:val="none"/>
              </w:rPr>
              <w:t>;</w:t>
            </w:r>
          </w:p>
          <w:p w14:paraId="5D8E40D0" w14:textId="7F19B857"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Ofiary śmiertelne wypadków: os</w:t>
            </w:r>
            <w:r w:rsidR="00E37F23">
              <w:rPr>
                <w:rFonts w:ascii="Calibri" w:eastAsia="Calibri" w:hAnsi="Calibri" w:cs="Times New Roman"/>
                <w:b/>
                <w:bCs/>
                <w:kern w:val="0"/>
                <w14:ligatures w14:val="none"/>
              </w:rPr>
              <w:t>o</w:t>
            </w:r>
            <w:r w:rsidRPr="00421B2A">
              <w:rPr>
                <w:rFonts w:ascii="Calibri" w:eastAsia="Calibri" w:hAnsi="Calibri" w:cs="Times New Roman"/>
                <w:b/>
                <w:bCs/>
                <w:kern w:val="0"/>
                <w14:ligatures w14:val="none"/>
              </w:rPr>
              <w:t>b</w:t>
            </w:r>
            <w:r w:rsidR="00E37F23">
              <w:rPr>
                <w:rFonts w:ascii="Calibri" w:eastAsia="Calibri" w:hAnsi="Calibri" w:cs="Times New Roman"/>
                <w:b/>
                <w:bCs/>
                <w:kern w:val="0"/>
                <w14:ligatures w14:val="none"/>
              </w:rPr>
              <w:t>y</w:t>
            </w:r>
            <w:r w:rsidRPr="00421B2A">
              <w:rPr>
                <w:rFonts w:ascii="Calibri" w:eastAsia="Calibri" w:hAnsi="Calibri" w:cs="Times New Roman"/>
                <w:b/>
                <w:bCs/>
                <w:kern w:val="0"/>
                <w14:ligatures w14:val="none"/>
              </w:rPr>
              <w:t>;</w:t>
            </w:r>
          </w:p>
          <w:p w14:paraId="35594866" w14:textId="3705C7C6"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Ofiary wypadków – ranni: osoby;</w:t>
            </w:r>
          </w:p>
          <w:p w14:paraId="3D3B4CEB" w14:textId="2878AC13"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Wypadki drogowe na 100 tys. ludności:  zdarze</w:t>
            </w:r>
            <w:r w:rsidR="00E37F23">
              <w:rPr>
                <w:rFonts w:ascii="Calibri" w:eastAsia="Calibri" w:hAnsi="Calibri" w:cs="Times New Roman"/>
                <w:b/>
                <w:bCs/>
                <w:kern w:val="0"/>
                <w14:ligatures w14:val="none"/>
              </w:rPr>
              <w:t>nia</w:t>
            </w:r>
            <w:r w:rsidRPr="00421B2A">
              <w:rPr>
                <w:rFonts w:ascii="Calibri" w:eastAsia="Calibri" w:hAnsi="Calibri" w:cs="Times New Roman"/>
                <w:b/>
                <w:bCs/>
                <w:kern w:val="0"/>
                <w14:ligatures w14:val="none"/>
              </w:rPr>
              <w:t>;</w:t>
            </w:r>
          </w:p>
          <w:p w14:paraId="2702A160" w14:textId="5FC0BC8F" w:rsidR="00421B2A" w:rsidRPr="00421B2A" w:rsidRDefault="00421B2A" w:rsidP="00B45ED9">
            <w:pPr>
              <w:numPr>
                <w:ilvl w:val="0"/>
                <w:numId w:val="42"/>
              </w:numPr>
              <w:spacing w:after="0" w:line="240" w:lineRule="auto"/>
              <w:contextualSpacing/>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Ofiary śmiertelne na 100 tys. ludności: osoby;</w:t>
            </w:r>
          </w:p>
        </w:tc>
      </w:tr>
      <w:bookmarkEnd w:id="81"/>
    </w:tbl>
    <w:p w14:paraId="6701CDA8" w14:textId="77777777" w:rsidR="008B0F51" w:rsidRDefault="008B0F51" w:rsidP="008B0F51"/>
    <w:p w14:paraId="3CCE1B96" w14:textId="77777777" w:rsidR="004B49C7" w:rsidRDefault="004B49C7" w:rsidP="008B0F51">
      <w:pPr>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9062"/>
      </w:tblGrid>
      <w:tr w:rsidR="007316CA" w:rsidRPr="00421B2A" w14:paraId="5C93EA0C" w14:textId="77777777" w:rsidTr="007316CA">
        <w:tc>
          <w:tcPr>
            <w:tcW w:w="9062" w:type="dxa"/>
            <w:shd w:val="clear" w:color="auto" w:fill="FFFF00"/>
          </w:tcPr>
          <w:p w14:paraId="5F8A6D67" w14:textId="043994D8" w:rsidR="007316CA" w:rsidRPr="00421B2A" w:rsidRDefault="007316CA" w:rsidP="007316CA">
            <w:pPr>
              <w:spacing w:after="0" w:line="240" w:lineRule="auto"/>
              <w:jc w:val="both"/>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 xml:space="preserve">CEL STRATEGICZNY </w:t>
            </w:r>
            <w:r>
              <w:rPr>
                <w:rFonts w:ascii="Calibri" w:eastAsia="Calibri" w:hAnsi="Calibri" w:cs="Times New Roman"/>
                <w:b/>
                <w:bCs/>
                <w:kern w:val="0"/>
                <w14:ligatures w14:val="none"/>
              </w:rPr>
              <w:t>D</w:t>
            </w:r>
            <w:r w:rsidRPr="00421B2A">
              <w:rPr>
                <w:rFonts w:ascii="Calibri" w:eastAsia="Calibri" w:hAnsi="Calibri" w:cs="Times New Roman"/>
                <w:b/>
                <w:bCs/>
                <w:kern w:val="0"/>
                <w14:ligatures w14:val="none"/>
              </w:rPr>
              <w:t xml:space="preserve">: </w:t>
            </w:r>
            <w:r w:rsidRPr="007316CA">
              <w:rPr>
                <w:rFonts w:ascii="Calibri" w:eastAsia="Calibri" w:hAnsi="Calibri" w:cs="Times New Roman"/>
                <w:b/>
                <w:bCs/>
                <w:kern w:val="0"/>
                <w14:ligatures w14:val="none"/>
              </w:rPr>
              <w:t>GMINA CIESZANÓW MIEJSCEM O WYSOKIEJ JAKOŚCI DOSTĘPNYCH USŁUG PUBLICZNYCH</w:t>
            </w:r>
          </w:p>
        </w:tc>
      </w:tr>
      <w:tr w:rsidR="007316CA" w:rsidRPr="00421B2A" w14:paraId="19D4F153" w14:textId="77777777" w:rsidTr="007316CA">
        <w:tc>
          <w:tcPr>
            <w:tcW w:w="9062" w:type="dxa"/>
            <w:shd w:val="clear" w:color="auto" w:fill="FFFF00"/>
          </w:tcPr>
          <w:p w14:paraId="3186C233" w14:textId="64E77E20" w:rsidR="007316CA" w:rsidRPr="00421B2A" w:rsidRDefault="007316CA" w:rsidP="004B23A1">
            <w:pPr>
              <w:spacing w:after="0" w:line="240" w:lineRule="auto"/>
              <w:rPr>
                <w:rFonts w:ascii="Calibri" w:eastAsia="Calibri" w:hAnsi="Calibri" w:cs="Times New Roman"/>
                <w:b/>
                <w:bCs/>
                <w:kern w:val="0"/>
                <w14:ligatures w14:val="none"/>
              </w:rPr>
            </w:pPr>
            <w:r w:rsidRPr="00421B2A">
              <w:rPr>
                <w:rFonts w:ascii="Calibri" w:eastAsia="Calibri" w:hAnsi="Calibri" w:cs="Times New Roman"/>
                <w:b/>
                <w:bCs/>
                <w:kern w:val="0"/>
                <w14:ligatures w14:val="none"/>
              </w:rPr>
              <w:t xml:space="preserve">Wskaźnik kluczowy: </w:t>
            </w:r>
            <w:bookmarkStart w:id="82" w:name="_Hlk156166208"/>
            <w:r w:rsidRPr="007316CA">
              <w:rPr>
                <w:rFonts w:ascii="Calibri" w:eastAsia="Calibri" w:hAnsi="Calibri" w:cs="Times New Roman"/>
                <w:b/>
                <w:bCs/>
                <w:kern w:val="0"/>
                <w14:ligatures w14:val="none"/>
              </w:rPr>
              <w:t xml:space="preserve">Odsetek mieszkańców wykorzystujących Internet w kontaktach </w:t>
            </w:r>
            <w:r>
              <w:rPr>
                <w:rFonts w:ascii="Calibri" w:eastAsia="Calibri" w:hAnsi="Calibri" w:cs="Times New Roman"/>
                <w:b/>
                <w:bCs/>
                <w:kern w:val="0"/>
                <w14:ligatures w14:val="none"/>
              </w:rPr>
              <w:br/>
            </w:r>
            <w:r w:rsidRPr="007316CA">
              <w:rPr>
                <w:rFonts w:ascii="Calibri" w:eastAsia="Calibri" w:hAnsi="Calibri" w:cs="Times New Roman"/>
                <w:b/>
                <w:bCs/>
                <w:kern w:val="0"/>
                <w14:ligatures w14:val="none"/>
              </w:rPr>
              <w:t>z administracja samorządową / administracją publiczną</w:t>
            </w:r>
            <w:bookmarkEnd w:id="82"/>
          </w:p>
        </w:tc>
      </w:tr>
      <w:tr w:rsidR="007316CA" w:rsidRPr="00421B2A" w14:paraId="572FEEB0" w14:textId="77777777" w:rsidTr="007316CA">
        <w:tc>
          <w:tcPr>
            <w:tcW w:w="9062" w:type="dxa"/>
            <w:shd w:val="clear" w:color="auto" w:fill="FFFF00"/>
          </w:tcPr>
          <w:p w14:paraId="46481A90" w14:textId="368E642D" w:rsidR="007316CA" w:rsidRPr="007316CA" w:rsidRDefault="007316CA" w:rsidP="00B45ED9">
            <w:pPr>
              <w:numPr>
                <w:ilvl w:val="0"/>
                <w:numId w:val="42"/>
              </w:numPr>
              <w:spacing w:after="0" w:line="240" w:lineRule="auto"/>
              <w:contextualSpacing/>
              <w:jc w:val="both"/>
              <w:rPr>
                <w:rFonts w:ascii="Calibri" w:eastAsia="Calibri" w:hAnsi="Calibri" w:cs="Times New Roman"/>
                <w:b/>
                <w:bCs/>
                <w:kern w:val="0"/>
                <w14:ligatures w14:val="none"/>
              </w:rPr>
            </w:pPr>
            <w:r w:rsidRPr="007316CA">
              <w:rPr>
                <w:rFonts w:ascii="Calibri" w:eastAsia="Calibri" w:hAnsi="Calibri" w:cs="Times New Roman"/>
                <w:b/>
                <w:bCs/>
                <w:kern w:val="0"/>
                <w14:ligatures w14:val="none"/>
              </w:rPr>
              <w:t>Odsetek mieszkańców wykorzystujących Internet w kontaktach z administracja samorządową / administracją publiczną;</w:t>
            </w:r>
          </w:p>
        </w:tc>
      </w:tr>
    </w:tbl>
    <w:p w14:paraId="0F220066" w14:textId="77777777" w:rsidR="00421B2A" w:rsidRDefault="00421B2A" w:rsidP="008B0F51">
      <w:pPr>
        <w:rPr>
          <w:rFonts w:ascii="Calibri" w:eastAsia="Calibri" w:hAnsi="Calibri" w:cs="Times New Roman"/>
          <w14:ligatures w14:val="none"/>
        </w:rPr>
      </w:pPr>
    </w:p>
    <w:p w14:paraId="167FC96D" w14:textId="77777777" w:rsidR="00421B2A" w:rsidRDefault="00421B2A" w:rsidP="008B0F51">
      <w:pPr>
        <w:rPr>
          <w:rFonts w:ascii="Calibri" w:eastAsia="Calibri" w:hAnsi="Calibri" w:cs="Times New Roman"/>
          <w14:ligatures w14:val="none"/>
        </w:rPr>
      </w:pPr>
    </w:p>
    <w:p w14:paraId="66B3252C" w14:textId="77777777" w:rsidR="00421B2A" w:rsidRDefault="00421B2A" w:rsidP="008B0F51">
      <w:pPr>
        <w:rPr>
          <w:rFonts w:ascii="Calibri" w:eastAsia="Calibri" w:hAnsi="Calibri" w:cs="Times New Roman"/>
          <w14:ligatures w14:val="none"/>
        </w:rPr>
      </w:pPr>
    </w:p>
    <w:p w14:paraId="266A941F" w14:textId="77777777" w:rsidR="00421B2A" w:rsidRDefault="00421B2A" w:rsidP="008B0F51">
      <w:pPr>
        <w:rPr>
          <w:rFonts w:ascii="Calibri" w:eastAsia="Calibri" w:hAnsi="Calibri" w:cs="Times New Roman"/>
          <w14:ligatures w14:val="none"/>
        </w:rPr>
      </w:pPr>
    </w:p>
    <w:p w14:paraId="4580B113" w14:textId="77777777" w:rsidR="00421B2A" w:rsidRDefault="00421B2A" w:rsidP="008B0F51">
      <w:pPr>
        <w:rPr>
          <w:rFonts w:ascii="Calibri" w:eastAsia="Calibri" w:hAnsi="Calibri" w:cs="Times New Roman"/>
          <w14:ligatures w14:val="none"/>
        </w:rPr>
      </w:pPr>
    </w:p>
    <w:p w14:paraId="767DAEEA" w14:textId="77777777" w:rsidR="00421B2A" w:rsidRDefault="00421B2A" w:rsidP="008B0F51">
      <w:pPr>
        <w:rPr>
          <w:rFonts w:ascii="Calibri" w:eastAsia="Calibri" w:hAnsi="Calibri" w:cs="Times New Roman"/>
          <w14:ligatures w14:val="none"/>
        </w:rPr>
      </w:pPr>
    </w:p>
    <w:p w14:paraId="7A9FBFBA" w14:textId="77777777" w:rsidR="00421B2A" w:rsidRDefault="00421B2A" w:rsidP="008B0F51">
      <w:pPr>
        <w:rPr>
          <w:rFonts w:ascii="Calibri" w:eastAsia="Calibri" w:hAnsi="Calibri" w:cs="Times New Roman"/>
          <w14:ligatures w14:val="none"/>
        </w:rPr>
      </w:pPr>
    </w:p>
    <w:p w14:paraId="6A1F291C" w14:textId="77777777" w:rsidR="00421B2A" w:rsidRDefault="00421B2A" w:rsidP="008B0F51">
      <w:pPr>
        <w:rPr>
          <w:rFonts w:ascii="Calibri" w:eastAsia="Calibri" w:hAnsi="Calibri" w:cs="Times New Roman"/>
          <w14:ligatures w14:val="none"/>
        </w:rPr>
      </w:pPr>
    </w:p>
    <w:p w14:paraId="4BEF0B0B" w14:textId="77777777" w:rsidR="00E37F23" w:rsidRDefault="00E37F23" w:rsidP="008B0F51">
      <w:pPr>
        <w:rPr>
          <w:rFonts w:ascii="Calibri" w:eastAsia="Calibri" w:hAnsi="Calibri" w:cs="Times New Roman"/>
          <w14:ligatures w14:val="none"/>
        </w:rPr>
      </w:pPr>
    </w:p>
    <w:p w14:paraId="663C09FD" w14:textId="77777777" w:rsidR="00E37F23" w:rsidRDefault="00E37F23" w:rsidP="008B0F51">
      <w:pPr>
        <w:rPr>
          <w:rFonts w:ascii="Calibri" w:eastAsia="Calibri" w:hAnsi="Calibri" w:cs="Times New Roman"/>
          <w14:ligatures w14:val="none"/>
        </w:rPr>
      </w:pPr>
    </w:p>
    <w:p w14:paraId="5576D25C" w14:textId="77777777" w:rsidR="00E37F23" w:rsidRDefault="00E37F23" w:rsidP="008B0F51">
      <w:pPr>
        <w:rPr>
          <w:rFonts w:ascii="Calibri" w:eastAsia="Calibri" w:hAnsi="Calibri" w:cs="Times New Roman"/>
          <w14:ligatures w14:val="none"/>
        </w:rPr>
      </w:pPr>
    </w:p>
    <w:p w14:paraId="6A170BD4" w14:textId="77777777" w:rsidR="00E37F23" w:rsidRDefault="00E37F23" w:rsidP="008B0F51">
      <w:pPr>
        <w:rPr>
          <w:rFonts w:ascii="Calibri" w:eastAsia="Calibri" w:hAnsi="Calibri" w:cs="Times New Roman"/>
          <w14:ligatures w14:val="none"/>
        </w:rPr>
      </w:pPr>
    </w:p>
    <w:p w14:paraId="2021744F" w14:textId="77777777" w:rsidR="00E37F23" w:rsidRDefault="00E37F23" w:rsidP="008B0F51">
      <w:pPr>
        <w:rPr>
          <w:rFonts w:ascii="Calibri" w:eastAsia="Calibri" w:hAnsi="Calibri" w:cs="Times New Roman"/>
          <w14:ligatures w14:val="none"/>
        </w:rPr>
      </w:pPr>
    </w:p>
    <w:p w14:paraId="110B5E64" w14:textId="77777777" w:rsidR="00E37F23" w:rsidRDefault="00E37F23" w:rsidP="008B0F51">
      <w:pPr>
        <w:rPr>
          <w:rFonts w:ascii="Calibri" w:eastAsia="Calibri" w:hAnsi="Calibri" w:cs="Times New Roman"/>
          <w14:ligatures w14:val="none"/>
        </w:rPr>
      </w:pPr>
    </w:p>
    <w:p w14:paraId="7C444670" w14:textId="77777777" w:rsidR="00E37F23" w:rsidRDefault="00E37F23" w:rsidP="008B0F51">
      <w:pPr>
        <w:rPr>
          <w:rFonts w:ascii="Calibri" w:eastAsia="Calibri" w:hAnsi="Calibri" w:cs="Times New Roman"/>
          <w14:ligatures w14:val="none"/>
        </w:rPr>
      </w:pPr>
    </w:p>
    <w:p w14:paraId="153B8C18" w14:textId="77777777" w:rsidR="00E37F23" w:rsidRDefault="00E37F23" w:rsidP="008B0F51">
      <w:pPr>
        <w:rPr>
          <w:rFonts w:ascii="Calibri" w:eastAsia="Calibri" w:hAnsi="Calibri" w:cs="Times New Roman"/>
          <w14:ligatures w14:val="none"/>
        </w:rPr>
      </w:pPr>
    </w:p>
    <w:p w14:paraId="7230EEA7" w14:textId="77777777" w:rsidR="00E37F23" w:rsidRDefault="00E37F23" w:rsidP="008B0F51">
      <w:pPr>
        <w:rPr>
          <w:rFonts w:ascii="Calibri" w:eastAsia="Calibri" w:hAnsi="Calibri" w:cs="Times New Roman"/>
          <w14:ligatures w14:val="none"/>
        </w:rPr>
      </w:pPr>
    </w:p>
    <w:p w14:paraId="735752F8" w14:textId="77777777" w:rsidR="00E37F23" w:rsidRDefault="00E37F23" w:rsidP="008B0F51">
      <w:pPr>
        <w:rPr>
          <w:rFonts w:ascii="Calibri" w:eastAsia="Calibri" w:hAnsi="Calibri" w:cs="Times New Roman"/>
          <w14:ligatures w14:val="none"/>
        </w:rPr>
      </w:pPr>
    </w:p>
    <w:p w14:paraId="7935A9DB" w14:textId="77777777" w:rsidR="00421B2A" w:rsidRDefault="00421B2A" w:rsidP="008B0F51"/>
    <w:p w14:paraId="4520FA1F" w14:textId="7E85E909" w:rsidR="008B0F51" w:rsidRDefault="008B0F51" w:rsidP="008B0F51">
      <w:pPr>
        <w:pStyle w:val="Nagwek1"/>
      </w:pPr>
      <w:bookmarkStart w:id="83" w:name="_Toc157105955"/>
      <w:r>
        <w:lastRenderedPageBreak/>
        <w:t>15 Ramowe założenia finansowe</w:t>
      </w:r>
      <w:bookmarkEnd w:id="83"/>
    </w:p>
    <w:p w14:paraId="1CD96C84" w14:textId="77777777" w:rsidR="008B0F51" w:rsidRDefault="008B0F51" w:rsidP="008B0F51"/>
    <w:p w14:paraId="59599FB6" w14:textId="6F3A6054" w:rsidR="005B527F" w:rsidRPr="00276DE3" w:rsidRDefault="005B527F" w:rsidP="005B527F">
      <w:pPr>
        <w:jc w:val="both"/>
        <w:rPr>
          <w:rFonts w:ascii="Calibri" w:eastAsia="Calibri" w:hAnsi="Calibri" w:cs="Times New Roman"/>
          <w14:ligatures w14:val="none"/>
        </w:rPr>
      </w:pPr>
      <w:r w:rsidRPr="00276DE3">
        <w:rPr>
          <w:rFonts w:ascii="Calibri" w:eastAsia="Calibri" w:hAnsi="Calibri" w:cs="Times New Roman"/>
          <w14:ligatures w14:val="none"/>
        </w:rPr>
        <w:t xml:space="preserve">Podstawą finansowania realizacji postanowień Strategii Rozwoju są środki pochodzące </w:t>
      </w:r>
      <w:r w:rsidRPr="00276DE3">
        <w:rPr>
          <w:rFonts w:ascii="Calibri" w:eastAsia="Calibri" w:hAnsi="Calibri" w:cs="Times New Roman"/>
          <w14:ligatures w14:val="none"/>
        </w:rPr>
        <w:br/>
        <w:t xml:space="preserve">z budżetu Gminy </w:t>
      </w:r>
      <w:r w:rsidR="00276DE3" w:rsidRPr="00276DE3">
        <w:rPr>
          <w:rFonts w:ascii="Calibri" w:eastAsia="Calibri" w:hAnsi="Calibri" w:cs="Times New Roman"/>
          <w14:ligatures w14:val="none"/>
        </w:rPr>
        <w:t>Cieszanów</w:t>
      </w:r>
      <w:r w:rsidRPr="00276DE3">
        <w:rPr>
          <w:rFonts w:ascii="Calibri" w:eastAsia="Calibri" w:hAnsi="Calibri" w:cs="Times New Roman"/>
          <w14:ligatures w14:val="none"/>
        </w:rPr>
        <w:t xml:space="preserve">. W zarządzaniu środkami budżetowymi Gmina </w:t>
      </w:r>
      <w:r w:rsidR="00276DE3" w:rsidRPr="00276DE3">
        <w:rPr>
          <w:rFonts w:ascii="Calibri" w:eastAsia="Calibri" w:hAnsi="Calibri" w:cs="Times New Roman"/>
          <w14:ligatures w14:val="none"/>
        </w:rPr>
        <w:t>Cieszanów</w:t>
      </w:r>
      <w:r w:rsidRPr="00276DE3">
        <w:rPr>
          <w:rFonts w:ascii="Calibri" w:eastAsia="Calibri" w:hAnsi="Calibri" w:cs="Times New Roman"/>
          <w14:ligatures w14:val="none"/>
        </w:rPr>
        <w:t xml:space="preserve"> posługuje się wieloletnią prognozą finansową. Zadania realizowane przez pozostałych interesariuszy Strategii są finansowane ze środków będących w ich dyspozycji. Samorząd lokalny oraz inni interesariusze Strategii będą dokładali wszelkich starań celem pozyskania zewnętrznego finansowania realizacji wybranych składowych Strategii. W pierwszej kolejności aktywność będzie ukierunkowana na zdobywanie współfinansowania środkami europejskimi (Polityka Spójności, Fundusz Odbudowy) oraz funduszami dziedzinowymi lub instrumentami finansowymi uruchamianymi na poziomie krajowym przez agendy desygnowane przez Rząd RP. Przewiduje się współfinansowanie i finansowanie wybranych</w:t>
      </w:r>
      <w:r w:rsidR="00276DE3" w:rsidRPr="00276DE3">
        <w:rPr>
          <w:rFonts w:ascii="Calibri" w:eastAsia="Calibri" w:hAnsi="Calibri" w:cs="Times New Roman"/>
          <w14:ligatures w14:val="none"/>
        </w:rPr>
        <w:t xml:space="preserve"> </w:t>
      </w:r>
      <w:r w:rsidRPr="00276DE3">
        <w:rPr>
          <w:rFonts w:ascii="Calibri" w:eastAsia="Calibri" w:hAnsi="Calibri" w:cs="Times New Roman"/>
          <w14:ligatures w14:val="none"/>
        </w:rPr>
        <w:t xml:space="preserve">przedsięwzięć ze środków dotacji i subwencji pochodzących z budżetu państwa, a także </w:t>
      </w:r>
      <w:r w:rsidR="00276DE3" w:rsidRPr="00276DE3">
        <w:rPr>
          <w:rFonts w:ascii="Calibri" w:eastAsia="Calibri" w:hAnsi="Calibri" w:cs="Times New Roman"/>
          <w14:ligatures w14:val="none"/>
        </w:rPr>
        <w:t xml:space="preserve"> </w:t>
      </w:r>
      <w:r w:rsidRPr="00276DE3">
        <w:rPr>
          <w:rFonts w:ascii="Calibri" w:eastAsia="Calibri" w:hAnsi="Calibri" w:cs="Times New Roman"/>
          <w14:ligatures w14:val="none"/>
        </w:rPr>
        <w:t>w ramach wspólnych inicjatyw podejmowanych przez władze samorządowe (z samorządem regionalnym, samorządem powiatowym oraz innymi samorządami gminnymi).</w:t>
      </w:r>
    </w:p>
    <w:p w14:paraId="5E50E1E8" w14:textId="77777777" w:rsidR="005B527F" w:rsidRPr="00276DE3" w:rsidRDefault="005B527F" w:rsidP="005B527F">
      <w:pPr>
        <w:jc w:val="both"/>
        <w:rPr>
          <w:rFonts w:ascii="Calibri" w:eastAsia="Calibri" w:hAnsi="Calibri" w:cs="Times New Roman"/>
          <w14:ligatures w14:val="none"/>
        </w:rPr>
      </w:pPr>
      <w:r w:rsidRPr="00276DE3">
        <w:rPr>
          <w:rFonts w:ascii="Calibri" w:eastAsia="Calibri" w:hAnsi="Calibri" w:cs="Times New Roman"/>
          <w14:ligatures w14:val="none"/>
        </w:rPr>
        <w:t>W związku ze stopniowym bogaceniem się polskich regionów i zmniejszaniem się dostępnych środków polityki spójności UE oraz pojawiającymi się nowymi wyzwaniami dla Europy i koniecznością ich finansowania, ciężar finansowania inwestycji publicznych przenoszony będzie w większym stopniu na środki krajowe. W tym kontekście jednostki samorządu terytorialnego będą musiały poszukiwać innych źródeł finansowania procesów rozwojowych, zwiększając poziom własnych wydatków inwestycyjnych. Będzie to proces ewolucyjny z uwagi na dostępną perspektywę UE 2021-2027.</w:t>
      </w:r>
    </w:p>
    <w:p w14:paraId="5FF7647C" w14:textId="77777777" w:rsidR="005B527F" w:rsidRPr="00276DE3" w:rsidRDefault="005B527F" w:rsidP="005B527F">
      <w:pPr>
        <w:jc w:val="both"/>
        <w:rPr>
          <w:rFonts w:ascii="Calibri" w:eastAsia="Calibri" w:hAnsi="Calibri" w:cs="Times New Roman"/>
          <w14:ligatures w14:val="none"/>
        </w:rPr>
      </w:pPr>
      <w:r w:rsidRPr="00276DE3">
        <w:rPr>
          <w:rFonts w:ascii="Calibri" w:eastAsia="Calibri" w:hAnsi="Calibri" w:cs="Times New Roman"/>
          <w14:ligatures w14:val="none"/>
        </w:rPr>
        <w:t xml:space="preserve">Do głównych źródeł finansowania działań wynikających ze Strategii należą: </w:t>
      </w:r>
    </w:p>
    <w:p w14:paraId="30D6D5C5" w14:textId="1BF412B2" w:rsidR="005B527F" w:rsidRPr="00276DE3" w:rsidRDefault="005B527F">
      <w:pPr>
        <w:numPr>
          <w:ilvl w:val="0"/>
          <w:numId w:val="3"/>
        </w:numPr>
        <w:spacing w:after="200" w:line="276" w:lineRule="auto"/>
        <w:contextualSpacing/>
        <w:jc w:val="both"/>
        <w:rPr>
          <w:rFonts w:ascii="Calibri" w:eastAsia="Calibri" w:hAnsi="Calibri" w:cs="Times New Roman"/>
          <w14:ligatures w14:val="none"/>
        </w:rPr>
      </w:pPr>
      <w:r w:rsidRPr="00276DE3">
        <w:rPr>
          <w:rFonts w:ascii="Calibri" w:eastAsia="Calibri" w:hAnsi="Calibri" w:cs="Times New Roman"/>
          <w14:ligatures w14:val="none"/>
        </w:rPr>
        <w:t xml:space="preserve">środki własne Gminy </w:t>
      </w:r>
      <w:r w:rsidR="00276DE3" w:rsidRPr="00276DE3">
        <w:rPr>
          <w:rFonts w:ascii="Calibri" w:eastAsia="Calibri" w:hAnsi="Calibri" w:cs="Times New Roman"/>
          <w14:ligatures w14:val="none"/>
        </w:rPr>
        <w:t>Cieszanów</w:t>
      </w:r>
      <w:r w:rsidRPr="00276DE3">
        <w:rPr>
          <w:rFonts w:ascii="Calibri" w:eastAsia="Calibri" w:hAnsi="Calibri" w:cs="Times New Roman"/>
          <w14:ligatures w14:val="none"/>
        </w:rPr>
        <w:t xml:space="preserve">; </w:t>
      </w:r>
    </w:p>
    <w:p w14:paraId="3CD3AF8C" w14:textId="77777777" w:rsidR="005B527F" w:rsidRPr="00276DE3" w:rsidRDefault="005B527F">
      <w:pPr>
        <w:numPr>
          <w:ilvl w:val="0"/>
          <w:numId w:val="3"/>
        </w:numPr>
        <w:spacing w:after="200" w:line="276" w:lineRule="auto"/>
        <w:contextualSpacing/>
        <w:jc w:val="both"/>
        <w:rPr>
          <w:rFonts w:ascii="Calibri" w:eastAsia="Calibri" w:hAnsi="Calibri" w:cs="Times New Roman"/>
          <w14:ligatures w14:val="none"/>
        </w:rPr>
      </w:pPr>
      <w:r w:rsidRPr="00276DE3">
        <w:rPr>
          <w:rFonts w:ascii="Calibri" w:eastAsia="Calibri" w:hAnsi="Calibri" w:cs="Times New Roman"/>
          <w14:ligatures w14:val="none"/>
        </w:rPr>
        <w:t>środki pochodzące z budżetu państwa;</w:t>
      </w:r>
    </w:p>
    <w:p w14:paraId="2002648E" w14:textId="64E21BA3" w:rsidR="005B527F" w:rsidRPr="00276DE3" w:rsidRDefault="005B527F">
      <w:pPr>
        <w:numPr>
          <w:ilvl w:val="0"/>
          <w:numId w:val="3"/>
        </w:numPr>
        <w:spacing w:after="200" w:line="276" w:lineRule="auto"/>
        <w:contextualSpacing/>
        <w:jc w:val="both"/>
        <w:rPr>
          <w:rFonts w:ascii="Calibri" w:eastAsia="Calibri" w:hAnsi="Calibri" w:cs="Times New Roman"/>
          <w14:ligatures w14:val="none"/>
        </w:rPr>
      </w:pPr>
      <w:r w:rsidRPr="00276DE3">
        <w:rPr>
          <w:rFonts w:ascii="Calibri" w:eastAsia="Calibri" w:hAnsi="Calibri" w:cs="Times New Roman"/>
          <w14:ligatures w14:val="none"/>
        </w:rPr>
        <w:t xml:space="preserve">środki pochodzące z budżetu województwa </w:t>
      </w:r>
      <w:r w:rsidR="00276DE3">
        <w:rPr>
          <w:rFonts w:ascii="Calibri" w:eastAsia="Calibri" w:hAnsi="Calibri" w:cs="Times New Roman"/>
          <w14:ligatures w14:val="none"/>
        </w:rPr>
        <w:t>podkarpackiego</w:t>
      </w:r>
      <w:r w:rsidRPr="00276DE3">
        <w:rPr>
          <w:rFonts w:ascii="Calibri" w:eastAsia="Calibri" w:hAnsi="Calibri" w:cs="Times New Roman"/>
          <w14:ligatures w14:val="none"/>
        </w:rPr>
        <w:t xml:space="preserve">; </w:t>
      </w:r>
    </w:p>
    <w:p w14:paraId="16D85522" w14:textId="77777777" w:rsidR="005B527F" w:rsidRPr="00276DE3" w:rsidRDefault="005B527F">
      <w:pPr>
        <w:numPr>
          <w:ilvl w:val="0"/>
          <w:numId w:val="3"/>
        </w:numPr>
        <w:spacing w:after="200" w:line="276" w:lineRule="auto"/>
        <w:contextualSpacing/>
        <w:jc w:val="both"/>
        <w:rPr>
          <w:rFonts w:ascii="Calibri" w:eastAsia="Calibri" w:hAnsi="Calibri" w:cs="Times New Roman"/>
          <w14:ligatures w14:val="none"/>
        </w:rPr>
      </w:pPr>
      <w:r w:rsidRPr="00276DE3">
        <w:rPr>
          <w:rFonts w:ascii="Calibri" w:eastAsia="Calibri" w:hAnsi="Calibri" w:cs="Times New Roman"/>
          <w14:ligatures w14:val="none"/>
        </w:rPr>
        <w:t xml:space="preserve">środki pochodzące z budżetu Unii Europejskiej (Europejski Fundusz Rozwoju Regionalnego, Europejski Fundusz Społeczny, Fundusz Spójności oraz inicjatywa KE związana z transformacją regionów pogórniczych – Mechanizm Sprawiedliwej Transformacji, w tym Fundusz na rzecz Sprawiedliwej Transformacji, Krajowy Plan Odbudowy i Zwiększania Odporności (KPO) ); </w:t>
      </w:r>
    </w:p>
    <w:p w14:paraId="0446C003" w14:textId="77777777" w:rsidR="005B527F" w:rsidRPr="004402E0" w:rsidRDefault="005B527F">
      <w:pPr>
        <w:numPr>
          <w:ilvl w:val="0"/>
          <w:numId w:val="3"/>
        </w:numPr>
        <w:spacing w:after="200" w:line="276" w:lineRule="auto"/>
        <w:contextualSpacing/>
        <w:jc w:val="both"/>
        <w:rPr>
          <w:rFonts w:ascii="Calibri" w:eastAsia="Calibri" w:hAnsi="Calibri" w:cs="Times New Roman"/>
          <w14:ligatures w14:val="none"/>
        </w:rPr>
      </w:pPr>
      <w:r w:rsidRPr="00276DE3">
        <w:rPr>
          <w:rFonts w:ascii="Calibri" w:eastAsia="Calibri" w:hAnsi="Calibri" w:cs="Times New Roman"/>
          <w14:ligatures w14:val="none"/>
        </w:rPr>
        <w:t xml:space="preserve">inne środki pochodzące ze źródeł </w:t>
      </w:r>
      <w:r w:rsidRPr="004402E0">
        <w:rPr>
          <w:rFonts w:ascii="Calibri" w:eastAsia="Calibri" w:hAnsi="Calibri" w:cs="Times New Roman"/>
          <w14:ligatures w14:val="none"/>
        </w:rPr>
        <w:t xml:space="preserve">zagranicznych (Norweski Mechanizm Finansowy, Mechanizm Finansowy Europejskiego Obszaru Gospodarczego); </w:t>
      </w:r>
    </w:p>
    <w:p w14:paraId="2940F195" w14:textId="77777777" w:rsidR="005B527F" w:rsidRPr="00276DE3" w:rsidRDefault="005B527F">
      <w:pPr>
        <w:numPr>
          <w:ilvl w:val="0"/>
          <w:numId w:val="3"/>
        </w:numPr>
        <w:spacing w:after="200" w:line="276" w:lineRule="auto"/>
        <w:contextualSpacing/>
        <w:jc w:val="both"/>
        <w:rPr>
          <w:rFonts w:ascii="Calibri" w:eastAsia="Calibri" w:hAnsi="Calibri" w:cs="Times New Roman"/>
          <w14:ligatures w14:val="none"/>
        </w:rPr>
      </w:pPr>
      <w:r w:rsidRPr="00276DE3">
        <w:rPr>
          <w:rFonts w:ascii="Calibri" w:eastAsia="Calibri" w:hAnsi="Calibri" w:cs="Times New Roman"/>
          <w14:ligatures w14:val="none"/>
        </w:rPr>
        <w:t xml:space="preserve">fundusze pochodzące z międzynarodowych instytucji: Europejski Bank Inwestycyjny, Bank Światowy; </w:t>
      </w:r>
    </w:p>
    <w:p w14:paraId="152F16C5" w14:textId="77777777" w:rsidR="00B56FC5" w:rsidRDefault="005B527F">
      <w:pPr>
        <w:numPr>
          <w:ilvl w:val="0"/>
          <w:numId w:val="3"/>
        </w:numPr>
        <w:spacing w:after="200" w:line="276" w:lineRule="auto"/>
        <w:contextualSpacing/>
        <w:jc w:val="both"/>
        <w:rPr>
          <w:rFonts w:ascii="Calibri" w:eastAsia="Calibri" w:hAnsi="Calibri" w:cs="Times New Roman"/>
          <w14:ligatures w14:val="none"/>
        </w:rPr>
      </w:pPr>
      <w:r w:rsidRPr="00276DE3">
        <w:rPr>
          <w:rFonts w:ascii="Calibri" w:eastAsia="Calibri" w:hAnsi="Calibri" w:cs="Times New Roman"/>
          <w14:ligatures w14:val="none"/>
        </w:rPr>
        <w:t xml:space="preserve">fundusze innych uczestników procesu wdrażania Strategii, w tym sektora prywatnego </w:t>
      </w:r>
      <w:r w:rsidRPr="00276DE3">
        <w:rPr>
          <w:rFonts w:ascii="Calibri" w:eastAsia="Calibri" w:hAnsi="Calibri" w:cs="Times New Roman"/>
          <w14:ligatures w14:val="none"/>
        </w:rPr>
        <w:br/>
        <w:t>i pozarządowego</w:t>
      </w:r>
    </w:p>
    <w:p w14:paraId="3B80A756" w14:textId="3A6BB854" w:rsidR="005B527F" w:rsidRPr="00276DE3" w:rsidRDefault="004402E0">
      <w:pPr>
        <w:numPr>
          <w:ilvl w:val="0"/>
          <w:numId w:val="3"/>
        </w:numPr>
        <w:spacing w:after="200" w:line="276" w:lineRule="auto"/>
        <w:contextualSpacing/>
        <w:jc w:val="both"/>
        <w:rPr>
          <w:rFonts w:ascii="Calibri" w:eastAsia="Calibri" w:hAnsi="Calibri" w:cs="Times New Roman"/>
          <w14:ligatures w14:val="none"/>
        </w:rPr>
      </w:pPr>
      <w:r>
        <w:rPr>
          <w:rFonts w:ascii="Calibri" w:eastAsia="Calibri" w:hAnsi="Calibri" w:cs="Times New Roman"/>
          <w14:ligatures w14:val="none"/>
        </w:rPr>
        <w:t xml:space="preserve">Program </w:t>
      </w:r>
      <w:r w:rsidR="00B56FC5">
        <w:rPr>
          <w:rFonts w:ascii="Calibri" w:eastAsia="Calibri" w:hAnsi="Calibri" w:cs="Times New Roman"/>
          <w14:ligatures w14:val="none"/>
        </w:rPr>
        <w:t>INTERREG</w:t>
      </w:r>
      <w:r>
        <w:rPr>
          <w:rFonts w:ascii="Calibri" w:eastAsia="Calibri" w:hAnsi="Calibri" w:cs="Times New Roman"/>
          <w14:ligatures w14:val="none"/>
        </w:rPr>
        <w:t xml:space="preserve"> 2021-2027</w:t>
      </w:r>
    </w:p>
    <w:p w14:paraId="51A06FA6" w14:textId="77777777" w:rsidR="005B527F" w:rsidRPr="00276DE3" w:rsidRDefault="005B527F" w:rsidP="005B527F">
      <w:pPr>
        <w:jc w:val="both"/>
        <w:rPr>
          <w:rFonts w:ascii="Calibri" w:eastAsia="Calibri" w:hAnsi="Calibri" w:cs="Times New Roman"/>
          <w14:ligatures w14:val="none"/>
        </w:rPr>
      </w:pPr>
      <w:r w:rsidRPr="00276DE3">
        <w:rPr>
          <w:rFonts w:ascii="Calibri" w:eastAsia="Calibri" w:hAnsi="Calibri" w:cs="Times New Roman"/>
          <w14:ligatures w14:val="none"/>
        </w:rPr>
        <w:t xml:space="preserve">Do kluczowych instrumentów procesu wdrażania Strategii zaliczyć należy: </w:t>
      </w:r>
    </w:p>
    <w:p w14:paraId="12E8123E" w14:textId="1F5E323E" w:rsidR="005B527F" w:rsidRPr="00276DE3" w:rsidRDefault="005B527F">
      <w:pPr>
        <w:numPr>
          <w:ilvl w:val="0"/>
          <w:numId w:val="4"/>
        </w:numPr>
        <w:spacing w:after="200" w:line="276" w:lineRule="auto"/>
        <w:contextualSpacing/>
        <w:jc w:val="both"/>
        <w:rPr>
          <w:rFonts w:ascii="Calibri" w:eastAsia="Calibri" w:hAnsi="Calibri" w:cs="Times New Roman"/>
          <w14:ligatures w14:val="none"/>
        </w:rPr>
      </w:pPr>
      <w:r w:rsidRPr="00276DE3">
        <w:rPr>
          <w:rFonts w:ascii="Calibri" w:eastAsia="Calibri" w:hAnsi="Calibri" w:cs="Times New Roman"/>
          <w14:ligatures w14:val="none"/>
        </w:rPr>
        <w:t xml:space="preserve">projekty własne Gminy </w:t>
      </w:r>
      <w:r w:rsidR="00276DE3" w:rsidRPr="00276DE3">
        <w:rPr>
          <w:rFonts w:ascii="Calibri" w:eastAsia="Calibri" w:hAnsi="Calibri" w:cs="Times New Roman"/>
          <w14:ligatures w14:val="none"/>
        </w:rPr>
        <w:t>Cieszanów</w:t>
      </w:r>
      <w:r w:rsidRPr="00276DE3">
        <w:rPr>
          <w:rFonts w:ascii="Calibri" w:eastAsia="Calibri" w:hAnsi="Calibri" w:cs="Times New Roman"/>
          <w14:ligatures w14:val="none"/>
        </w:rPr>
        <w:t xml:space="preserve"> finansowane ze środków budżetu gminy;</w:t>
      </w:r>
    </w:p>
    <w:p w14:paraId="6C108D51" w14:textId="77777777" w:rsidR="005B527F" w:rsidRPr="00276DE3" w:rsidRDefault="005B527F">
      <w:pPr>
        <w:numPr>
          <w:ilvl w:val="0"/>
          <w:numId w:val="4"/>
        </w:numPr>
        <w:spacing w:after="200" w:line="276" w:lineRule="auto"/>
        <w:contextualSpacing/>
        <w:jc w:val="both"/>
        <w:rPr>
          <w:rFonts w:ascii="Calibri" w:eastAsia="Calibri" w:hAnsi="Calibri" w:cs="Times New Roman"/>
          <w14:ligatures w14:val="none"/>
        </w:rPr>
      </w:pPr>
      <w:r w:rsidRPr="00276DE3">
        <w:rPr>
          <w:rFonts w:ascii="Calibri" w:eastAsia="Calibri" w:hAnsi="Calibri" w:cs="Times New Roman"/>
          <w14:ligatures w14:val="none"/>
        </w:rPr>
        <w:t>konkursy ofert, granty i dotacje np. w dziedzinie kultury, turystyki, sportu, rewitalizacji, klimatu;</w:t>
      </w:r>
    </w:p>
    <w:p w14:paraId="520A507D" w14:textId="77777777" w:rsidR="005B527F" w:rsidRPr="00276DE3" w:rsidRDefault="005B527F">
      <w:pPr>
        <w:numPr>
          <w:ilvl w:val="0"/>
          <w:numId w:val="4"/>
        </w:numPr>
        <w:spacing w:after="200" w:line="276" w:lineRule="auto"/>
        <w:contextualSpacing/>
        <w:jc w:val="both"/>
        <w:rPr>
          <w:rFonts w:ascii="Calibri" w:eastAsia="Calibri" w:hAnsi="Calibri" w:cs="Times New Roman"/>
          <w14:ligatures w14:val="none"/>
        </w:rPr>
      </w:pPr>
      <w:r w:rsidRPr="00276DE3">
        <w:rPr>
          <w:rFonts w:ascii="Calibri" w:eastAsia="Calibri" w:hAnsi="Calibri" w:cs="Times New Roman"/>
          <w14:ligatures w14:val="none"/>
        </w:rPr>
        <w:t>porozumienia terytorialne;</w:t>
      </w:r>
    </w:p>
    <w:p w14:paraId="70BEB32F" w14:textId="0FC9EF97" w:rsidR="005B527F" w:rsidRPr="00276DE3" w:rsidRDefault="005B527F">
      <w:pPr>
        <w:numPr>
          <w:ilvl w:val="0"/>
          <w:numId w:val="4"/>
        </w:numPr>
        <w:spacing w:after="200" w:line="276" w:lineRule="auto"/>
        <w:contextualSpacing/>
        <w:jc w:val="both"/>
        <w:rPr>
          <w:rFonts w:ascii="Calibri" w:eastAsia="Calibri" w:hAnsi="Calibri" w:cs="Times New Roman"/>
          <w14:ligatures w14:val="none"/>
        </w:rPr>
      </w:pPr>
      <w:r w:rsidRPr="00276DE3">
        <w:rPr>
          <w:rFonts w:ascii="Calibri" w:eastAsia="Calibri" w:hAnsi="Calibri" w:cs="Times New Roman"/>
          <w14:ligatures w14:val="none"/>
        </w:rPr>
        <w:t xml:space="preserve">środki w ramach Funduszy Europejskich dla </w:t>
      </w:r>
      <w:r w:rsidR="00276DE3" w:rsidRPr="00276DE3">
        <w:rPr>
          <w:rFonts w:ascii="Calibri" w:eastAsia="Calibri" w:hAnsi="Calibri" w:cs="Times New Roman"/>
          <w14:ligatures w14:val="none"/>
        </w:rPr>
        <w:t>Podkarpackiego</w:t>
      </w:r>
      <w:r w:rsidRPr="00276DE3">
        <w:rPr>
          <w:rFonts w:ascii="Calibri" w:eastAsia="Calibri" w:hAnsi="Calibri" w:cs="Times New Roman"/>
          <w14:ligatures w14:val="none"/>
        </w:rPr>
        <w:t xml:space="preserve"> 2021-2027</w:t>
      </w:r>
      <w:r w:rsidR="00276DE3" w:rsidRPr="00276DE3">
        <w:rPr>
          <w:rFonts w:ascii="Calibri" w:eastAsia="Calibri" w:hAnsi="Calibri" w:cs="Times New Roman"/>
          <w14:ligatures w14:val="none"/>
        </w:rPr>
        <w:t>;</w:t>
      </w:r>
    </w:p>
    <w:p w14:paraId="00BD212F" w14:textId="5F4B1878" w:rsidR="00276DE3" w:rsidRPr="00276DE3" w:rsidRDefault="00276DE3">
      <w:pPr>
        <w:numPr>
          <w:ilvl w:val="0"/>
          <w:numId w:val="4"/>
        </w:numPr>
        <w:spacing w:after="200" w:line="276" w:lineRule="auto"/>
        <w:contextualSpacing/>
        <w:jc w:val="both"/>
        <w:rPr>
          <w:rFonts w:ascii="Calibri" w:eastAsia="Calibri" w:hAnsi="Calibri" w:cs="Times New Roman"/>
          <w14:ligatures w14:val="none"/>
        </w:rPr>
      </w:pPr>
      <w:r w:rsidRPr="00276DE3">
        <w:rPr>
          <w:rFonts w:ascii="Calibri" w:eastAsia="Calibri" w:hAnsi="Calibri" w:cs="Times New Roman"/>
          <w14:ligatures w14:val="none"/>
        </w:rPr>
        <w:t>środki w ramach Funduszy Europejskich dla Polski Wschodniej 2021-2027.</w:t>
      </w:r>
    </w:p>
    <w:p w14:paraId="61B8C5B8" w14:textId="77777777" w:rsidR="005B527F" w:rsidRDefault="005B527F" w:rsidP="008B0F51"/>
    <w:p w14:paraId="08D9FA69" w14:textId="77777777" w:rsidR="008B0F51" w:rsidRDefault="008B0F51" w:rsidP="008B0F51"/>
    <w:p w14:paraId="14A7370E" w14:textId="7BB9AC2B" w:rsidR="008B0F51" w:rsidRPr="008B0F51" w:rsidRDefault="008B0F51" w:rsidP="008B0F51">
      <w:pPr>
        <w:pStyle w:val="Nagwek1"/>
      </w:pPr>
      <w:bookmarkStart w:id="84" w:name="_Toc157105956"/>
      <w:r>
        <w:lastRenderedPageBreak/>
        <w:t>Załącznik nr 1 – Raport z badań ankietowych mieszkańców</w:t>
      </w:r>
      <w:bookmarkEnd w:id="84"/>
    </w:p>
    <w:p w14:paraId="07207D2E" w14:textId="77777777" w:rsidR="0003011C" w:rsidRDefault="0003011C" w:rsidP="0003011C"/>
    <w:p w14:paraId="34843DF8" w14:textId="77777777" w:rsidR="0003011C" w:rsidRPr="0003011C" w:rsidRDefault="0003011C" w:rsidP="0003011C"/>
    <w:p w14:paraId="2D562CF1" w14:textId="77777777" w:rsidR="009A5DE1" w:rsidRDefault="009A5DE1" w:rsidP="009A5DE1"/>
    <w:p w14:paraId="46D48D21" w14:textId="77777777" w:rsidR="009A5DE1" w:rsidRPr="009A5DE1" w:rsidRDefault="009A5DE1" w:rsidP="009A5DE1"/>
    <w:p w14:paraId="1FF3B3A0" w14:textId="77777777" w:rsidR="009A5DE1" w:rsidRDefault="009A5DE1" w:rsidP="009A5DE1"/>
    <w:p w14:paraId="7B0D224C" w14:textId="77777777" w:rsidR="009A5DE1" w:rsidRPr="009A5DE1" w:rsidRDefault="009A5DE1" w:rsidP="009A5DE1"/>
    <w:p w14:paraId="23804438" w14:textId="77777777" w:rsidR="00544BFB" w:rsidRDefault="00544BFB" w:rsidP="00544BFB"/>
    <w:p w14:paraId="666A4C6F" w14:textId="77777777" w:rsidR="00544BFB" w:rsidRPr="00544BFB" w:rsidRDefault="00544BFB" w:rsidP="00544BFB"/>
    <w:p w14:paraId="5BF17790" w14:textId="77777777" w:rsidR="00544BFB" w:rsidRDefault="00544BFB" w:rsidP="00A36B21">
      <w:pPr>
        <w:rPr>
          <w:rFonts w:asciiTheme="majorHAnsi" w:eastAsiaTheme="majorEastAsia" w:hAnsiTheme="majorHAnsi" w:cstheme="majorBidi"/>
          <w:color w:val="2F5496" w:themeColor="accent1" w:themeShade="BF"/>
          <w:sz w:val="26"/>
          <w:szCs w:val="26"/>
        </w:rPr>
      </w:pPr>
    </w:p>
    <w:p w14:paraId="522625A8" w14:textId="77777777" w:rsidR="00544BFB" w:rsidRPr="00544BFB" w:rsidRDefault="00544BFB" w:rsidP="00A36B21">
      <w:pPr>
        <w:rPr>
          <w:rFonts w:asciiTheme="majorHAnsi" w:eastAsiaTheme="majorEastAsia" w:hAnsiTheme="majorHAnsi" w:cstheme="majorBidi"/>
          <w:color w:val="2F5496" w:themeColor="accent1" w:themeShade="BF"/>
          <w:sz w:val="26"/>
          <w:szCs w:val="26"/>
        </w:rPr>
      </w:pPr>
    </w:p>
    <w:p w14:paraId="2DBAC2F1" w14:textId="77777777" w:rsidR="00DB0AFD" w:rsidRDefault="00DB0AFD" w:rsidP="00DB0AFD"/>
    <w:p w14:paraId="19666B8C" w14:textId="77777777" w:rsidR="00DB0AFD" w:rsidRPr="00DB0AFD" w:rsidRDefault="00DB0AFD" w:rsidP="00DB0AFD">
      <w:pPr>
        <w:jc w:val="both"/>
      </w:pPr>
    </w:p>
    <w:p w14:paraId="4294F89B" w14:textId="77777777" w:rsidR="00EF6174" w:rsidRPr="00DD5728" w:rsidRDefault="00EF6174" w:rsidP="00DB0AFD">
      <w:pPr>
        <w:jc w:val="both"/>
      </w:pPr>
    </w:p>
    <w:sectPr w:rsidR="00EF6174" w:rsidRPr="00DD5728" w:rsidSect="00AF6D91">
      <w:headerReference w:type="default" r:id="rId31"/>
      <w:footerReference w:type="default" r:id="rId3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04E2A" w14:textId="77777777" w:rsidR="00D30F45" w:rsidRDefault="00D30F45" w:rsidP="003A3BC2">
      <w:pPr>
        <w:spacing w:after="0" w:line="240" w:lineRule="auto"/>
      </w:pPr>
      <w:r>
        <w:separator/>
      </w:r>
    </w:p>
  </w:endnote>
  <w:endnote w:type="continuationSeparator" w:id="0">
    <w:p w14:paraId="296A6F67" w14:textId="77777777" w:rsidR="00D30F45" w:rsidRDefault="00D30F45" w:rsidP="003A3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218505"/>
      <w:docPartObj>
        <w:docPartGallery w:val="Page Numbers (Bottom of Page)"/>
        <w:docPartUnique/>
      </w:docPartObj>
    </w:sdtPr>
    <w:sdtEndPr/>
    <w:sdtContent>
      <w:p w14:paraId="268364E1" w14:textId="3C7A887E" w:rsidR="003122DD" w:rsidRDefault="003122DD">
        <w:pPr>
          <w:pStyle w:val="Stopka"/>
          <w:jc w:val="right"/>
        </w:pPr>
        <w:r>
          <w:fldChar w:fldCharType="begin"/>
        </w:r>
        <w:r>
          <w:instrText>PAGE   \* MERGEFORMAT</w:instrText>
        </w:r>
        <w:r>
          <w:fldChar w:fldCharType="separate"/>
        </w:r>
        <w:r w:rsidR="00DE2694">
          <w:rPr>
            <w:noProof/>
          </w:rPr>
          <w:t>69</w:t>
        </w:r>
        <w:r>
          <w:fldChar w:fldCharType="end"/>
        </w:r>
      </w:p>
    </w:sdtContent>
  </w:sdt>
  <w:p w14:paraId="3E8896E3" w14:textId="77777777" w:rsidR="003122DD" w:rsidRDefault="003122D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9B529" w14:textId="77777777" w:rsidR="00D30F45" w:rsidRDefault="00D30F45" w:rsidP="003A3BC2">
      <w:pPr>
        <w:spacing w:after="0" w:line="240" w:lineRule="auto"/>
      </w:pPr>
      <w:r>
        <w:separator/>
      </w:r>
    </w:p>
  </w:footnote>
  <w:footnote w:type="continuationSeparator" w:id="0">
    <w:p w14:paraId="7EB77BCF" w14:textId="77777777" w:rsidR="00D30F45" w:rsidRDefault="00D30F45" w:rsidP="003A3BC2">
      <w:pPr>
        <w:spacing w:after="0" w:line="240" w:lineRule="auto"/>
      </w:pPr>
      <w:r>
        <w:continuationSeparator/>
      </w:r>
    </w:p>
  </w:footnote>
  <w:footnote w:id="1">
    <w:p w14:paraId="756E1E05" w14:textId="7E20B479" w:rsidR="003122DD" w:rsidRDefault="003122DD">
      <w:pPr>
        <w:pStyle w:val="Tekstprzypisudolnego"/>
      </w:pPr>
      <w:r>
        <w:rPr>
          <w:rStyle w:val="Odwoanieprzypisudolnego"/>
        </w:rPr>
        <w:footnoteRef/>
      </w:r>
      <w:r>
        <w:t xml:space="preserve"> Raport o stanie Gminy Cieszanów za rok 2021.</w:t>
      </w:r>
    </w:p>
  </w:footnote>
  <w:footnote w:id="2">
    <w:p w14:paraId="72F54D9D" w14:textId="77777777" w:rsidR="003122DD" w:rsidRDefault="003122DD" w:rsidP="00421B2A">
      <w:pPr>
        <w:pStyle w:val="Tekstprzypisudolnego"/>
      </w:pPr>
      <w:r>
        <w:rPr>
          <w:rStyle w:val="Odwoanieprzypisudolnego"/>
        </w:rPr>
        <w:footnoteRef/>
      </w:r>
      <w:r>
        <w:t xml:space="preserve"> Źródło: System Ewidencji Wypadków i Kolizji.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BFC46" w14:textId="53918823" w:rsidR="003122DD" w:rsidRPr="003A3BC2" w:rsidRDefault="003122DD" w:rsidP="003A3BC2">
    <w:pPr>
      <w:pStyle w:val="Nagwek"/>
      <w:jc w:val="center"/>
      <w:rPr>
        <w:b/>
        <w:bCs/>
      </w:rPr>
    </w:pPr>
    <w:r w:rsidRPr="003A3BC2">
      <w:rPr>
        <w:b/>
        <w:bCs/>
      </w:rPr>
      <w:t>Strategi</w:t>
    </w:r>
    <w:r>
      <w:rPr>
        <w:b/>
        <w:bCs/>
      </w:rPr>
      <w:t>a</w:t>
    </w:r>
    <w:r w:rsidRPr="003A3BC2">
      <w:rPr>
        <w:b/>
        <w:bCs/>
      </w:rPr>
      <w:t xml:space="preserve"> Rozwoju Gminy Cieszanów na lata 2023-2030</w:t>
    </w:r>
  </w:p>
  <w:p w14:paraId="30D75BFB" w14:textId="77777777" w:rsidR="003122DD" w:rsidRDefault="003122D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375F5"/>
    <w:multiLevelType w:val="hybridMultilevel"/>
    <w:tmpl w:val="2A4CF52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471F05"/>
    <w:multiLevelType w:val="hybridMultilevel"/>
    <w:tmpl w:val="80E6928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D4610F"/>
    <w:multiLevelType w:val="hybridMultilevel"/>
    <w:tmpl w:val="5DE47258"/>
    <w:lvl w:ilvl="0" w:tplc="0415000B">
      <w:start w:val="1"/>
      <w:numFmt w:val="bullet"/>
      <w:lvlText w:val=""/>
      <w:lvlJc w:val="left"/>
      <w:pPr>
        <w:ind w:left="720" w:hanging="360"/>
      </w:pPr>
      <w:rPr>
        <w:rFonts w:ascii="Wingdings" w:hAnsi="Wingdings" w:hint="default"/>
      </w:rPr>
    </w:lvl>
    <w:lvl w:ilvl="1" w:tplc="207C9F2E">
      <w:numFmt w:val="bullet"/>
      <w:lvlText w:val="•"/>
      <w:lvlJc w:val="left"/>
      <w:pPr>
        <w:ind w:left="1440" w:hanging="36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6B403E"/>
    <w:multiLevelType w:val="hybridMultilevel"/>
    <w:tmpl w:val="AC0026F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932CDB"/>
    <w:multiLevelType w:val="hybridMultilevel"/>
    <w:tmpl w:val="203858F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CA716C"/>
    <w:multiLevelType w:val="hybridMultilevel"/>
    <w:tmpl w:val="087AA97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D46107"/>
    <w:multiLevelType w:val="hybridMultilevel"/>
    <w:tmpl w:val="254E676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983802"/>
    <w:multiLevelType w:val="hybridMultilevel"/>
    <w:tmpl w:val="AC24868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BF595B"/>
    <w:multiLevelType w:val="hybridMultilevel"/>
    <w:tmpl w:val="830CC52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E2704A"/>
    <w:multiLevelType w:val="hybridMultilevel"/>
    <w:tmpl w:val="53C2A28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4458C9"/>
    <w:multiLevelType w:val="hybridMultilevel"/>
    <w:tmpl w:val="D70212B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8B501E7"/>
    <w:multiLevelType w:val="hybridMultilevel"/>
    <w:tmpl w:val="683088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D4C1D42"/>
    <w:multiLevelType w:val="hybridMultilevel"/>
    <w:tmpl w:val="4C54BD4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D893E8E"/>
    <w:multiLevelType w:val="hybridMultilevel"/>
    <w:tmpl w:val="281E794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4B45368"/>
    <w:multiLevelType w:val="hybridMultilevel"/>
    <w:tmpl w:val="117E70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B72456"/>
    <w:multiLevelType w:val="hybridMultilevel"/>
    <w:tmpl w:val="3AD8DA6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A8D2AD8"/>
    <w:multiLevelType w:val="hybridMultilevel"/>
    <w:tmpl w:val="9B6E35D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EE25A33"/>
    <w:multiLevelType w:val="hybridMultilevel"/>
    <w:tmpl w:val="21727E0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16824FF"/>
    <w:multiLevelType w:val="hybridMultilevel"/>
    <w:tmpl w:val="1C9CF8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54557EE"/>
    <w:multiLevelType w:val="hybridMultilevel"/>
    <w:tmpl w:val="11F424A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8C464B7"/>
    <w:multiLevelType w:val="hybridMultilevel"/>
    <w:tmpl w:val="1B18ABE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9B2279E"/>
    <w:multiLevelType w:val="hybridMultilevel"/>
    <w:tmpl w:val="14A4324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A5C2C48"/>
    <w:multiLevelType w:val="hybridMultilevel"/>
    <w:tmpl w:val="E47289E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480397"/>
    <w:multiLevelType w:val="hybridMultilevel"/>
    <w:tmpl w:val="DC901AC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4B352C"/>
    <w:multiLevelType w:val="hybridMultilevel"/>
    <w:tmpl w:val="496ACCD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A64DA2"/>
    <w:multiLevelType w:val="hybridMultilevel"/>
    <w:tmpl w:val="049883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092FFA"/>
    <w:multiLevelType w:val="hybridMultilevel"/>
    <w:tmpl w:val="66AE97FA"/>
    <w:lvl w:ilvl="0" w:tplc="0415000D">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6D05BC1"/>
    <w:multiLevelType w:val="hybridMultilevel"/>
    <w:tmpl w:val="9474D2F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8B403B"/>
    <w:multiLevelType w:val="hybridMultilevel"/>
    <w:tmpl w:val="8DC4211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E265680"/>
    <w:multiLevelType w:val="hybridMultilevel"/>
    <w:tmpl w:val="56C415C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E350013"/>
    <w:multiLevelType w:val="hybridMultilevel"/>
    <w:tmpl w:val="1E4222F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E6838A6"/>
    <w:multiLevelType w:val="hybridMultilevel"/>
    <w:tmpl w:val="1204898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F510DB7"/>
    <w:multiLevelType w:val="hybridMultilevel"/>
    <w:tmpl w:val="9720217E"/>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0730550"/>
    <w:multiLevelType w:val="hybridMultilevel"/>
    <w:tmpl w:val="207459A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15748DE"/>
    <w:multiLevelType w:val="multilevel"/>
    <w:tmpl w:val="8502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6226CE"/>
    <w:multiLevelType w:val="hybridMultilevel"/>
    <w:tmpl w:val="E4B0E39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7EE7CA4"/>
    <w:multiLevelType w:val="hybridMultilevel"/>
    <w:tmpl w:val="0C28A9A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8A74137"/>
    <w:multiLevelType w:val="hybridMultilevel"/>
    <w:tmpl w:val="2EB4F4D6"/>
    <w:lvl w:ilvl="0" w:tplc="0415000D">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99E4277"/>
    <w:multiLevelType w:val="hybridMultilevel"/>
    <w:tmpl w:val="207A6B0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A4604D6"/>
    <w:multiLevelType w:val="hybridMultilevel"/>
    <w:tmpl w:val="78F6E2F0"/>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18B5F2F"/>
    <w:multiLevelType w:val="hybridMultilevel"/>
    <w:tmpl w:val="9E9A152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1D20716"/>
    <w:multiLevelType w:val="hybridMultilevel"/>
    <w:tmpl w:val="F3F81E9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27B62BE"/>
    <w:multiLevelType w:val="hybridMultilevel"/>
    <w:tmpl w:val="9D2E5B1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8765637"/>
    <w:multiLevelType w:val="hybridMultilevel"/>
    <w:tmpl w:val="EA4638F2"/>
    <w:lvl w:ilvl="0" w:tplc="04150005">
      <w:start w:val="1"/>
      <w:numFmt w:val="bullet"/>
      <w:lvlText w:val=""/>
      <w:lvlJc w:val="left"/>
      <w:pPr>
        <w:ind w:left="720" w:hanging="360"/>
      </w:pPr>
      <w:rPr>
        <w:rFonts w:ascii="Wingdings" w:hAnsi="Wingdings" w:hint="default"/>
      </w:rPr>
    </w:lvl>
    <w:lvl w:ilvl="1" w:tplc="06EC0B28">
      <w:numFmt w:val="bullet"/>
      <w:lvlText w:val=""/>
      <w:lvlJc w:val="left"/>
      <w:pPr>
        <w:ind w:left="1440" w:hanging="360"/>
      </w:pPr>
      <w:rPr>
        <w:rFonts w:ascii="Symbol" w:eastAsia="Calibri" w:hAnsi="Symbo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8C10654"/>
    <w:multiLevelType w:val="hybridMultilevel"/>
    <w:tmpl w:val="012A0E0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90232CB"/>
    <w:multiLevelType w:val="hybridMultilevel"/>
    <w:tmpl w:val="A97EE52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A0F7F5C"/>
    <w:multiLevelType w:val="hybridMultilevel"/>
    <w:tmpl w:val="62A4993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FDE62AD"/>
    <w:multiLevelType w:val="hybridMultilevel"/>
    <w:tmpl w:val="AAF6219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03C7BE4"/>
    <w:multiLevelType w:val="hybridMultilevel"/>
    <w:tmpl w:val="5E70573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0843839"/>
    <w:multiLevelType w:val="hybridMultilevel"/>
    <w:tmpl w:val="2F6CB8EE"/>
    <w:lvl w:ilvl="0" w:tplc="04150005">
      <w:start w:val="1"/>
      <w:numFmt w:val="bullet"/>
      <w:lvlText w:val=""/>
      <w:lvlJc w:val="left"/>
      <w:pPr>
        <w:ind w:left="720" w:hanging="360"/>
      </w:pPr>
      <w:rPr>
        <w:rFonts w:ascii="Wingdings" w:hAnsi="Wingdings" w:hint="default"/>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09D1767"/>
    <w:multiLevelType w:val="hybridMultilevel"/>
    <w:tmpl w:val="F44EEBE2"/>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4065889"/>
    <w:multiLevelType w:val="hybridMultilevel"/>
    <w:tmpl w:val="A28A2CC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42205C0"/>
    <w:multiLevelType w:val="hybridMultilevel"/>
    <w:tmpl w:val="8FBC9D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6916A05"/>
    <w:multiLevelType w:val="hybridMultilevel"/>
    <w:tmpl w:val="7C54472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6FB45A0"/>
    <w:multiLevelType w:val="hybridMultilevel"/>
    <w:tmpl w:val="78E8C8E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77047E0"/>
    <w:multiLevelType w:val="hybridMultilevel"/>
    <w:tmpl w:val="4C7484D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78738F0"/>
    <w:multiLevelType w:val="hybridMultilevel"/>
    <w:tmpl w:val="93D4D0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8315296"/>
    <w:multiLevelType w:val="hybridMultilevel"/>
    <w:tmpl w:val="129EAB5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F7159C8"/>
    <w:multiLevelType w:val="hybridMultilevel"/>
    <w:tmpl w:val="3F1C783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9"/>
  </w:num>
  <w:num w:numId="4">
    <w:abstractNumId w:val="15"/>
  </w:num>
  <w:num w:numId="5">
    <w:abstractNumId w:val="2"/>
  </w:num>
  <w:num w:numId="6">
    <w:abstractNumId w:val="44"/>
  </w:num>
  <w:num w:numId="7">
    <w:abstractNumId w:val="23"/>
  </w:num>
  <w:num w:numId="8">
    <w:abstractNumId w:val="57"/>
  </w:num>
  <w:num w:numId="9">
    <w:abstractNumId w:val="24"/>
  </w:num>
  <w:num w:numId="10">
    <w:abstractNumId w:val="30"/>
  </w:num>
  <w:num w:numId="11">
    <w:abstractNumId w:val="29"/>
  </w:num>
  <w:num w:numId="12">
    <w:abstractNumId w:val="52"/>
  </w:num>
  <w:num w:numId="13">
    <w:abstractNumId w:val="45"/>
  </w:num>
  <w:num w:numId="14">
    <w:abstractNumId w:val="31"/>
  </w:num>
  <w:num w:numId="15">
    <w:abstractNumId w:val="28"/>
  </w:num>
  <w:num w:numId="16">
    <w:abstractNumId w:val="1"/>
  </w:num>
  <w:num w:numId="17">
    <w:abstractNumId w:val="12"/>
  </w:num>
  <w:num w:numId="18">
    <w:abstractNumId w:val="53"/>
  </w:num>
  <w:num w:numId="19">
    <w:abstractNumId w:val="41"/>
  </w:num>
  <w:num w:numId="20">
    <w:abstractNumId w:val="33"/>
  </w:num>
  <w:num w:numId="21">
    <w:abstractNumId w:val="22"/>
  </w:num>
  <w:num w:numId="22">
    <w:abstractNumId w:val="47"/>
  </w:num>
  <w:num w:numId="23">
    <w:abstractNumId w:val="8"/>
  </w:num>
  <w:num w:numId="24">
    <w:abstractNumId w:val="54"/>
  </w:num>
  <w:num w:numId="25">
    <w:abstractNumId w:val="37"/>
  </w:num>
  <w:num w:numId="26">
    <w:abstractNumId w:val="42"/>
  </w:num>
  <w:num w:numId="27">
    <w:abstractNumId w:val="14"/>
  </w:num>
  <w:num w:numId="28">
    <w:abstractNumId w:val="32"/>
  </w:num>
  <w:num w:numId="29">
    <w:abstractNumId w:val="50"/>
  </w:num>
  <w:num w:numId="30">
    <w:abstractNumId w:val="25"/>
  </w:num>
  <w:num w:numId="31">
    <w:abstractNumId w:val="20"/>
  </w:num>
  <w:num w:numId="32">
    <w:abstractNumId w:val="39"/>
  </w:num>
  <w:num w:numId="33">
    <w:abstractNumId w:val="3"/>
  </w:num>
  <w:num w:numId="34">
    <w:abstractNumId w:val="51"/>
  </w:num>
  <w:num w:numId="35">
    <w:abstractNumId w:val="49"/>
  </w:num>
  <w:num w:numId="36">
    <w:abstractNumId w:val="46"/>
  </w:num>
  <w:num w:numId="37">
    <w:abstractNumId w:val="5"/>
  </w:num>
  <w:num w:numId="38">
    <w:abstractNumId w:val="40"/>
  </w:num>
  <w:num w:numId="39">
    <w:abstractNumId w:val="35"/>
  </w:num>
  <w:num w:numId="40">
    <w:abstractNumId w:val="43"/>
  </w:num>
  <w:num w:numId="41">
    <w:abstractNumId w:val="6"/>
  </w:num>
  <w:num w:numId="42">
    <w:abstractNumId w:val="26"/>
  </w:num>
  <w:num w:numId="43">
    <w:abstractNumId w:val="34"/>
  </w:num>
  <w:num w:numId="44">
    <w:abstractNumId w:val="19"/>
  </w:num>
  <w:num w:numId="45">
    <w:abstractNumId w:val="21"/>
  </w:num>
  <w:num w:numId="46">
    <w:abstractNumId w:val="36"/>
  </w:num>
  <w:num w:numId="47">
    <w:abstractNumId w:val="16"/>
  </w:num>
  <w:num w:numId="48">
    <w:abstractNumId w:val="58"/>
  </w:num>
  <w:num w:numId="49">
    <w:abstractNumId w:val="0"/>
  </w:num>
  <w:num w:numId="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5"/>
  </w:num>
  <w:num w:numId="52">
    <w:abstractNumId w:val="13"/>
  </w:num>
  <w:num w:numId="53">
    <w:abstractNumId w:val="38"/>
  </w:num>
  <w:num w:numId="54">
    <w:abstractNumId w:val="18"/>
  </w:num>
  <w:num w:numId="55">
    <w:abstractNumId w:val="11"/>
  </w:num>
  <w:num w:numId="56">
    <w:abstractNumId w:val="48"/>
  </w:num>
  <w:num w:numId="57">
    <w:abstractNumId w:val="27"/>
  </w:num>
  <w:num w:numId="58">
    <w:abstractNumId w:val="17"/>
  </w:num>
  <w:num w:numId="59">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1C"/>
    <w:rsid w:val="00000003"/>
    <w:rsid w:val="00001C06"/>
    <w:rsid w:val="0000243A"/>
    <w:rsid w:val="00004191"/>
    <w:rsid w:val="0000531F"/>
    <w:rsid w:val="00005DB7"/>
    <w:rsid w:val="00011731"/>
    <w:rsid w:val="000155D0"/>
    <w:rsid w:val="00017008"/>
    <w:rsid w:val="000239D2"/>
    <w:rsid w:val="00025145"/>
    <w:rsid w:val="0003011C"/>
    <w:rsid w:val="000304F3"/>
    <w:rsid w:val="00034B52"/>
    <w:rsid w:val="000426D5"/>
    <w:rsid w:val="00052169"/>
    <w:rsid w:val="000624C5"/>
    <w:rsid w:val="000732BC"/>
    <w:rsid w:val="00074166"/>
    <w:rsid w:val="00085719"/>
    <w:rsid w:val="00095F04"/>
    <w:rsid w:val="000A2E58"/>
    <w:rsid w:val="000A4F37"/>
    <w:rsid w:val="000A5A9A"/>
    <w:rsid w:val="000B00A4"/>
    <w:rsid w:val="000B46B9"/>
    <w:rsid w:val="000B55A4"/>
    <w:rsid w:val="000B64EB"/>
    <w:rsid w:val="000E5300"/>
    <w:rsid w:val="000F26A8"/>
    <w:rsid w:val="000F47D6"/>
    <w:rsid w:val="001023CA"/>
    <w:rsid w:val="00112EA2"/>
    <w:rsid w:val="00127BD1"/>
    <w:rsid w:val="00127E7B"/>
    <w:rsid w:val="00143BE2"/>
    <w:rsid w:val="00147008"/>
    <w:rsid w:val="001540E7"/>
    <w:rsid w:val="00165D16"/>
    <w:rsid w:val="0016790A"/>
    <w:rsid w:val="00173649"/>
    <w:rsid w:val="00173E47"/>
    <w:rsid w:val="001749A7"/>
    <w:rsid w:val="001772AD"/>
    <w:rsid w:val="00177EE7"/>
    <w:rsid w:val="00181127"/>
    <w:rsid w:val="00184129"/>
    <w:rsid w:val="001A456F"/>
    <w:rsid w:val="001A6ACE"/>
    <w:rsid w:val="001B383F"/>
    <w:rsid w:val="001D2D97"/>
    <w:rsid w:val="001D49E6"/>
    <w:rsid w:val="001D5842"/>
    <w:rsid w:val="001E24B9"/>
    <w:rsid w:val="001E6455"/>
    <w:rsid w:val="00204C8B"/>
    <w:rsid w:val="00211B7A"/>
    <w:rsid w:val="00226237"/>
    <w:rsid w:val="002371BD"/>
    <w:rsid w:val="0024140C"/>
    <w:rsid w:val="00255A2A"/>
    <w:rsid w:val="00256AA3"/>
    <w:rsid w:val="00267456"/>
    <w:rsid w:val="00271C3D"/>
    <w:rsid w:val="00273824"/>
    <w:rsid w:val="00276DE3"/>
    <w:rsid w:val="00283237"/>
    <w:rsid w:val="00291809"/>
    <w:rsid w:val="00291EF6"/>
    <w:rsid w:val="002928A1"/>
    <w:rsid w:val="002947ED"/>
    <w:rsid w:val="002A57FF"/>
    <w:rsid w:val="002C032A"/>
    <w:rsid w:val="002C35A4"/>
    <w:rsid w:val="002C3DDA"/>
    <w:rsid w:val="002C658D"/>
    <w:rsid w:val="002C6B0E"/>
    <w:rsid w:val="002E2255"/>
    <w:rsid w:val="002E4B70"/>
    <w:rsid w:val="002F45D5"/>
    <w:rsid w:val="00310C33"/>
    <w:rsid w:val="003122DD"/>
    <w:rsid w:val="003152BF"/>
    <w:rsid w:val="00327689"/>
    <w:rsid w:val="00337E6C"/>
    <w:rsid w:val="00343497"/>
    <w:rsid w:val="003435BB"/>
    <w:rsid w:val="00347F1E"/>
    <w:rsid w:val="00360BD0"/>
    <w:rsid w:val="00363853"/>
    <w:rsid w:val="003665F6"/>
    <w:rsid w:val="003670FD"/>
    <w:rsid w:val="00373A03"/>
    <w:rsid w:val="003946EF"/>
    <w:rsid w:val="00395478"/>
    <w:rsid w:val="003A325D"/>
    <w:rsid w:val="003A3BC2"/>
    <w:rsid w:val="003A51FE"/>
    <w:rsid w:val="003B3B11"/>
    <w:rsid w:val="003B64F2"/>
    <w:rsid w:val="003D01C0"/>
    <w:rsid w:val="003D1F46"/>
    <w:rsid w:val="003D2755"/>
    <w:rsid w:val="003D3A22"/>
    <w:rsid w:val="003D52E9"/>
    <w:rsid w:val="003F3135"/>
    <w:rsid w:val="0040530A"/>
    <w:rsid w:val="00414531"/>
    <w:rsid w:val="00421B2A"/>
    <w:rsid w:val="0042307D"/>
    <w:rsid w:val="00431298"/>
    <w:rsid w:val="004312B4"/>
    <w:rsid w:val="004341AF"/>
    <w:rsid w:val="004359CC"/>
    <w:rsid w:val="00437D7B"/>
    <w:rsid w:val="004402E0"/>
    <w:rsid w:val="00453B78"/>
    <w:rsid w:val="00456D02"/>
    <w:rsid w:val="004758DB"/>
    <w:rsid w:val="004758EA"/>
    <w:rsid w:val="0048117A"/>
    <w:rsid w:val="00484A15"/>
    <w:rsid w:val="004869D8"/>
    <w:rsid w:val="00490BF2"/>
    <w:rsid w:val="004A57C3"/>
    <w:rsid w:val="004A6165"/>
    <w:rsid w:val="004B23A1"/>
    <w:rsid w:val="004B497E"/>
    <w:rsid w:val="004B49C7"/>
    <w:rsid w:val="004B52D0"/>
    <w:rsid w:val="004B52DB"/>
    <w:rsid w:val="004C1B0D"/>
    <w:rsid w:val="004D0C1D"/>
    <w:rsid w:val="004D10BF"/>
    <w:rsid w:val="004D5C29"/>
    <w:rsid w:val="004E4EDB"/>
    <w:rsid w:val="004F0E18"/>
    <w:rsid w:val="00502C1C"/>
    <w:rsid w:val="005156CB"/>
    <w:rsid w:val="00517ABE"/>
    <w:rsid w:val="00520842"/>
    <w:rsid w:val="00522488"/>
    <w:rsid w:val="005226F8"/>
    <w:rsid w:val="0052632E"/>
    <w:rsid w:val="00531EA7"/>
    <w:rsid w:val="00544BFB"/>
    <w:rsid w:val="005452CD"/>
    <w:rsid w:val="00547E22"/>
    <w:rsid w:val="00547EA7"/>
    <w:rsid w:val="00551C75"/>
    <w:rsid w:val="005556FE"/>
    <w:rsid w:val="00570C44"/>
    <w:rsid w:val="005816B2"/>
    <w:rsid w:val="00590409"/>
    <w:rsid w:val="00592AC3"/>
    <w:rsid w:val="005A01B6"/>
    <w:rsid w:val="005A54E9"/>
    <w:rsid w:val="005B527F"/>
    <w:rsid w:val="005E147E"/>
    <w:rsid w:val="0061182B"/>
    <w:rsid w:val="006171DC"/>
    <w:rsid w:val="00635377"/>
    <w:rsid w:val="0063592E"/>
    <w:rsid w:val="00642DEA"/>
    <w:rsid w:val="00642FD3"/>
    <w:rsid w:val="006576EE"/>
    <w:rsid w:val="00663D4F"/>
    <w:rsid w:val="00684F91"/>
    <w:rsid w:val="00690CB6"/>
    <w:rsid w:val="006A03BF"/>
    <w:rsid w:val="006B27B9"/>
    <w:rsid w:val="006D4317"/>
    <w:rsid w:val="006D4A95"/>
    <w:rsid w:val="006D5F31"/>
    <w:rsid w:val="006E14C9"/>
    <w:rsid w:val="006E2214"/>
    <w:rsid w:val="006E6FB3"/>
    <w:rsid w:val="006F550F"/>
    <w:rsid w:val="006F71AD"/>
    <w:rsid w:val="00702A0D"/>
    <w:rsid w:val="00707E14"/>
    <w:rsid w:val="007217E5"/>
    <w:rsid w:val="007316CA"/>
    <w:rsid w:val="00734A93"/>
    <w:rsid w:val="00754BD1"/>
    <w:rsid w:val="00757999"/>
    <w:rsid w:val="007608F1"/>
    <w:rsid w:val="007633A6"/>
    <w:rsid w:val="0076379E"/>
    <w:rsid w:val="007639E4"/>
    <w:rsid w:val="00764CDE"/>
    <w:rsid w:val="00770C8B"/>
    <w:rsid w:val="00786A27"/>
    <w:rsid w:val="00791B71"/>
    <w:rsid w:val="007949A3"/>
    <w:rsid w:val="0079534A"/>
    <w:rsid w:val="007A55D0"/>
    <w:rsid w:val="007D5CA8"/>
    <w:rsid w:val="007D6877"/>
    <w:rsid w:val="007D6FA2"/>
    <w:rsid w:val="00822332"/>
    <w:rsid w:val="00822459"/>
    <w:rsid w:val="00827450"/>
    <w:rsid w:val="00840FD5"/>
    <w:rsid w:val="0084268C"/>
    <w:rsid w:val="00844654"/>
    <w:rsid w:val="0085392B"/>
    <w:rsid w:val="00854039"/>
    <w:rsid w:val="00861356"/>
    <w:rsid w:val="00864616"/>
    <w:rsid w:val="00871091"/>
    <w:rsid w:val="00872D8B"/>
    <w:rsid w:val="00882C10"/>
    <w:rsid w:val="008919CF"/>
    <w:rsid w:val="008A7943"/>
    <w:rsid w:val="008B0F51"/>
    <w:rsid w:val="008D5684"/>
    <w:rsid w:val="009019DD"/>
    <w:rsid w:val="00902CD2"/>
    <w:rsid w:val="00913954"/>
    <w:rsid w:val="009164B6"/>
    <w:rsid w:val="00920841"/>
    <w:rsid w:val="00926A4A"/>
    <w:rsid w:val="009272C7"/>
    <w:rsid w:val="00930B2B"/>
    <w:rsid w:val="00933DDD"/>
    <w:rsid w:val="00934D8D"/>
    <w:rsid w:val="0093635A"/>
    <w:rsid w:val="00951FB4"/>
    <w:rsid w:val="0096508B"/>
    <w:rsid w:val="00975FBC"/>
    <w:rsid w:val="00994BDD"/>
    <w:rsid w:val="00995929"/>
    <w:rsid w:val="009A5DE1"/>
    <w:rsid w:val="009D086F"/>
    <w:rsid w:val="009D50DB"/>
    <w:rsid w:val="009D5180"/>
    <w:rsid w:val="009D6216"/>
    <w:rsid w:val="009D7CC8"/>
    <w:rsid w:val="009E0DC6"/>
    <w:rsid w:val="009E1CAD"/>
    <w:rsid w:val="009E7172"/>
    <w:rsid w:val="009F630F"/>
    <w:rsid w:val="00A06503"/>
    <w:rsid w:val="00A069C6"/>
    <w:rsid w:val="00A07771"/>
    <w:rsid w:val="00A36B21"/>
    <w:rsid w:val="00A37157"/>
    <w:rsid w:val="00A37C29"/>
    <w:rsid w:val="00A40CE3"/>
    <w:rsid w:val="00A457F3"/>
    <w:rsid w:val="00A542B0"/>
    <w:rsid w:val="00A6379C"/>
    <w:rsid w:val="00A6588F"/>
    <w:rsid w:val="00A756D3"/>
    <w:rsid w:val="00A96840"/>
    <w:rsid w:val="00AA6751"/>
    <w:rsid w:val="00AB787B"/>
    <w:rsid w:val="00AD243F"/>
    <w:rsid w:val="00AD730B"/>
    <w:rsid w:val="00AD7EB8"/>
    <w:rsid w:val="00AF0DFB"/>
    <w:rsid w:val="00AF6D91"/>
    <w:rsid w:val="00B10F77"/>
    <w:rsid w:val="00B13139"/>
    <w:rsid w:val="00B13D31"/>
    <w:rsid w:val="00B177E8"/>
    <w:rsid w:val="00B412B3"/>
    <w:rsid w:val="00B45D9A"/>
    <w:rsid w:val="00B45ED9"/>
    <w:rsid w:val="00B46676"/>
    <w:rsid w:val="00B503FD"/>
    <w:rsid w:val="00B50F41"/>
    <w:rsid w:val="00B56ADE"/>
    <w:rsid w:val="00B56FC5"/>
    <w:rsid w:val="00B713E8"/>
    <w:rsid w:val="00B72734"/>
    <w:rsid w:val="00B73885"/>
    <w:rsid w:val="00B751C0"/>
    <w:rsid w:val="00B82711"/>
    <w:rsid w:val="00B82724"/>
    <w:rsid w:val="00B8318B"/>
    <w:rsid w:val="00B87A32"/>
    <w:rsid w:val="00B90B1D"/>
    <w:rsid w:val="00B931A4"/>
    <w:rsid w:val="00B96F75"/>
    <w:rsid w:val="00BA251F"/>
    <w:rsid w:val="00BA49E7"/>
    <w:rsid w:val="00BA56EC"/>
    <w:rsid w:val="00BD3F70"/>
    <w:rsid w:val="00BE03D2"/>
    <w:rsid w:val="00BE052C"/>
    <w:rsid w:val="00BE1C67"/>
    <w:rsid w:val="00BE5051"/>
    <w:rsid w:val="00BE6FA2"/>
    <w:rsid w:val="00BF09CD"/>
    <w:rsid w:val="00BF10A9"/>
    <w:rsid w:val="00BF19BB"/>
    <w:rsid w:val="00C14A6B"/>
    <w:rsid w:val="00C15789"/>
    <w:rsid w:val="00C2669C"/>
    <w:rsid w:val="00C41A68"/>
    <w:rsid w:val="00C42D2E"/>
    <w:rsid w:val="00C51D03"/>
    <w:rsid w:val="00C60D96"/>
    <w:rsid w:val="00C65704"/>
    <w:rsid w:val="00C77979"/>
    <w:rsid w:val="00C83AF1"/>
    <w:rsid w:val="00C86B84"/>
    <w:rsid w:val="00C91BDA"/>
    <w:rsid w:val="00C97379"/>
    <w:rsid w:val="00CA12C9"/>
    <w:rsid w:val="00CA3538"/>
    <w:rsid w:val="00CB34F4"/>
    <w:rsid w:val="00CB4EA9"/>
    <w:rsid w:val="00CB5131"/>
    <w:rsid w:val="00CC48C1"/>
    <w:rsid w:val="00CD1794"/>
    <w:rsid w:val="00CD2599"/>
    <w:rsid w:val="00CD63C2"/>
    <w:rsid w:val="00CE5F23"/>
    <w:rsid w:val="00CE62A3"/>
    <w:rsid w:val="00CF419D"/>
    <w:rsid w:val="00CF423A"/>
    <w:rsid w:val="00D13743"/>
    <w:rsid w:val="00D17762"/>
    <w:rsid w:val="00D21063"/>
    <w:rsid w:val="00D2172C"/>
    <w:rsid w:val="00D261F4"/>
    <w:rsid w:val="00D30F45"/>
    <w:rsid w:val="00D3310E"/>
    <w:rsid w:val="00D35E80"/>
    <w:rsid w:val="00D5252E"/>
    <w:rsid w:val="00D526C1"/>
    <w:rsid w:val="00D53481"/>
    <w:rsid w:val="00D53C36"/>
    <w:rsid w:val="00D56BF8"/>
    <w:rsid w:val="00D61D19"/>
    <w:rsid w:val="00D633D1"/>
    <w:rsid w:val="00D64DA1"/>
    <w:rsid w:val="00D75F2A"/>
    <w:rsid w:val="00D817E2"/>
    <w:rsid w:val="00D821EE"/>
    <w:rsid w:val="00D92DE7"/>
    <w:rsid w:val="00D9376D"/>
    <w:rsid w:val="00DA2436"/>
    <w:rsid w:val="00DA38B3"/>
    <w:rsid w:val="00DA3A57"/>
    <w:rsid w:val="00DA5BB7"/>
    <w:rsid w:val="00DA6CA2"/>
    <w:rsid w:val="00DB0AFD"/>
    <w:rsid w:val="00DB483C"/>
    <w:rsid w:val="00DC3C8A"/>
    <w:rsid w:val="00DC5970"/>
    <w:rsid w:val="00DC6904"/>
    <w:rsid w:val="00DD5728"/>
    <w:rsid w:val="00DD776E"/>
    <w:rsid w:val="00DE2694"/>
    <w:rsid w:val="00DE2960"/>
    <w:rsid w:val="00DE3EF7"/>
    <w:rsid w:val="00DE56E7"/>
    <w:rsid w:val="00DE5CE3"/>
    <w:rsid w:val="00DE6B0E"/>
    <w:rsid w:val="00DE6DD2"/>
    <w:rsid w:val="00E021BF"/>
    <w:rsid w:val="00E11FAA"/>
    <w:rsid w:val="00E12B55"/>
    <w:rsid w:val="00E166C0"/>
    <w:rsid w:val="00E26902"/>
    <w:rsid w:val="00E304C8"/>
    <w:rsid w:val="00E37F23"/>
    <w:rsid w:val="00E410F6"/>
    <w:rsid w:val="00E5202E"/>
    <w:rsid w:val="00E65D77"/>
    <w:rsid w:val="00E829DE"/>
    <w:rsid w:val="00E8583F"/>
    <w:rsid w:val="00E90678"/>
    <w:rsid w:val="00EA3725"/>
    <w:rsid w:val="00EB19D0"/>
    <w:rsid w:val="00EB1F9A"/>
    <w:rsid w:val="00EB5CB0"/>
    <w:rsid w:val="00EF6174"/>
    <w:rsid w:val="00F072E0"/>
    <w:rsid w:val="00F13F6B"/>
    <w:rsid w:val="00F20502"/>
    <w:rsid w:val="00F276DB"/>
    <w:rsid w:val="00F332C9"/>
    <w:rsid w:val="00F33BB3"/>
    <w:rsid w:val="00F47EFE"/>
    <w:rsid w:val="00F54DD7"/>
    <w:rsid w:val="00F5763C"/>
    <w:rsid w:val="00F67493"/>
    <w:rsid w:val="00F76654"/>
    <w:rsid w:val="00F8677A"/>
    <w:rsid w:val="00F96D7C"/>
    <w:rsid w:val="00FA5330"/>
    <w:rsid w:val="00FB0A46"/>
    <w:rsid w:val="00FB7A29"/>
    <w:rsid w:val="00FC48A4"/>
    <w:rsid w:val="00FC714F"/>
    <w:rsid w:val="00FD29B8"/>
    <w:rsid w:val="00FD7E8A"/>
    <w:rsid w:val="00FE3DE3"/>
    <w:rsid w:val="00FF3B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A10E7"/>
  <w15:chartTrackingRefBased/>
  <w15:docId w15:val="{987E739D-6288-4749-96CE-C18A7991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316CA"/>
  </w:style>
  <w:style w:type="paragraph" w:styleId="Nagwek1">
    <w:name w:val="heading 1"/>
    <w:basedOn w:val="Normalny"/>
    <w:next w:val="Normalny"/>
    <w:link w:val="Nagwek1Znak"/>
    <w:uiPriority w:val="9"/>
    <w:qFormat/>
    <w:rsid w:val="00CD25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36B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A36B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3A3BC2"/>
    <w:pPr>
      <w:spacing w:after="0" w:line="240" w:lineRule="auto"/>
    </w:pPr>
    <w:rPr>
      <w:rFonts w:eastAsiaTheme="minorEastAsia"/>
      <w:kern w:val="0"/>
      <w:lang w:eastAsia="pl-PL"/>
      <w14:ligatures w14:val="none"/>
    </w:rPr>
  </w:style>
  <w:style w:type="character" w:customStyle="1" w:styleId="BezodstpwZnak">
    <w:name w:val="Bez odstępów Znak"/>
    <w:basedOn w:val="Domylnaczcionkaakapitu"/>
    <w:link w:val="Bezodstpw"/>
    <w:uiPriority w:val="1"/>
    <w:rsid w:val="003A3BC2"/>
    <w:rPr>
      <w:rFonts w:eastAsiaTheme="minorEastAsia"/>
      <w:kern w:val="0"/>
      <w:lang w:eastAsia="pl-PL"/>
      <w14:ligatures w14:val="none"/>
    </w:rPr>
  </w:style>
  <w:style w:type="paragraph" w:styleId="Nagwek">
    <w:name w:val="header"/>
    <w:basedOn w:val="Normalny"/>
    <w:link w:val="NagwekZnak"/>
    <w:uiPriority w:val="99"/>
    <w:unhideWhenUsed/>
    <w:rsid w:val="003A3B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3BC2"/>
  </w:style>
  <w:style w:type="paragraph" w:styleId="Stopka">
    <w:name w:val="footer"/>
    <w:basedOn w:val="Normalny"/>
    <w:link w:val="StopkaZnak"/>
    <w:uiPriority w:val="99"/>
    <w:unhideWhenUsed/>
    <w:rsid w:val="003A3B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3BC2"/>
  </w:style>
  <w:style w:type="paragraph" w:styleId="Legenda">
    <w:name w:val="caption"/>
    <w:basedOn w:val="Normalny"/>
    <w:next w:val="Normalny"/>
    <w:uiPriority w:val="35"/>
    <w:unhideWhenUsed/>
    <w:qFormat/>
    <w:rsid w:val="000A5A9A"/>
    <w:pPr>
      <w:spacing w:after="200" w:line="240" w:lineRule="auto"/>
    </w:pPr>
    <w:rPr>
      <w:i/>
      <w:iCs/>
      <w:color w:val="44546A" w:themeColor="text2"/>
      <w:sz w:val="18"/>
      <w:szCs w:val="18"/>
    </w:rPr>
  </w:style>
  <w:style w:type="character" w:customStyle="1" w:styleId="Nagwek1Znak">
    <w:name w:val="Nagłówek 1 Znak"/>
    <w:basedOn w:val="Domylnaczcionkaakapitu"/>
    <w:link w:val="Nagwek1"/>
    <w:uiPriority w:val="9"/>
    <w:rsid w:val="00CD2599"/>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CD2599"/>
    <w:pPr>
      <w:outlineLvl w:val="9"/>
    </w:pPr>
    <w:rPr>
      <w:kern w:val="0"/>
      <w:lang w:eastAsia="pl-PL"/>
      <w14:ligatures w14:val="none"/>
    </w:rPr>
  </w:style>
  <w:style w:type="paragraph" w:styleId="Spistreci1">
    <w:name w:val="toc 1"/>
    <w:basedOn w:val="Normalny"/>
    <w:next w:val="Normalny"/>
    <w:autoRedefine/>
    <w:uiPriority w:val="39"/>
    <w:unhideWhenUsed/>
    <w:rsid w:val="00CD2599"/>
    <w:pPr>
      <w:spacing w:after="100"/>
    </w:pPr>
  </w:style>
  <w:style w:type="paragraph" w:styleId="Spistreci2">
    <w:name w:val="toc 2"/>
    <w:basedOn w:val="Normalny"/>
    <w:next w:val="Normalny"/>
    <w:autoRedefine/>
    <w:uiPriority w:val="39"/>
    <w:unhideWhenUsed/>
    <w:rsid w:val="00CD2599"/>
    <w:pPr>
      <w:spacing w:after="100"/>
      <w:ind w:left="220"/>
    </w:pPr>
  </w:style>
  <w:style w:type="character" w:styleId="Hipercze">
    <w:name w:val="Hyperlink"/>
    <w:basedOn w:val="Domylnaczcionkaakapitu"/>
    <w:uiPriority w:val="99"/>
    <w:unhideWhenUsed/>
    <w:rsid w:val="00CD2599"/>
    <w:rPr>
      <w:color w:val="0563C1" w:themeColor="hyperlink"/>
      <w:u w:val="single"/>
    </w:rPr>
  </w:style>
  <w:style w:type="paragraph" w:styleId="Spisilustracji">
    <w:name w:val="table of figures"/>
    <w:basedOn w:val="Normalny"/>
    <w:next w:val="Normalny"/>
    <w:uiPriority w:val="99"/>
    <w:unhideWhenUsed/>
    <w:rsid w:val="00CD2599"/>
    <w:pPr>
      <w:spacing w:after="0"/>
    </w:pPr>
  </w:style>
  <w:style w:type="paragraph" w:styleId="Akapitzlist">
    <w:name w:val="List Paragraph"/>
    <w:aliases w:val="A_wyliczenie,Kielce_wypunktowanie,lubu 1)_wypkt.,K-P_odwolanie,Lublin_odwolanie,Sl_Akapit z listą,maz_wyliczenie,opis dzialania,Akapit z listą5,A_wyliczenie1,Kielce_wypunktowanie1,lubu 1)_wypkt.1,K-P_odwolanie1,Lublin_odwolanie1,TREŚĆ,L1"/>
    <w:basedOn w:val="Normalny"/>
    <w:link w:val="AkapitzlistZnak"/>
    <w:uiPriority w:val="34"/>
    <w:qFormat/>
    <w:rsid w:val="000E5300"/>
    <w:pPr>
      <w:ind w:left="720"/>
      <w:contextualSpacing/>
    </w:pPr>
  </w:style>
  <w:style w:type="table" w:styleId="Tabela-Siatka">
    <w:name w:val="Table Grid"/>
    <w:aliases w:val="Tabela - PR BUCZ"/>
    <w:basedOn w:val="Standardowy"/>
    <w:uiPriority w:val="39"/>
    <w:rsid w:val="00F67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A36B21"/>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A36B21"/>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3D2755"/>
    <w:pPr>
      <w:tabs>
        <w:tab w:val="right" w:leader="dot" w:pos="9062"/>
      </w:tabs>
      <w:spacing w:after="100"/>
      <w:ind w:left="220"/>
    </w:pPr>
  </w:style>
  <w:style w:type="paragraph" w:styleId="Tekstprzypisudolnego">
    <w:name w:val="footnote text"/>
    <w:basedOn w:val="Normalny"/>
    <w:link w:val="TekstprzypisudolnegoZnak"/>
    <w:uiPriority w:val="99"/>
    <w:semiHidden/>
    <w:unhideWhenUsed/>
    <w:rsid w:val="00FC714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C714F"/>
    <w:rPr>
      <w:sz w:val="20"/>
      <w:szCs w:val="20"/>
    </w:rPr>
  </w:style>
  <w:style w:type="character" w:styleId="Odwoanieprzypisudolnego">
    <w:name w:val="footnote reference"/>
    <w:aliases w:val="Footnote Reference Number"/>
    <w:uiPriority w:val="99"/>
    <w:unhideWhenUsed/>
    <w:rsid w:val="00FC714F"/>
    <w:rPr>
      <w:rFonts w:cs="Times New Roman"/>
      <w:vertAlign w:val="superscript"/>
    </w:rPr>
  </w:style>
  <w:style w:type="character" w:customStyle="1" w:styleId="Nierozpoznanawzmianka1">
    <w:name w:val="Nierozpoznana wzmianka1"/>
    <w:basedOn w:val="Domylnaczcionkaakapitu"/>
    <w:uiPriority w:val="99"/>
    <w:semiHidden/>
    <w:unhideWhenUsed/>
    <w:rsid w:val="00C65704"/>
    <w:rPr>
      <w:color w:val="605E5C"/>
      <w:shd w:val="clear" w:color="auto" w:fill="E1DFDD"/>
    </w:rPr>
  </w:style>
  <w:style w:type="character" w:customStyle="1" w:styleId="AkapitzlistZnak">
    <w:name w:val="Akapit z listą Znak"/>
    <w:aliases w:val="A_wyliczenie Znak,Kielce_wypunktowanie Znak,lubu 1)_wypkt. Znak,K-P_odwolanie Znak,Lublin_odwolanie Znak,Sl_Akapit z listą Znak,maz_wyliczenie Znak,opis dzialania Znak,Akapit z listą5 Znak,A_wyliczenie1 Znak,lubu 1)_wypkt.1 Znak"/>
    <w:link w:val="Akapitzlist"/>
    <w:uiPriority w:val="34"/>
    <w:qFormat/>
    <w:locked/>
    <w:rsid w:val="00AD2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18530">
      <w:bodyDiv w:val="1"/>
      <w:marLeft w:val="0"/>
      <w:marRight w:val="0"/>
      <w:marTop w:val="0"/>
      <w:marBottom w:val="0"/>
      <w:divBdr>
        <w:top w:val="none" w:sz="0" w:space="0" w:color="auto"/>
        <w:left w:val="none" w:sz="0" w:space="0" w:color="auto"/>
        <w:bottom w:val="none" w:sz="0" w:space="0" w:color="auto"/>
        <w:right w:val="none" w:sz="0" w:space="0" w:color="auto"/>
      </w:divBdr>
      <w:divsChild>
        <w:div w:id="1272858832">
          <w:marLeft w:val="0"/>
          <w:marRight w:val="0"/>
          <w:marTop w:val="0"/>
          <w:marBottom w:val="150"/>
          <w:divBdr>
            <w:top w:val="none" w:sz="0" w:space="0" w:color="auto"/>
            <w:left w:val="none" w:sz="0" w:space="0" w:color="auto"/>
            <w:bottom w:val="single" w:sz="6" w:space="8" w:color="EAEAEA"/>
            <w:right w:val="none" w:sz="0" w:space="0" w:color="auto"/>
          </w:divBdr>
          <w:divsChild>
            <w:div w:id="2114546800">
              <w:marLeft w:val="0"/>
              <w:marRight w:val="0"/>
              <w:marTop w:val="0"/>
              <w:marBottom w:val="0"/>
              <w:divBdr>
                <w:top w:val="none" w:sz="0" w:space="0" w:color="auto"/>
                <w:left w:val="none" w:sz="0" w:space="0" w:color="auto"/>
                <w:bottom w:val="none" w:sz="0" w:space="0" w:color="auto"/>
                <w:right w:val="none" w:sz="0" w:space="0" w:color="auto"/>
              </w:divBdr>
            </w:div>
            <w:div w:id="692996560">
              <w:marLeft w:val="0"/>
              <w:marRight w:val="0"/>
              <w:marTop w:val="0"/>
              <w:marBottom w:val="0"/>
              <w:divBdr>
                <w:top w:val="none" w:sz="0" w:space="0" w:color="auto"/>
                <w:left w:val="none" w:sz="0" w:space="0" w:color="auto"/>
                <w:bottom w:val="none" w:sz="0" w:space="0" w:color="auto"/>
                <w:right w:val="none" w:sz="0" w:space="0" w:color="auto"/>
              </w:divBdr>
            </w:div>
          </w:divsChild>
        </w:div>
        <w:div w:id="1769809247">
          <w:marLeft w:val="0"/>
          <w:marRight w:val="0"/>
          <w:marTop w:val="0"/>
          <w:marBottom w:val="150"/>
          <w:divBdr>
            <w:top w:val="none" w:sz="0" w:space="0" w:color="auto"/>
            <w:left w:val="none" w:sz="0" w:space="0" w:color="auto"/>
            <w:bottom w:val="single" w:sz="6" w:space="8" w:color="EAEAEA"/>
            <w:right w:val="none" w:sz="0" w:space="0" w:color="auto"/>
          </w:divBdr>
          <w:divsChild>
            <w:div w:id="1954509572">
              <w:marLeft w:val="0"/>
              <w:marRight w:val="0"/>
              <w:marTop w:val="0"/>
              <w:marBottom w:val="0"/>
              <w:divBdr>
                <w:top w:val="none" w:sz="0" w:space="0" w:color="auto"/>
                <w:left w:val="none" w:sz="0" w:space="0" w:color="auto"/>
                <w:bottom w:val="none" w:sz="0" w:space="0" w:color="auto"/>
                <w:right w:val="none" w:sz="0" w:space="0" w:color="auto"/>
              </w:divBdr>
            </w:div>
            <w:div w:id="353843637">
              <w:marLeft w:val="0"/>
              <w:marRight w:val="0"/>
              <w:marTop w:val="0"/>
              <w:marBottom w:val="0"/>
              <w:divBdr>
                <w:top w:val="none" w:sz="0" w:space="0" w:color="auto"/>
                <w:left w:val="none" w:sz="0" w:space="0" w:color="auto"/>
                <w:bottom w:val="none" w:sz="0" w:space="0" w:color="auto"/>
                <w:right w:val="none" w:sz="0" w:space="0" w:color="auto"/>
              </w:divBdr>
            </w:div>
          </w:divsChild>
        </w:div>
        <w:div w:id="1111162993">
          <w:marLeft w:val="0"/>
          <w:marRight w:val="0"/>
          <w:marTop w:val="0"/>
          <w:marBottom w:val="150"/>
          <w:divBdr>
            <w:top w:val="none" w:sz="0" w:space="0" w:color="auto"/>
            <w:left w:val="none" w:sz="0" w:space="0" w:color="auto"/>
            <w:bottom w:val="single" w:sz="6" w:space="8" w:color="EAEAEA"/>
            <w:right w:val="none" w:sz="0" w:space="0" w:color="auto"/>
          </w:divBdr>
          <w:divsChild>
            <w:div w:id="1080101810">
              <w:marLeft w:val="0"/>
              <w:marRight w:val="0"/>
              <w:marTop w:val="0"/>
              <w:marBottom w:val="0"/>
              <w:divBdr>
                <w:top w:val="none" w:sz="0" w:space="0" w:color="auto"/>
                <w:left w:val="none" w:sz="0" w:space="0" w:color="auto"/>
                <w:bottom w:val="none" w:sz="0" w:space="0" w:color="auto"/>
                <w:right w:val="none" w:sz="0" w:space="0" w:color="auto"/>
              </w:divBdr>
            </w:div>
            <w:div w:id="977303405">
              <w:marLeft w:val="0"/>
              <w:marRight w:val="0"/>
              <w:marTop w:val="0"/>
              <w:marBottom w:val="0"/>
              <w:divBdr>
                <w:top w:val="none" w:sz="0" w:space="0" w:color="auto"/>
                <w:left w:val="none" w:sz="0" w:space="0" w:color="auto"/>
                <w:bottom w:val="none" w:sz="0" w:space="0" w:color="auto"/>
                <w:right w:val="none" w:sz="0" w:space="0" w:color="auto"/>
              </w:divBdr>
            </w:div>
          </w:divsChild>
        </w:div>
        <w:div w:id="612782442">
          <w:marLeft w:val="0"/>
          <w:marRight w:val="0"/>
          <w:marTop w:val="0"/>
          <w:marBottom w:val="150"/>
          <w:divBdr>
            <w:top w:val="none" w:sz="0" w:space="0" w:color="auto"/>
            <w:left w:val="none" w:sz="0" w:space="0" w:color="auto"/>
            <w:bottom w:val="single" w:sz="6" w:space="8" w:color="EAEAEA"/>
            <w:right w:val="none" w:sz="0" w:space="0" w:color="auto"/>
          </w:divBdr>
          <w:divsChild>
            <w:div w:id="1744838146">
              <w:marLeft w:val="0"/>
              <w:marRight w:val="0"/>
              <w:marTop w:val="0"/>
              <w:marBottom w:val="0"/>
              <w:divBdr>
                <w:top w:val="none" w:sz="0" w:space="0" w:color="auto"/>
                <w:left w:val="none" w:sz="0" w:space="0" w:color="auto"/>
                <w:bottom w:val="none" w:sz="0" w:space="0" w:color="auto"/>
                <w:right w:val="none" w:sz="0" w:space="0" w:color="auto"/>
              </w:divBdr>
            </w:div>
            <w:div w:id="1320578450">
              <w:marLeft w:val="0"/>
              <w:marRight w:val="0"/>
              <w:marTop w:val="0"/>
              <w:marBottom w:val="0"/>
              <w:divBdr>
                <w:top w:val="none" w:sz="0" w:space="0" w:color="auto"/>
                <w:left w:val="none" w:sz="0" w:space="0" w:color="auto"/>
                <w:bottom w:val="none" w:sz="0" w:space="0" w:color="auto"/>
                <w:right w:val="none" w:sz="0" w:space="0" w:color="auto"/>
              </w:divBdr>
            </w:div>
          </w:divsChild>
        </w:div>
        <w:div w:id="1603147634">
          <w:marLeft w:val="0"/>
          <w:marRight w:val="0"/>
          <w:marTop w:val="0"/>
          <w:marBottom w:val="150"/>
          <w:divBdr>
            <w:top w:val="none" w:sz="0" w:space="0" w:color="auto"/>
            <w:left w:val="none" w:sz="0" w:space="0" w:color="auto"/>
            <w:bottom w:val="none" w:sz="0" w:space="0" w:color="auto"/>
            <w:right w:val="none" w:sz="0" w:space="0" w:color="auto"/>
          </w:divBdr>
          <w:divsChild>
            <w:div w:id="1845628798">
              <w:marLeft w:val="0"/>
              <w:marRight w:val="0"/>
              <w:marTop w:val="0"/>
              <w:marBottom w:val="0"/>
              <w:divBdr>
                <w:top w:val="none" w:sz="0" w:space="0" w:color="auto"/>
                <w:left w:val="none" w:sz="0" w:space="0" w:color="auto"/>
                <w:bottom w:val="none" w:sz="0" w:space="0" w:color="auto"/>
                <w:right w:val="none" w:sz="0" w:space="0" w:color="auto"/>
              </w:divBdr>
            </w:div>
            <w:div w:id="18420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14021">
      <w:bodyDiv w:val="1"/>
      <w:marLeft w:val="0"/>
      <w:marRight w:val="0"/>
      <w:marTop w:val="0"/>
      <w:marBottom w:val="0"/>
      <w:divBdr>
        <w:top w:val="none" w:sz="0" w:space="0" w:color="auto"/>
        <w:left w:val="none" w:sz="0" w:space="0" w:color="auto"/>
        <w:bottom w:val="none" w:sz="0" w:space="0" w:color="auto"/>
        <w:right w:val="none" w:sz="0" w:space="0" w:color="auto"/>
      </w:divBdr>
    </w:div>
    <w:div w:id="355811275">
      <w:bodyDiv w:val="1"/>
      <w:marLeft w:val="0"/>
      <w:marRight w:val="0"/>
      <w:marTop w:val="0"/>
      <w:marBottom w:val="0"/>
      <w:divBdr>
        <w:top w:val="none" w:sz="0" w:space="0" w:color="auto"/>
        <w:left w:val="none" w:sz="0" w:space="0" w:color="auto"/>
        <w:bottom w:val="none" w:sz="0" w:space="0" w:color="auto"/>
        <w:right w:val="none" w:sz="0" w:space="0" w:color="auto"/>
      </w:divBdr>
    </w:div>
    <w:div w:id="376711158">
      <w:bodyDiv w:val="1"/>
      <w:marLeft w:val="0"/>
      <w:marRight w:val="0"/>
      <w:marTop w:val="0"/>
      <w:marBottom w:val="0"/>
      <w:divBdr>
        <w:top w:val="none" w:sz="0" w:space="0" w:color="auto"/>
        <w:left w:val="none" w:sz="0" w:space="0" w:color="auto"/>
        <w:bottom w:val="none" w:sz="0" w:space="0" w:color="auto"/>
        <w:right w:val="none" w:sz="0" w:space="0" w:color="auto"/>
      </w:divBdr>
    </w:div>
    <w:div w:id="592586855">
      <w:bodyDiv w:val="1"/>
      <w:marLeft w:val="0"/>
      <w:marRight w:val="0"/>
      <w:marTop w:val="0"/>
      <w:marBottom w:val="0"/>
      <w:divBdr>
        <w:top w:val="none" w:sz="0" w:space="0" w:color="auto"/>
        <w:left w:val="none" w:sz="0" w:space="0" w:color="auto"/>
        <w:bottom w:val="none" w:sz="0" w:space="0" w:color="auto"/>
        <w:right w:val="none" w:sz="0" w:space="0" w:color="auto"/>
      </w:divBdr>
      <w:divsChild>
        <w:div w:id="1556043209">
          <w:marLeft w:val="0"/>
          <w:marRight w:val="0"/>
          <w:marTop w:val="0"/>
          <w:marBottom w:val="0"/>
          <w:divBdr>
            <w:top w:val="none" w:sz="0" w:space="0" w:color="auto"/>
            <w:left w:val="none" w:sz="0" w:space="0" w:color="auto"/>
            <w:bottom w:val="none" w:sz="0" w:space="0" w:color="auto"/>
            <w:right w:val="none" w:sz="0" w:space="0" w:color="auto"/>
          </w:divBdr>
        </w:div>
      </w:divsChild>
    </w:div>
    <w:div w:id="607585610">
      <w:bodyDiv w:val="1"/>
      <w:marLeft w:val="0"/>
      <w:marRight w:val="0"/>
      <w:marTop w:val="0"/>
      <w:marBottom w:val="0"/>
      <w:divBdr>
        <w:top w:val="none" w:sz="0" w:space="0" w:color="auto"/>
        <w:left w:val="none" w:sz="0" w:space="0" w:color="auto"/>
        <w:bottom w:val="none" w:sz="0" w:space="0" w:color="auto"/>
        <w:right w:val="none" w:sz="0" w:space="0" w:color="auto"/>
      </w:divBdr>
      <w:divsChild>
        <w:div w:id="1352949024">
          <w:marLeft w:val="0"/>
          <w:marRight w:val="0"/>
          <w:marTop w:val="60"/>
          <w:marBottom w:val="0"/>
          <w:divBdr>
            <w:top w:val="none" w:sz="0" w:space="0" w:color="auto"/>
            <w:left w:val="none" w:sz="0" w:space="0" w:color="auto"/>
            <w:bottom w:val="none" w:sz="0" w:space="0" w:color="auto"/>
            <w:right w:val="none" w:sz="0" w:space="0" w:color="auto"/>
          </w:divBdr>
        </w:div>
        <w:div w:id="1246961607">
          <w:marLeft w:val="0"/>
          <w:marRight w:val="0"/>
          <w:marTop w:val="60"/>
          <w:marBottom w:val="0"/>
          <w:divBdr>
            <w:top w:val="none" w:sz="0" w:space="0" w:color="auto"/>
            <w:left w:val="none" w:sz="0" w:space="0" w:color="auto"/>
            <w:bottom w:val="none" w:sz="0" w:space="0" w:color="auto"/>
            <w:right w:val="none" w:sz="0" w:space="0" w:color="auto"/>
          </w:divBdr>
        </w:div>
        <w:div w:id="793327971">
          <w:marLeft w:val="0"/>
          <w:marRight w:val="0"/>
          <w:marTop w:val="60"/>
          <w:marBottom w:val="0"/>
          <w:divBdr>
            <w:top w:val="none" w:sz="0" w:space="0" w:color="auto"/>
            <w:left w:val="none" w:sz="0" w:space="0" w:color="auto"/>
            <w:bottom w:val="none" w:sz="0" w:space="0" w:color="auto"/>
            <w:right w:val="none" w:sz="0" w:space="0" w:color="auto"/>
          </w:divBdr>
        </w:div>
        <w:div w:id="815486412">
          <w:marLeft w:val="0"/>
          <w:marRight w:val="0"/>
          <w:marTop w:val="60"/>
          <w:marBottom w:val="0"/>
          <w:divBdr>
            <w:top w:val="none" w:sz="0" w:space="0" w:color="auto"/>
            <w:left w:val="none" w:sz="0" w:space="0" w:color="auto"/>
            <w:bottom w:val="none" w:sz="0" w:space="0" w:color="auto"/>
            <w:right w:val="none" w:sz="0" w:space="0" w:color="auto"/>
          </w:divBdr>
        </w:div>
      </w:divsChild>
    </w:div>
    <w:div w:id="623192631">
      <w:bodyDiv w:val="1"/>
      <w:marLeft w:val="0"/>
      <w:marRight w:val="0"/>
      <w:marTop w:val="0"/>
      <w:marBottom w:val="0"/>
      <w:divBdr>
        <w:top w:val="none" w:sz="0" w:space="0" w:color="auto"/>
        <w:left w:val="none" w:sz="0" w:space="0" w:color="auto"/>
        <w:bottom w:val="none" w:sz="0" w:space="0" w:color="auto"/>
        <w:right w:val="none" w:sz="0" w:space="0" w:color="auto"/>
      </w:divBdr>
    </w:div>
    <w:div w:id="652755960">
      <w:bodyDiv w:val="1"/>
      <w:marLeft w:val="0"/>
      <w:marRight w:val="0"/>
      <w:marTop w:val="0"/>
      <w:marBottom w:val="0"/>
      <w:divBdr>
        <w:top w:val="none" w:sz="0" w:space="0" w:color="auto"/>
        <w:left w:val="none" w:sz="0" w:space="0" w:color="auto"/>
        <w:bottom w:val="none" w:sz="0" w:space="0" w:color="auto"/>
        <w:right w:val="none" w:sz="0" w:space="0" w:color="auto"/>
      </w:divBdr>
    </w:div>
    <w:div w:id="855116652">
      <w:bodyDiv w:val="1"/>
      <w:marLeft w:val="0"/>
      <w:marRight w:val="0"/>
      <w:marTop w:val="0"/>
      <w:marBottom w:val="0"/>
      <w:divBdr>
        <w:top w:val="none" w:sz="0" w:space="0" w:color="auto"/>
        <w:left w:val="none" w:sz="0" w:space="0" w:color="auto"/>
        <w:bottom w:val="none" w:sz="0" w:space="0" w:color="auto"/>
        <w:right w:val="none" w:sz="0" w:space="0" w:color="auto"/>
      </w:divBdr>
      <w:divsChild>
        <w:div w:id="1213690478">
          <w:marLeft w:val="0"/>
          <w:marRight w:val="0"/>
          <w:marTop w:val="60"/>
          <w:marBottom w:val="0"/>
          <w:divBdr>
            <w:top w:val="none" w:sz="0" w:space="0" w:color="auto"/>
            <w:left w:val="none" w:sz="0" w:space="0" w:color="auto"/>
            <w:bottom w:val="none" w:sz="0" w:space="0" w:color="auto"/>
            <w:right w:val="none" w:sz="0" w:space="0" w:color="auto"/>
          </w:divBdr>
        </w:div>
        <w:div w:id="402416386">
          <w:marLeft w:val="0"/>
          <w:marRight w:val="0"/>
          <w:marTop w:val="60"/>
          <w:marBottom w:val="0"/>
          <w:divBdr>
            <w:top w:val="none" w:sz="0" w:space="0" w:color="auto"/>
            <w:left w:val="none" w:sz="0" w:space="0" w:color="auto"/>
            <w:bottom w:val="none" w:sz="0" w:space="0" w:color="auto"/>
            <w:right w:val="none" w:sz="0" w:space="0" w:color="auto"/>
          </w:divBdr>
        </w:div>
        <w:div w:id="1700473396">
          <w:marLeft w:val="0"/>
          <w:marRight w:val="0"/>
          <w:marTop w:val="60"/>
          <w:marBottom w:val="0"/>
          <w:divBdr>
            <w:top w:val="none" w:sz="0" w:space="0" w:color="auto"/>
            <w:left w:val="none" w:sz="0" w:space="0" w:color="auto"/>
            <w:bottom w:val="none" w:sz="0" w:space="0" w:color="auto"/>
            <w:right w:val="none" w:sz="0" w:space="0" w:color="auto"/>
          </w:divBdr>
        </w:div>
        <w:div w:id="350304232">
          <w:marLeft w:val="0"/>
          <w:marRight w:val="0"/>
          <w:marTop w:val="60"/>
          <w:marBottom w:val="0"/>
          <w:divBdr>
            <w:top w:val="none" w:sz="0" w:space="0" w:color="auto"/>
            <w:left w:val="none" w:sz="0" w:space="0" w:color="auto"/>
            <w:bottom w:val="none" w:sz="0" w:space="0" w:color="auto"/>
            <w:right w:val="none" w:sz="0" w:space="0" w:color="auto"/>
          </w:divBdr>
        </w:div>
        <w:div w:id="1422214700">
          <w:marLeft w:val="0"/>
          <w:marRight w:val="0"/>
          <w:marTop w:val="60"/>
          <w:marBottom w:val="0"/>
          <w:divBdr>
            <w:top w:val="none" w:sz="0" w:space="0" w:color="auto"/>
            <w:left w:val="none" w:sz="0" w:space="0" w:color="auto"/>
            <w:bottom w:val="none" w:sz="0" w:space="0" w:color="auto"/>
            <w:right w:val="none" w:sz="0" w:space="0" w:color="auto"/>
          </w:divBdr>
        </w:div>
        <w:div w:id="905264662">
          <w:marLeft w:val="0"/>
          <w:marRight w:val="0"/>
          <w:marTop w:val="60"/>
          <w:marBottom w:val="0"/>
          <w:divBdr>
            <w:top w:val="none" w:sz="0" w:space="0" w:color="auto"/>
            <w:left w:val="none" w:sz="0" w:space="0" w:color="auto"/>
            <w:bottom w:val="none" w:sz="0" w:space="0" w:color="auto"/>
            <w:right w:val="none" w:sz="0" w:space="0" w:color="auto"/>
          </w:divBdr>
        </w:div>
        <w:div w:id="1585454512">
          <w:marLeft w:val="0"/>
          <w:marRight w:val="0"/>
          <w:marTop w:val="60"/>
          <w:marBottom w:val="0"/>
          <w:divBdr>
            <w:top w:val="none" w:sz="0" w:space="0" w:color="auto"/>
            <w:left w:val="none" w:sz="0" w:space="0" w:color="auto"/>
            <w:bottom w:val="none" w:sz="0" w:space="0" w:color="auto"/>
            <w:right w:val="none" w:sz="0" w:space="0" w:color="auto"/>
          </w:divBdr>
        </w:div>
        <w:div w:id="1920089551">
          <w:marLeft w:val="0"/>
          <w:marRight w:val="0"/>
          <w:marTop w:val="60"/>
          <w:marBottom w:val="0"/>
          <w:divBdr>
            <w:top w:val="none" w:sz="0" w:space="0" w:color="auto"/>
            <w:left w:val="none" w:sz="0" w:space="0" w:color="auto"/>
            <w:bottom w:val="none" w:sz="0" w:space="0" w:color="auto"/>
            <w:right w:val="none" w:sz="0" w:space="0" w:color="auto"/>
          </w:divBdr>
        </w:div>
        <w:div w:id="1449395209">
          <w:marLeft w:val="0"/>
          <w:marRight w:val="0"/>
          <w:marTop w:val="60"/>
          <w:marBottom w:val="0"/>
          <w:divBdr>
            <w:top w:val="none" w:sz="0" w:space="0" w:color="auto"/>
            <w:left w:val="none" w:sz="0" w:space="0" w:color="auto"/>
            <w:bottom w:val="none" w:sz="0" w:space="0" w:color="auto"/>
            <w:right w:val="none" w:sz="0" w:space="0" w:color="auto"/>
          </w:divBdr>
        </w:div>
        <w:div w:id="1599287035">
          <w:marLeft w:val="0"/>
          <w:marRight w:val="0"/>
          <w:marTop w:val="60"/>
          <w:marBottom w:val="0"/>
          <w:divBdr>
            <w:top w:val="none" w:sz="0" w:space="0" w:color="auto"/>
            <w:left w:val="none" w:sz="0" w:space="0" w:color="auto"/>
            <w:bottom w:val="none" w:sz="0" w:space="0" w:color="auto"/>
            <w:right w:val="none" w:sz="0" w:space="0" w:color="auto"/>
          </w:divBdr>
        </w:div>
        <w:div w:id="2078085257">
          <w:marLeft w:val="0"/>
          <w:marRight w:val="0"/>
          <w:marTop w:val="60"/>
          <w:marBottom w:val="0"/>
          <w:divBdr>
            <w:top w:val="none" w:sz="0" w:space="0" w:color="auto"/>
            <w:left w:val="none" w:sz="0" w:space="0" w:color="auto"/>
            <w:bottom w:val="none" w:sz="0" w:space="0" w:color="auto"/>
            <w:right w:val="none" w:sz="0" w:space="0" w:color="auto"/>
          </w:divBdr>
        </w:div>
        <w:div w:id="1801877264">
          <w:marLeft w:val="0"/>
          <w:marRight w:val="0"/>
          <w:marTop w:val="60"/>
          <w:marBottom w:val="0"/>
          <w:divBdr>
            <w:top w:val="none" w:sz="0" w:space="0" w:color="auto"/>
            <w:left w:val="none" w:sz="0" w:space="0" w:color="auto"/>
            <w:bottom w:val="none" w:sz="0" w:space="0" w:color="auto"/>
            <w:right w:val="none" w:sz="0" w:space="0" w:color="auto"/>
          </w:divBdr>
        </w:div>
        <w:div w:id="1111360887">
          <w:marLeft w:val="0"/>
          <w:marRight w:val="0"/>
          <w:marTop w:val="60"/>
          <w:marBottom w:val="0"/>
          <w:divBdr>
            <w:top w:val="none" w:sz="0" w:space="0" w:color="auto"/>
            <w:left w:val="none" w:sz="0" w:space="0" w:color="auto"/>
            <w:bottom w:val="none" w:sz="0" w:space="0" w:color="auto"/>
            <w:right w:val="none" w:sz="0" w:space="0" w:color="auto"/>
          </w:divBdr>
        </w:div>
        <w:div w:id="682129658">
          <w:marLeft w:val="0"/>
          <w:marRight w:val="0"/>
          <w:marTop w:val="60"/>
          <w:marBottom w:val="0"/>
          <w:divBdr>
            <w:top w:val="none" w:sz="0" w:space="0" w:color="auto"/>
            <w:left w:val="none" w:sz="0" w:space="0" w:color="auto"/>
            <w:bottom w:val="none" w:sz="0" w:space="0" w:color="auto"/>
            <w:right w:val="none" w:sz="0" w:space="0" w:color="auto"/>
          </w:divBdr>
        </w:div>
        <w:div w:id="1070814096">
          <w:marLeft w:val="0"/>
          <w:marRight w:val="0"/>
          <w:marTop w:val="60"/>
          <w:marBottom w:val="0"/>
          <w:divBdr>
            <w:top w:val="none" w:sz="0" w:space="0" w:color="auto"/>
            <w:left w:val="none" w:sz="0" w:space="0" w:color="auto"/>
            <w:bottom w:val="none" w:sz="0" w:space="0" w:color="auto"/>
            <w:right w:val="none" w:sz="0" w:space="0" w:color="auto"/>
          </w:divBdr>
        </w:div>
        <w:div w:id="1401321423">
          <w:marLeft w:val="0"/>
          <w:marRight w:val="0"/>
          <w:marTop w:val="60"/>
          <w:marBottom w:val="0"/>
          <w:divBdr>
            <w:top w:val="none" w:sz="0" w:space="0" w:color="auto"/>
            <w:left w:val="none" w:sz="0" w:space="0" w:color="auto"/>
            <w:bottom w:val="none" w:sz="0" w:space="0" w:color="auto"/>
            <w:right w:val="none" w:sz="0" w:space="0" w:color="auto"/>
          </w:divBdr>
        </w:div>
        <w:div w:id="1883638081">
          <w:marLeft w:val="0"/>
          <w:marRight w:val="0"/>
          <w:marTop w:val="60"/>
          <w:marBottom w:val="0"/>
          <w:divBdr>
            <w:top w:val="none" w:sz="0" w:space="0" w:color="auto"/>
            <w:left w:val="none" w:sz="0" w:space="0" w:color="auto"/>
            <w:bottom w:val="none" w:sz="0" w:space="0" w:color="auto"/>
            <w:right w:val="none" w:sz="0" w:space="0" w:color="auto"/>
          </w:divBdr>
        </w:div>
        <w:div w:id="347609755">
          <w:marLeft w:val="0"/>
          <w:marRight w:val="0"/>
          <w:marTop w:val="60"/>
          <w:marBottom w:val="0"/>
          <w:divBdr>
            <w:top w:val="none" w:sz="0" w:space="0" w:color="auto"/>
            <w:left w:val="none" w:sz="0" w:space="0" w:color="auto"/>
            <w:bottom w:val="none" w:sz="0" w:space="0" w:color="auto"/>
            <w:right w:val="none" w:sz="0" w:space="0" w:color="auto"/>
          </w:divBdr>
        </w:div>
        <w:div w:id="753478673">
          <w:marLeft w:val="0"/>
          <w:marRight w:val="0"/>
          <w:marTop w:val="60"/>
          <w:marBottom w:val="0"/>
          <w:divBdr>
            <w:top w:val="none" w:sz="0" w:space="0" w:color="auto"/>
            <w:left w:val="none" w:sz="0" w:space="0" w:color="auto"/>
            <w:bottom w:val="none" w:sz="0" w:space="0" w:color="auto"/>
            <w:right w:val="none" w:sz="0" w:space="0" w:color="auto"/>
          </w:divBdr>
        </w:div>
        <w:div w:id="700936671">
          <w:marLeft w:val="0"/>
          <w:marRight w:val="0"/>
          <w:marTop w:val="60"/>
          <w:marBottom w:val="0"/>
          <w:divBdr>
            <w:top w:val="none" w:sz="0" w:space="0" w:color="auto"/>
            <w:left w:val="none" w:sz="0" w:space="0" w:color="auto"/>
            <w:bottom w:val="none" w:sz="0" w:space="0" w:color="auto"/>
            <w:right w:val="none" w:sz="0" w:space="0" w:color="auto"/>
          </w:divBdr>
        </w:div>
        <w:div w:id="448669693">
          <w:marLeft w:val="0"/>
          <w:marRight w:val="0"/>
          <w:marTop w:val="60"/>
          <w:marBottom w:val="0"/>
          <w:divBdr>
            <w:top w:val="none" w:sz="0" w:space="0" w:color="auto"/>
            <w:left w:val="none" w:sz="0" w:space="0" w:color="auto"/>
            <w:bottom w:val="none" w:sz="0" w:space="0" w:color="auto"/>
            <w:right w:val="none" w:sz="0" w:space="0" w:color="auto"/>
          </w:divBdr>
        </w:div>
        <w:div w:id="824248524">
          <w:marLeft w:val="0"/>
          <w:marRight w:val="0"/>
          <w:marTop w:val="60"/>
          <w:marBottom w:val="0"/>
          <w:divBdr>
            <w:top w:val="none" w:sz="0" w:space="0" w:color="auto"/>
            <w:left w:val="none" w:sz="0" w:space="0" w:color="auto"/>
            <w:bottom w:val="none" w:sz="0" w:space="0" w:color="auto"/>
            <w:right w:val="none" w:sz="0" w:space="0" w:color="auto"/>
          </w:divBdr>
        </w:div>
        <w:div w:id="233779043">
          <w:marLeft w:val="0"/>
          <w:marRight w:val="0"/>
          <w:marTop w:val="60"/>
          <w:marBottom w:val="0"/>
          <w:divBdr>
            <w:top w:val="none" w:sz="0" w:space="0" w:color="auto"/>
            <w:left w:val="none" w:sz="0" w:space="0" w:color="auto"/>
            <w:bottom w:val="none" w:sz="0" w:space="0" w:color="auto"/>
            <w:right w:val="none" w:sz="0" w:space="0" w:color="auto"/>
          </w:divBdr>
        </w:div>
        <w:div w:id="296645139">
          <w:marLeft w:val="0"/>
          <w:marRight w:val="0"/>
          <w:marTop w:val="60"/>
          <w:marBottom w:val="0"/>
          <w:divBdr>
            <w:top w:val="none" w:sz="0" w:space="0" w:color="auto"/>
            <w:left w:val="none" w:sz="0" w:space="0" w:color="auto"/>
            <w:bottom w:val="none" w:sz="0" w:space="0" w:color="auto"/>
            <w:right w:val="none" w:sz="0" w:space="0" w:color="auto"/>
          </w:divBdr>
        </w:div>
        <w:div w:id="1531140027">
          <w:marLeft w:val="0"/>
          <w:marRight w:val="0"/>
          <w:marTop w:val="60"/>
          <w:marBottom w:val="0"/>
          <w:divBdr>
            <w:top w:val="none" w:sz="0" w:space="0" w:color="auto"/>
            <w:left w:val="none" w:sz="0" w:space="0" w:color="auto"/>
            <w:bottom w:val="none" w:sz="0" w:space="0" w:color="auto"/>
            <w:right w:val="none" w:sz="0" w:space="0" w:color="auto"/>
          </w:divBdr>
        </w:div>
        <w:div w:id="915750435">
          <w:marLeft w:val="0"/>
          <w:marRight w:val="0"/>
          <w:marTop w:val="60"/>
          <w:marBottom w:val="0"/>
          <w:divBdr>
            <w:top w:val="none" w:sz="0" w:space="0" w:color="auto"/>
            <w:left w:val="none" w:sz="0" w:space="0" w:color="auto"/>
            <w:bottom w:val="none" w:sz="0" w:space="0" w:color="auto"/>
            <w:right w:val="none" w:sz="0" w:space="0" w:color="auto"/>
          </w:divBdr>
        </w:div>
        <w:div w:id="1340766468">
          <w:marLeft w:val="0"/>
          <w:marRight w:val="0"/>
          <w:marTop w:val="60"/>
          <w:marBottom w:val="0"/>
          <w:divBdr>
            <w:top w:val="none" w:sz="0" w:space="0" w:color="auto"/>
            <w:left w:val="none" w:sz="0" w:space="0" w:color="auto"/>
            <w:bottom w:val="none" w:sz="0" w:space="0" w:color="auto"/>
            <w:right w:val="none" w:sz="0" w:space="0" w:color="auto"/>
          </w:divBdr>
        </w:div>
        <w:div w:id="959529339">
          <w:marLeft w:val="0"/>
          <w:marRight w:val="0"/>
          <w:marTop w:val="60"/>
          <w:marBottom w:val="0"/>
          <w:divBdr>
            <w:top w:val="none" w:sz="0" w:space="0" w:color="auto"/>
            <w:left w:val="none" w:sz="0" w:space="0" w:color="auto"/>
            <w:bottom w:val="none" w:sz="0" w:space="0" w:color="auto"/>
            <w:right w:val="none" w:sz="0" w:space="0" w:color="auto"/>
          </w:divBdr>
        </w:div>
        <w:div w:id="964001663">
          <w:marLeft w:val="0"/>
          <w:marRight w:val="0"/>
          <w:marTop w:val="60"/>
          <w:marBottom w:val="0"/>
          <w:divBdr>
            <w:top w:val="none" w:sz="0" w:space="0" w:color="auto"/>
            <w:left w:val="none" w:sz="0" w:space="0" w:color="auto"/>
            <w:bottom w:val="none" w:sz="0" w:space="0" w:color="auto"/>
            <w:right w:val="none" w:sz="0" w:space="0" w:color="auto"/>
          </w:divBdr>
        </w:div>
        <w:div w:id="1364358380">
          <w:marLeft w:val="0"/>
          <w:marRight w:val="0"/>
          <w:marTop w:val="60"/>
          <w:marBottom w:val="0"/>
          <w:divBdr>
            <w:top w:val="none" w:sz="0" w:space="0" w:color="auto"/>
            <w:left w:val="none" w:sz="0" w:space="0" w:color="auto"/>
            <w:bottom w:val="none" w:sz="0" w:space="0" w:color="auto"/>
            <w:right w:val="none" w:sz="0" w:space="0" w:color="auto"/>
          </w:divBdr>
        </w:div>
        <w:div w:id="1012416126">
          <w:marLeft w:val="0"/>
          <w:marRight w:val="0"/>
          <w:marTop w:val="60"/>
          <w:marBottom w:val="0"/>
          <w:divBdr>
            <w:top w:val="none" w:sz="0" w:space="0" w:color="auto"/>
            <w:left w:val="none" w:sz="0" w:space="0" w:color="auto"/>
            <w:bottom w:val="none" w:sz="0" w:space="0" w:color="auto"/>
            <w:right w:val="none" w:sz="0" w:space="0" w:color="auto"/>
          </w:divBdr>
        </w:div>
        <w:div w:id="141583803">
          <w:marLeft w:val="0"/>
          <w:marRight w:val="0"/>
          <w:marTop w:val="60"/>
          <w:marBottom w:val="0"/>
          <w:divBdr>
            <w:top w:val="none" w:sz="0" w:space="0" w:color="auto"/>
            <w:left w:val="none" w:sz="0" w:space="0" w:color="auto"/>
            <w:bottom w:val="none" w:sz="0" w:space="0" w:color="auto"/>
            <w:right w:val="none" w:sz="0" w:space="0" w:color="auto"/>
          </w:divBdr>
        </w:div>
        <w:div w:id="1576939461">
          <w:marLeft w:val="0"/>
          <w:marRight w:val="0"/>
          <w:marTop w:val="60"/>
          <w:marBottom w:val="0"/>
          <w:divBdr>
            <w:top w:val="none" w:sz="0" w:space="0" w:color="auto"/>
            <w:left w:val="none" w:sz="0" w:space="0" w:color="auto"/>
            <w:bottom w:val="none" w:sz="0" w:space="0" w:color="auto"/>
            <w:right w:val="none" w:sz="0" w:space="0" w:color="auto"/>
          </w:divBdr>
        </w:div>
        <w:div w:id="932711610">
          <w:marLeft w:val="0"/>
          <w:marRight w:val="0"/>
          <w:marTop w:val="60"/>
          <w:marBottom w:val="0"/>
          <w:divBdr>
            <w:top w:val="none" w:sz="0" w:space="0" w:color="auto"/>
            <w:left w:val="none" w:sz="0" w:space="0" w:color="auto"/>
            <w:bottom w:val="none" w:sz="0" w:space="0" w:color="auto"/>
            <w:right w:val="none" w:sz="0" w:space="0" w:color="auto"/>
          </w:divBdr>
        </w:div>
        <w:div w:id="1478645908">
          <w:marLeft w:val="0"/>
          <w:marRight w:val="0"/>
          <w:marTop w:val="60"/>
          <w:marBottom w:val="0"/>
          <w:divBdr>
            <w:top w:val="none" w:sz="0" w:space="0" w:color="auto"/>
            <w:left w:val="none" w:sz="0" w:space="0" w:color="auto"/>
            <w:bottom w:val="none" w:sz="0" w:space="0" w:color="auto"/>
            <w:right w:val="none" w:sz="0" w:space="0" w:color="auto"/>
          </w:divBdr>
        </w:div>
        <w:div w:id="1084301655">
          <w:marLeft w:val="0"/>
          <w:marRight w:val="0"/>
          <w:marTop w:val="60"/>
          <w:marBottom w:val="0"/>
          <w:divBdr>
            <w:top w:val="none" w:sz="0" w:space="0" w:color="auto"/>
            <w:left w:val="none" w:sz="0" w:space="0" w:color="auto"/>
            <w:bottom w:val="none" w:sz="0" w:space="0" w:color="auto"/>
            <w:right w:val="none" w:sz="0" w:space="0" w:color="auto"/>
          </w:divBdr>
        </w:div>
        <w:div w:id="490603974">
          <w:marLeft w:val="0"/>
          <w:marRight w:val="0"/>
          <w:marTop w:val="60"/>
          <w:marBottom w:val="0"/>
          <w:divBdr>
            <w:top w:val="none" w:sz="0" w:space="0" w:color="auto"/>
            <w:left w:val="none" w:sz="0" w:space="0" w:color="auto"/>
            <w:bottom w:val="none" w:sz="0" w:space="0" w:color="auto"/>
            <w:right w:val="none" w:sz="0" w:space="0" w:color="auto"/>
          </w:divBdr>
        </w:div>
        <w:div w:id="285738020">
          <w:marLeft w:val="0"/>
          <w:marRight w:val="0"/>
          <w:marTop w:val="60"/>
          <w:marBottom w:val="0"/>
          <w:divBdr>
            <w:top w:val="none" w:sz="0" w:space="0" w:color="auto"/>
            <w:left w:val="none" w:sz="0" w:space="0" w:color="auto"/>
            <w:bottom w:val="none" w:sz="0" w:space="0" w:color="auto"/>
            <w:right w:val="none" w:sz="0" w:space="0" w:color="auto"/>
          </w:divBdr>
        </w:div>
        <w:div w:id="1543059766">
          <w:marLeft w:val="0"/>
          <w:marRight w:val="0"/>
          <w:marTop w:val="60"/>
          <w:marBottom w:val="0"/>
          <w:divBdr>
            <w:top w:val="none" w:sz="0" w:space="0" w:color="auto"/>
            <w:left w:val="none" w:sz="0" w:space="0" w:color="auto"/>
            <w:bottom w:val="none" w:sz="0" w:space="0" w:color="auto"/>
            <w:right w:val="none" w:sz="0" w:space="0" w:color="auto"/>
          </w:divBdr>
        </w:div>
        <w:div w:id="1560240340">
          <w:marLeft w:val="0"/>
          <w:marRight w:val="0"/>
          <w:marTop w:val="60"/>
          <w:marBottom w:val="0"/>
          <w:divBdr>
            <w:top w:val="none" w:sz="0" w:space="0" w:color="auto"/>
            <w:left w:val="none" w:sz="0" w:space="0" w:color="auto"/>
            <w:bottom w:val="none" w:sz="0" w:space="0" w:color="auto"/>
            <w:right w:val="none" w:sz="0" w:space="0" w:color="auto"/>
          </w:divBdr>
        </w:div>
        <w:div w:id="1445535029">
          <w:marLeft w:val="0"/>
          <w:marRight w:val="0"/>
          <w:marTop w:val="60"/>
          <w:marBottom w:val="0"/>
          <w:divBdr>
            <w:top w:val="none" w:sz="0" w:space="0" w:color="auto"/>
            <w:left w:val="none" w:sz="0" w:space="0" w:color="auto"/>
            <w:bottom w:val="none" w:sz="0" w:space="0" w:color="auto"/>
            <w:right w:val="none" w:sz="0" w:space="0" w:color="auto"/>
          </w:divBdr>
        </w:div>
        <w:div w:id="262110653">
          <w:marLeft w:val="0"/>
          <w:marRight w:val="0"/>
          <w:marTop w:val="60"/>
          <w:marBottom w:val="0"/>
          <w:divBdr>
            <w:top w:val="none" w:sz="0" w:space="0" w:color="auto"/>
            <w:left w:val="none" w:sz="0" w:space="0" w:color="auto"/>
            <w:bottom w:val="none" w:sz="0" w:space="0" w:color="auto"/>
            <w:right w:val="none" w:sz="0" w:space="0" w:color="auto"/>
          </w:divBdr>
        </w:div>
        <w:div w:id="1650750071">
          <w:marLeft w:val="0"/>
          <w:marRight w:val="0"/>
          <w:marTop w:val="60"/>
          <w:marBottom w:val="0"/>
          <w:divBdr>
            <w:top w:val="none" w:sz="0" w:space="0" w:color="auto"/>
            <w:left w:val="none" w:sz="0" w:space="0" w:color="auto"/>
            <w:bottom w:val="none" w:sz="0" w:space="0" w:color="auto"/>
            <w:right w:val="none" w:sz="0" w:space="0" w:color="auto"/>
          </w:divBdr>
        </w:div>
        <w:div w:id="1729299825">
          <w:marLeft w:val="0"/>
          <w:marRight w:val="0"/>
          <w:marTop w:val="60"/>
          <w:marBottom w:val="0"/>
          <w:divBdr>
            <w:top w:val="none" w:sz="0" w:space="0" w:color="auto"/>
            <w:left w:val="none" w:sz="0" w:space="0" w:color="auto"/>
            <w:bottom w:val="none" w:sz="0" w:space="0" w:color="auto"/>
            <w:right w:val="none" w:sz="0" w:space="0" w:color="auto"/>
          </w:divBdr>
        </w:div>
        <w:div w:id="1124352943">
          <w:marLeft w:val="0"/>
          <w:marRight w:val="0"/>
          <w:marTop w:val="60"/>
          <w:marBottom w:val="0"/>
          <w:divBdr>
            <w:top w:val="none" w:sz="0" w:space="0" w:color="auto"/>
            <w:left w:val="none" w:sz="0" w:space="0" w:color="auto"/>
            <w:bottom w:val="none" w:sz="0" w:space="0" w:color="auto"/>
            <w:right w:val="none" w:sz="0" w:space="0" w:color="auto"/>
          </w:divBdr>
        </w:div>
        <w:div w:id="858930503">
          <w:marLeft w:val="0"/>
          <w:marRight w:val="0"/>
          <w:marTop w:val="60"/>
          <w:marBottom w:val="0"/>
          <w:divBdr>
            <w:top w:val="none" w:sz="0" w:space="0" w:color="auto"/>
            <w:left w:val="none" w:sz="0" w:space="0" w:color="auto"/>
            <w:bottom w:val="none" w:sz="0" w:space="0" w:color="auto"/>
            <w:right w:val="none" w:sz="0" w:space="0" w:color="auto"/>
          </w:divBdr>
        </w:div>
        <w:div w:id="1549994991">
          <w:marLeft w:val="0"/>
          <w:marRight w:val="0"/>
          <w:marTop w:val="60"/>
          <w:marBottom w:val="0"/>
          <w:divBdr>
            <w:top w:val="none" w:sz="0" w:space="0" w:color="auto"/>
            <w:left w:val="none" w:sz="0" w:space="0" w:color="auto"/>
            <w:bottom w:val="none" w:sz="0" w:space="0" w:color="auto"/>
            <w:right w:val="none" w:sz="0" w:space="0" w:color="auto"/>
          </w:divBdr>
        </w:div>
        <w:div w:id="1774545745">
          <w:marLeft w:val="0"/>
          <w:marRight w:val="0"/>
          <w:marTop w:val="60"/>
          <w:marBottom w:val="0"/>
          <w:divBdr>
            <w:top w:val="none" w:sz="0" w:space="0" w:color="auto"/>
            <w:left w:val="none" w:sz="0" w:space="0" w:color="auto"/>
            <w:bottom w:val="none" w:sz="0" w:space="0" w:color="auto"/>
            <w:right w:val="none" w:sz="0" w:space="0" w:color="auto"/>
          </w:divBdr>
        </w:div>
        <w:div w:id="654377872">
          <w:marLeft w:val="0"/>
          <w:marRight w:val="0"/>
          <w:marTop w:val="60"/>
          <w:marBottom w:val="0"/>
          <w:divBdr>
            <w:top w:val="none" w:sz="0" w:space="0" w:color="auto"/>
            <w:left w:val="none" w:sz="0" w:space="0" w:color="auto"/>
            <w:bottom w:val="none" w:sz="0" w:space="0" w:color="auto"/>
            <w:right w:val="none" w:sz="0" w:space="0" w:color="auto"/>
          </w:divBdr>
        </w:div>
      </w:divsChild>
    </w:div>
    <w:div w:id="875583918">
      <w:bodyDiv w:val="1"/>
      <w:marLeft w:val="0"/>
      <w:marRight w:val="0"/>
      <w:marTop w:val="0"/>
      <w:marBottom w:val="0"/>
      <w:divBdr>
        <w:top w:val="none" w:sz="0" w:space="0" w:color="auto"/>
        <w:left w:val="none" w:sz="0" w:space="0" w:color="auto"/>
        <w:bottom w:val="none" w:sz="0" w:space="0" w:color="auto"/>
        <w:right w:val="none" w:sz="0" w:space="0" w:color="auto"/>
      </w:divBdr>
    </w:div>
    <w:div w:id="911543093">
      <w:bodyDiv w:val="1"/>
      <w:marLeft w:val="0"/>
      <w:marRight w:val="0"/>
      <w:marTop w:val="0"/>
      <w:marBottom w:val="0"/>
      <w:divBdr>
        <w:top w:val="none" w:sz="0" w:space="0" w:color="auto"/>
        <w:left w:val="none" w:sz="0" w:space="0" w:color="auto"/>
        <w:bottom w:val="none" w:sz="0" w:space="0" w:color="auto"/>
        <w:right w:val="none" w:sz="0" w:space="0" w:color="auto"/>
      </w:divBdr>
    </w:div>
    <w:div w:id="959455840">
      <w:bodyDiv w:val="1"/>
      <w:marLeft w:val="0"/>
      <w:marRight w:val="0"/>
      <w:marTop w:val="0"/>
      <w:marBottom w:val="0"/>
      <w:divBdr>
        <w:top w:val="none" w:sz="0" w:space="0" w:color="auto"/>
        <w:left w:val="none" w:sz="0" w:space="0" w:color="auto"/>
        <w:bottom w:val="none" w:sz="0" w:space="0" w:color="auto"/>
        <w:right w:val="none" w:sz="0" w:space="0" w:color="auto"/>
      </w:divBdr>
    </w:div>
    <w:div w:id="1051198412">
      <w:bodyDiv w:val="1"/>
      <w:marLeft w:val="0"/>
      <w:marRight w:val="0"/>
      <w:marTop w:val="0"/>
      <w:marBottom w:val="0"/>
      <w:divBdr>
        <w:top w:val="none" w:sz="0" w:space="0" w:color="auto"/>
        <w:left w:val="none" w:sz="0" w:space="0" w:color="auto"/>
        <w:bottom w:val="none" w:sz="0" w:space="0" w:color="auto"/>
        <w:right w:val="none" w:sz="0" w:space="0" w:color="auto"/>
      </w:divBdr>
    </w:div>
    <w:div w:id="1088113827">
      <w:bodyDiv w:val="1"/>
      <w:marLeft w:val="0"/>
      <w:marRight w:val="0"/>
      <w:marTop w:val="0"/>
      <w:marBottom w:val="0"/>
      <w:divBdr>
        <w:top w:val="none" w:sz="0" w:space="0" w:color="auto"/>
        <w:left w:val="none" w:sz="0" w:space="0" w:color="auto"/>
        <w:bottom w:val="none" w:sz="0" w:space="0" w:color="auto"/>
        <w:right w:val="none" w:sz="0" w:space="0" w:color="auto"/>
      </w:divBdr>
    </w:div>
    <w:div w:id="1127820892">
      <w:bodyDiv w:val="1"/>
      <w:marLeft w:val="0"/>
      <w:marRight w:val="0"/>
      <w:marTop w:val="0"/>
      <w:marBottom w:val="0"/>
      <w:divBdr>
        <w:top w:val="none" w:sz="0" w:space="0" w:color="auto"/>
        <w:left w:val="none" w:sz="0" w:space="0" w:color="auto"/>
        <w:bottom w:val="none" w:sz="0" w:space="0" w:color="auto"/>
        <w:right w:val="none" w:sz="0" w:space="0" w:color="auto"/>
      </w:divBdr>
      <w:divsChild>
        <w:div w:id="769084975">
          <w:marLeft w:val="0"/>
          <w:marRight w:val="0"/>
          <w:marTop w:val="60"/>
          <w:marBottom w:val="0"/>
          <w:divBdr>
            <w:top w:val="none" w:sz="0" w:space="0" w:color="auto"/>
            <w:left w:val="none" w:sz="0" w:space="0" w:color="auto"/>
            <w:bottom w:val="none" w:sz="0" w:space="0" w:color="auto"/>
            <w:right w:val="none" w:sz="0" w:space="0" w:color="auto"/>
          </w:divBdr>
        </w:div>
        <w:div w:id="137655856">
          <w:marLeft w:val="0"/>
          <w:marRight w:val="0"/>
          <w:marTop w:val="60"/>
          <w:marBottom w:val="0"/>
          <w:divBdr>
            <w:top w:val="none" w:sz="0" w:space="0" w:color="auto"/>
            <w:left w:val="none" w:sz="0" w:space="0" w:color="auto"/>
            <w:bottom w:val="none" w:sz="0" w:space="0" w:color="auto"/>
            <w:right w:val="none" w:sz="0" w:space="0" w:color="auto"/>
          </w:divBdr>
        </w:div>
        <w:div w:id="889537909">
          <w:marLeft w:val="0"/>
          <w:marRight w:val="0"/>
          <w:marTop w:val="60"/>
          <w:marBottom w:val="0"/>
          <w:divBdr>
            <w:top w:val="none" w:sz="0" w:space="0" w:color="auto"/>
            <w:left w:val="none" w:sz="0" w:space="0" w:color="auto"/>
            <w:bottom w:val="none" w:sz="0" w:space="0" w:color="auto"/>
            <w:right w:val="none" w:sz="0" w:space="0" w:color="auto"/>
          </w:divBdr>
        </w:div>
        <w:div w:id="1176841575">
          <w:marLeft w:val="0"/>
          <w:marRight w:val="0"/>
          <w:marTop w:val="60"/>
          <w:marBottom w:val="0"/>
          <w:divBdr>
            <w:top w:val="none" w:sz="0" w:space="0" w:color="auto"/>
            <w:left w:val="none" w:sz="0" w:space="0" w:color="auto"/>
            <w:bottom w:val="none" w:sz="0" w:space="0" w:color="auto"/>
            <w:right w:val="none" w:sz="0" w:space="0" w:color="auto"/>
          </w:divBdr>
        </w:div>
        <w:div w:id="1321424113">
          <w:marLeft w:val="0"/>
          <w:marRight w:val="0"/>
          <w:marTop w:val="60"/>
          <w:marBottom w:val="0"/>
          <w:divBdr>
            <w:top w:val="none" w:sz="0" w:space="0" w:color="auto"/>
            <w:left w:val="none" w:sz="0" w:space="0" w:color="auto"/>
            <w:bottom w:val="none" w:sz="0" w:space="0" w:color="auto"/>
            <w:right w:val="none" w:sz="0" w:space="0" w:color="auto"/>
          </w:divBdr>
        </w:div>
        <w:div w:id="1050231193">
          <w:marLeft w:val="0"/>
          <w:marRight w:val="0"/>
          <w:marTop w:val="60"/>
          <w:marBottom w:val="0"/>
          <w:divBdr>
            <w:top w:val="none" w:sz="0" w:space="0" w:color="auto"/>
            <w:left w:val="none" w:sz="0" w:space="0" w:color="auto"/>
            <w:bottom w:val="none" w:sz="0" w:space="0" w:color="auto"/>
            <w:right w:val="none" w:sz="0" w:space="0" w:color="auto"/>
          </w:divBdr>
        </w:div>
        <w:div w:id="606498560">
          <w:marLeft w:val="0"/>
          <w:marRight w:val="0"/>
          <w:marTop w:val="60"/>
          <w:marBottom w:val="0"/>
          <w:divBdr>
            <w:top w:val="none" w:sz="0" w:space="0" w:color="auto"/>
            <w:left w:val="none" w:sz="0" w:space="0" w:color="auto"/>
            <w:bottom w:val="none" w:sz="0" w:space="0" w:color="auto"/>
            <w:right w:val="none" w:sz="0" w:space="0" w:color="auto"/>
          </w:divBdr>
        </w:div>
        <w:div w:id="1994068740">
          <w:marLeft w:val="0"/>
          <w:marRight w:val="0"/>
          <w:marTop w:val="60"/>
          <w:marBottom w:val="0"/>
          <w:divBdr>
            <w:top w:val="none" w:sz="0" w:space="0" w:color="auto"/>
            <w:left w:val="none" w:sz="0" w:space="0" w:color="auto"/>
            <w:bottom w:val="none" w:sz="0" w:space="0" w:color="auto"/>
            <w:right w:val="none" w:sz="0" w:space="0" w:color="auto"/>
          </w:divBdr>
        </w:div>
        <w:div w:id="517694069">
          <w:marLeft w:val="0"/>
          <w:marRight w:val="0"/>
          <w:marTop w:val="60"/>
          <w:marBottom w:val="0"/>
          <w:divBdr>
            <w:top w:val="none" w:sz="0" w:space="0" w:color="auto"/>
            <w:left w:val="none" w:sz="0" w:space="0" w:color="auto"/>
            <w:bottom w:val="none" w:sz="0" w:space="0" w:color="auto"/>
            <w:right w:val="none" w:sz="0" w:space="0" w:color="auto"/>
          </w:divBdr>
        </w:div>
        <w:div w:id="1351763550">
          <w:marLeft w:val="0"/>
          <w:marRight w:val="0"/>
          <w:marTop w:val="60"/>
          <w:marBottom w:val="0"/>
          <w:divBdr>
            <w:top w:val="none" w:sz="0" w:space="0" w:color="auto"/>
            <w:left w:val="none" w:sz="0" w:space="0" w:color="auto"/>
            <w:bottom w:val="none" w:sz="0" w:space="0" w:color="auto"/>
            <w:right w:val="none" w:sz="0" w:space="0" w:color="auto"/>
          </w:divBdr>
        </w:div>
        <w:div w:id="585000878">
          <w:marLeft w:val="0"/>
          <w:marRight w:val="0"/>
          <w:marTop w:val="60"/>
          <w:marBottom w:val="0"/>
          <w:divBdr>
            <w:top w:val="none" w:sz="0" w:space="0" w:color="auto"/>
            <w:left w:val="none" w:sz="0" w:space="0" w:color="auto"/>
            <w:bottom w:val="none" w:sz="0" w:space="0" w:color="auto"/>
            <w:right w:val="none" w:sz="0" w:space="0" w:color="auto"/>
          </w:divBdr>
        </w:div>
        <w:div w:id="317347326">
          <w:marLeft w:val="0"/>
          <w:marRight w:val="0"/>
          <w:marTop w:val="60"/>
          <w:marBottom w:val="0"/>
          <w:divBdr>
            <w:top w:val="none" w:sz="0" w:space="0" w:color="auto"/>
            <w:left w:val="none" w:sz="0" w:space="0" w:color="auto"/>
            <w:bottom w:val="none" w:sz="0" w:space="0" w:color="auto"/>
            <w:right w:val="none" w:sz="0" w:space="0" w:color="auto"/>
          </w:divBdr>
        </w:div>
        <w:div w:id="636956501">
          <w:marLeft w:val="0"/>
          <w:marRight w:val="0"/>
          <w:marTop w:val="60"/>
          <w:marBottom w:val="0"/>
          <w:divBdr>
            <w:top w:val="none" w:sz="0" w:space="0" w:color="auto"/>
            <w:left w:val="none" w:sz="0" w:space="0" w:color="auto"/>
            <w:bottom w:val="none" w:sz="0" w:space="0" w:color="auto"/>
            <w:right w:val="none" w:sz="0" w:space="0" w:color="auto"/>
          </w:divBdr>
        </w:div>
        <w:div w:id="1961300897">
          <w:marLeft w:val="0"/>
          <w:marRight w:val="0"/>
          <w:marTop w:val="60"/>
          <w:marBottom w:val="0"/>
          <w:divBdr>
            <w:top w:val="none" w:sz="0" w:space="0" w:color="auto"/>
            <w:left w:val="none" w:sz="0" w:space="0" w:color="auto"/>
            <w:bottom w:val="none" w:sz="0" w:space="0" w:color="auto"/>
            <w:right w:val="none" w:sz="0" w:space="0" w:color="auto"/>
          </w:divBdr>
        </w:div>
        <w:div w:id="539321087">
          <w:marLeft w:val="0"/>
          <w:marRight w:val="0"/>
          <w:marTop w:val="60"/>
          <w:marBottom w:val="0"/>
          <w:divBdr>
            <w:top w:val="none" w:sz="0" w:space="0" w:color="auto"/>
            <w:left w:val="none" w:sz="0" w:space="0" w:color="auto"/>
            <w:bottom w:val="none" w:sz="0" w:space="0" w:color="auto"/>
            <w:right w:val="none" w:sz="0" w:space="0" w:color="auto"/>
          </w:divBdr>
        </w:div>
        <w:div w:id="2041927399">
          <w:marLeft w:val="0"/>
          <w:marRight w:val="0"/>
          <w:marTop w:val="60"/>
          <w:marBottom w:val="0"/>
          <w:divBdr>
            <w:top w:val="none" w:sz="0" w:space="0" w:color="auto"/>
            <w:left w:val="none" w:sz="0" w:space="0" w:color="auto"/>
            <w:bottom w:val="none" w:sz="0" w:space="0" w:color="auto"/>
            <w:right w:val="none" w:sz="0" w:space="0" w:color="auto"/>
          </w:divBdr>
        </w:div>
        <w:div w:id="2000188295">
          <w:marLeft w:val="0"/>
          <w:marRight w:val="0"/>
          <w:marTop w:val="60"/>
          <w:marBottom w:val="0"/>
          <w:divBdr>
            <w:top w:val="none" w:sz="0" w:space="0" w:color="auto"/>
            <w:left w:val="none" w:sz="0" w:space="0" w:color="auto"/>
            <w:bottom w:val="none" w:sz="0" w:space="0" w:color="auto"/>
            <w:right w:val="none" w:sz="0" w:space="0" w:color="auto"/>
          </w:divBdr>
        </w:div>
        <w:div w:id="538712850">
          <w:marLeft w:val="0"/>
          <w:marRight w:val="0"/>
          <w:marTop w:val="60"/>
          <w:marBottom w:val="0"/>
          <w:divBdr>
            <w:top w:val="none" w:sz="0" w:space="0" w:color="auto"/>
            <w:left w:val="none" w:sz="0" w:space="0" w:color="auto"/>
            <w:bottom w:val="none" w:sz="0" w:space="0" w:color="auto"/>
            <w:right w:val="none" w:sz="0" w:space="0" w:color="auto"/>
          </w:divBdr>
        </w:div>
        <w:div w:id="532426583">
          <w:marLeft w:val="0"/>
          <w:marRight w:val="0"/>
          <w:marTop w:val="60"/>
          <w:marBottom w:val="0"/>
          <w:divBdr>
            <w:top w:val="none" w:sz="0" w:space="0" w:color="auto"/>
            <w:left w:val="none" w:sz="0" w:space="0" w:color="auto"/>
            <w:bottom w:val="none" w:sz="0" w:space="0" w:color="auto"/>
            <w:right w:val="none" w:sz="0" w:space="0" w:color="auto"/>
          </w:divBdr>
        </w:div>
        <w:div w:id="706763363">
          <w:marLeft w:val="0"/>
          <w:marRight w:val="0"/>
          <w:marTop w:val="60"/>
          <w:marBottom w:val="0"/>
          <w:divBdr>
            <w:top w:val="none" w:sz="0" w:space="0" w:color="auto"/>
            <w:left w:val="none" w:sz="0" w:space="0" w:color="auto"/>
            <w:bottom w:val="none" w:sz="0" w:space="0" w:color="auto"/>
            <w:right w:val="none" w:sz="0" w:space="0" w:color="auto"/>
          </w:divBdr>
        </w:div>
        <w:div w:id="651250508">
          <w:marLeft w:val="0"/>
          <w:marRight w:val="0"/>
          <w:marTop w:val="60"/>
          <w:marBottom w:val="0"/>
          <w:divBdr>
            <w:top w:val="none" w:sz="0" w:space="0" w:color="auto"/>
            <w:left w:val="none" w:sz="0" w:space="0" w:color="auto"/>
            <w:bottom w:val="none" w:sz="0" w:space="0" w:color="auto"/>
            <w:right w:val="none" w:sz="0" w:space="0" w:color="auto"/>
          </w:divBdr>
        </w:div>
        <w:div w:id="1105345318">
          <w:marLeft w:val="0"/>
          <w:marRight w:val="0"/>
          <w:marTop w:val="60"/>
          <w:marBottom w:val="0"/>
          <w:divBdr>
            <w:top w:val="none" w:sz="0" w:space="0" w:color="auto"/>
            <w:left w:val="none" w:sz="0" w:space="0" w:color="auto"/>
            <w:bottom w:val="none" w:sz="0" w:space="0" w:color="auto"/>
            <w:right w:val="none" w:sz="0" w:space="0" w:color="auto"/>
          </w:divBdr>
        </w:div>
        <w:div w:id="696856458">
          <w:marLeft w:val="0"/>
          <w:marRight w:val="0"/>
          <w:marTop w:val="60"/>
          <w:marBottom w:val="0"/>
          <w:divBdr>
            <w:top w:val="none" w:sz="0" w:space="0" w:color="auto"/>
            <w:left w:val="none" w:sz="0" w:space="0" w:color="auto"/>
            <w:bottom w:val="none" w:sz="0" w:space="0" w:color="auto"/>
            <w:right w:val="none" w:sz="0" w:space="0" w:color="auto"/>
          </w:divBdr>
        </w:div>
        <w:div w:id="1462188814">
          <w:marLeft w:val="0"/>
          <w:marRight w:val="0"/>
          <w:marTop w:val="60"/>
          <w:marBottom w:val="0"/>
          <w:divBdr>
            <w:top w:val="none" w:sz="0" w:space="0" w:color="auto"/>
            <w:left w:val="none" w:sz="0" w:space="0" w:color="auto"/>
            <w:bottom w:val="none" w:sz="0" w:space="0" w:color="auto"/>
            <w:right w:val="none" w:sz="0" w:space="0" w:color="auto"/>
          </w:divBdr>
        </w:div>
        <w:div w:id="301616800">
          <w:marLeft w:val="0"/>
          <w:marRight w:val="0"/>
          <w:marTop w:val="60"/>
          <w:marBottom w:val="0"/>
          <w:divBdr>
            <w:top w:val="none" w:sz="0" w:space="0" w:color="auto"/>
            <w:left w:val="none" w:sz="0" w:space="0" w:color="auto"/>
            <w:bottom w:val="none" w:sz="0" w:space="0" w:color="auto"/>
            <w:right w:val="none" w:sz="0" w:space="0" w:color="auto"/>
          </w:divBdr>
        </w:div>
        <w:div w:id="1686403355">
          <w:marLeft w:val="0"/>
          <w:marRight w:val="0"/>
          <w:marTop w:val="60"/>
          <w:marBottom w:val="0"/>
          <w:divBdr>
            <w:top w:val="none" w:sz="0" w:space="0" w:color="auto"/>
            <w:left w:val="none" w:sz="0" w:space="0" w:color="auto"/>
            <w:bottom w:val="none" w:sz="0" w:space="0" w:color="auto"/>
            <w:right w:val="none" w:sz="0" w:space="0" w:color="auto"/>
          </w:divBdr>
        </w:div>
        <w:div w:id="1005286981">
          <w:marLeft w:val="0"/>
          <w:marRight w:val="0"/>
          <w:marTop w:val="60"/>
          <w:marBottom w:val="0"/>
          <w:divBdr>
            <w:top w:val="none" w:sz="0" w:space="0" w:color="auto"/>
            <w:left w:val="none" w:sz="0" w:space="0" w:color="auto"/>
            <w:bottom w:val="none" w:sz="0" w:space="0" w:color="auto"/>
            <w:right w:val="none" w:sz="0" w:space="0" w:color="auto"/>
          </w:divBdr>
        </w:div>
        <w:div w:id="1419523634">
          <w:marLeft w:val="0"/>
          <w:marRight w:val="0"/>
          <w:marTop w:val="60"/>
          <w:marBottom w:val="0"/>
          <w:divBdr>
            <w:top w:val="none" w:sz="0" w:space="0" w:color="auto"/>
            <w:left w:val="none" w:sz="0" w:space="0" w:color="auto"/>
            <w:bottom w:val="none" w:sz="0" w:space="0" w:color="auto"/>
            <w:right w:val="none" w:sz="0" w:space="0" w:color="auto"/>
          </w:divBdr>
        </w:div>
        <w:div w:id="857474513">
          <w:marLeft w:val="0"/>
          <w:marRight w:val="0"/>
          <w:marTop w:val="60"/>
          <w:marBottom w:val="0"/>
          <w:divBdr>
            <w:top w:val="none" w:sz="0" w:space="0" w:color="auto"/>
            <w:left w:val="none" w:sz="0" w:space="0" w:color="auto"/>
            <w:bottom w:val="none" w:sz="0" w:space="0" w:color="auto"/>
            <w:right w:val="none" w:sz="0" w:space="0" w:color="auto"/>
          </w:divBdr>
        </w:div>
        <w:div w:id="735855336">
          <w:marLeft w:val="0"/>
          <w:marRight w:val="0"/>
          <w:marTop w:val="60"/>
          <w:marBottom w:val="0"/>
          <w:divBdr>
            <w:top w:val="none" w:sz="0" w:space="0" w:color="auto"/>
            <w:left w:val="none" w:sz="0" w:space="0" w:color="auto"/>
            <w:bottom w:val="none" w:sz="0" w:space="0" w:color="auto"/>
            <w:right w:val="none" w:sz="0" w:space="0" w:color="auto"/>
          </w:divBdr>
        </w:div>
        <w:div w:id="1429354481">
          <w:marLeft w:val="0"/>
          <w:marRight w:val="0"/>
          <w:marTop w:val="60"/>
          <w:marBottom w:val="0"/>
          <w:divBdr>
            <w:top w:val="none" w:sz="0" w:space="0" w:color="auto"/>
            <w:left w:val="none" w:sz="0" w:space="0" w:color="auto"/>
            <w:bottom w:val="none" w:sz="0" w:space="0" w:color="auto"/>
            <w:right w:val="none" w:sz="0" w:space="0" w:color="auto"/>
          </w:divBdr>
        </w:div>
        <w:div w:id="1052190670">
          <w:marLeft w:val="0"/>
          <w:marRight w:val="0"/>
          <w:marTop w:val="60"/>
          <w:marBottom w:val="0"/>
          <w:divBdr>
            <w:top w:val="none" w:sz="0" w:space="0" w:color="auto"/>
            <w:left w:val="none" w:sz="0" w:space="0" w:color="auto"/>
            <w:bottom w:val="none" w:sz="0" w:space="0" w:color="auto"/>
            <w:right w:val="none" w:sz="0" w:space="0" w:color="auto"/>
          </w:divBdr>
        </w:div>
        <w:div w:id="200048418">
          <w:marLeft w:val="0"/>
          <w:marRight w:val="0"/>
          <w:marTop w:val="60"/>
          <w:marBottom w:val="0"/>
          <w:divBdr>
            <w:top w:val="none" w:sz="0" w:space="0" w:color="auto"/>
            <w:left w:val="none" w:sz="0" w:space="0" w:color="auto"/>
            <w:bottom w:val="none" w:sz="0" w:space="0" w:color="auto"/>
            <w:right w:val="none" w:sz="0" w:space="0" w:color="auto"/>
          </w:divBdr>
        </w:div>
        <w:div w:id="1606183626">
          <w:marLeft w:val="0"/>
          <w:marRight w:val="0"/>
          <w:marTop w:val="60"/>
          <w:marBottom w:val="0"/>
          <w:divBdr>
            <w:top w:val="none" w:sz="0" w:space="0" w:color="auto"/>
            <w:left w:val="none" w:sz="0" w:space="0" w:color="auto"/>
            <w:bottom w:val="none" w:sz="0" w:space="0" w:color="auto"/>
            <w:right w:val="none" w:sz="0" w:space="0" w:color="auto"/>
          </w:divBdr>
        </w:div>
        <w:div w:id="2053916700">
          <w:marLeft w:val="0"/>
          <w:marRight w:val="0"/>
          <w:marTop w:val="60"/>
          <w:marBottom w:val="0"/>
          <w:divBdr>
            <w:top w:val="none" w:sz="0" w:space="0" w:color="auto"/>
            <w:left w:val="none" w:sz="0" w:space="0" w:color="auto"/>
            <w:bottom w:val="none" w:sz="0" w:space="0" w:color="auto"/>
            <w:right w:val="none" w:sz="0" w:space="0" w:color="auto"/>
          </w:divBdr>
        </w:div>
        <w:div w:id="1921285790">
          <w:marLeft w:val="0"/>
          <w:marRight w:val="0"/>
          <w:marTop w:val="60"/>
          <w:marBottom w:val="0"/>
          <w:divBdr>
            <w:top w:val="none" w:sz="0" w:space="0" w:color="auto"/>
            <w:left w:val="none" w:sz="0" w:space="0" w:color="auto"/>
            <w:bottom w:val="none" w:sz="0" w:space="0" w:color="auto"/>
            <w:right w:val="none" w:sz="0" w:space="0" w:color="auto"/>
          </w:divBdr>
        </w:div>
        <w:div w:id="561253894">
          <w:marLeft w:val="0"/>
          <w:marRight w:val="0"/>
          <w:marTop w:val="60"/>
          <w:marBottom w:val="0"/>
          <w:divBdr>
            <w:top w:val="none" w:sz="0" w:space="0" w:color="auto"/>
            <w:left w:val="none" w:sz="0" w:space="0" w:color="auto"/>
            <w:bottom w:val="none" w:sz="0" w:space="0" w:color="auto"/>
            <w:right w:val="none" w:sz="0" w:space="0" w:color="auto"/>
          </w:divBdr>
        </w:div>
        <w:div w:id="2056923193">
          <w:marLeft w:val="0"/>
          <w:marRight w:val="0"/>
          <w:marTop w:val="60"/>
          <w:marBottom w:val="0"/>
          <w:divBdr>
            <w:top w:val="none" w:sz="0" w:space="0" w:color="auto"/>
            <w:left w:val="none" w:sz="0" w:space="0" w:color="auto"/>
            <w:bottom w:val="none" w:sz="0" w:space="0" w:color="auto"/>
            <w:right w:val="none" w:sz="0" w:space="0" w:color="auto"/>
          </w:divBdr>
        </w:div>
        <w:div w:id="955991666">
          <w:marLeft w:val="0"/>
          <w:marRight w:val="0"/>
          <w:marTop w:val="60"/>
          <w:marBottom w:val="0"/>
          <w:divBdr>
            <w:top w:val="none" w:sz="0" w:space="0" w:color="auto"/>
            <w:left w:val="none" w:sz="0" w:space="0" w:color="auto"/>
            <w:bottom w:val="none" w:sz="0" w:space="0" w:color="auto"/>
            <w:right w:val="none" w:sz="0" w:space="0" w:color="auto"/>
          </w:divBdr>
        </w:div>
        <w:div w:id="278997045">
          <w:marLeft w:val="0"/>
          <w:marRight w:val="0"/>
          <w:marTop w:val="60"/>
          <w:marBottom w:val="0"/>
          <w:divBdr>
            <w:top w:val="none" w:sz="0" w:space="0" w:color="auto"/>
            <w:left w:val="none" w:sz="0" w:space="0" w:color="auto"/>
            <w:bottom w:val="none" w:sz="0" w:space="0" w:color="auto"/>
            <w:right w:val="none" w:sz="0" w:space="0" w:color="auto"/>
          </w:divBdr>
        </w:div>
        <w:div w:id="210964958">
          <w:marLeft w:val="0"/>
          <w:marRight w:val="0"/>
          <w:marTop w:val="60"/>
          <w:marBottom w:val="0"/>
          <w:divBdr>
            <w:top w:val="none" w:sz="0" w:space="0" w:color="auto"/>
            <w:left w:val="none" w:sz="0" w:space="0" w:color="auto"/>
            <w:bottom w:val="none" w:sz="0" w:space="0" w:color="auto"/>
            <w:right w:val="none" w:sz="0" w:space="0" w:color="auto"/>
          </w:divBdr>
        </w:div>
        <w:div w:id="1867670151">
          <w:marLeft w:val="0"/>
          <w:marRight w:val="0"/>
          <w:marTop w:val="60"/>
          <w:marBottom w:val="0"/>
          <w:divBdr>
            <w:top w:val="none" w:sz="0" w:space="0" w:color="auto"/>
            <w:left w:val="none" w:sz="0" w:space="0" w:color="auto"/>
            <w:bottom w:val="none" w:sz="0" w:space="0" w:color="auto"/>
            <w:right w:val="none" w:sz="0" w:space="0" w:color="auto"/>
          </w:divBdr>
        </w:div>
        <w:div w:id="2139952046">
          <w:marLeft w:val="0"/>
          <w:marRight w:val="0"/>
          <w:marTop w:val="60"/>
          <w:marBottom w:val="0"/>
          <w:divBdr>
            <w:top w:val="none" w:sz="0" w:space="0" w:color="auto"/>
            <w:left w:val="none" w:sz="0" w:space="0" w:color="auto"/>
            <w:bottom w:val="none" w:sz="0" w:space="0" w:color="auto"/>
            <w:right w:val="none" w:sz="0" w:space="0" w:color="auto"/>
          </w:divBdr>
        </w:div>
        <w:div w:id="29570849">
          <w:marLeft w:val="0"/>
          <w:marRight w:val="0"/>
          <w:marTop w:val="60"/>
          <w:marBottom w:val="0"/>
          <w:divBdr>
            <w:top w:val="none" w:sz="0" w:space="0" w:color="auto"/>
            <w:left w:val="none" w:sz="0" w:space="0" w:color="auto"/>
            <w:bottom w:val="none" w:sz="0" w:space="0" w:color="auto"/>
            <w:right w:val="none" w:sz="0" w:space="0" w:color="auto"/>
          </w:divBdr>
        </w:div>
        <w:div w:id="135414257">
          <w:marLeft w:val="0"/>
          <w:marRight w:val="0"/>
          <w:marTop w:val="60"/>
          <w:marBottom w:val="0"/>
          <w:divBdr>
            <w:top w:val="none" w:sz="0" w:space="0" w:color="auto"/>
            <w:left w:val="none" w:sz="0" w:space="0" w:color="auto"/>
            <w:bottom w:val="none" w:sz="0" w:space="0" w:color="auto"/>
            <w:right w:val="none" w:sz="0" w:space="0" w:color="auto"/>
          </w:divBdr>
        </w:div>
        <w:div w:id="1171680455">
          <w:marLeft w:val="0"/>
          <w:marRight w:val="0"/>
          <w:marTop w:val="60"/>
          <w:marBottom w:val="0"/>
          <w:divBdr>
            <w:top w:val="none" w:sz="0" w:space="0" w:color="auto"/>
            <w:left w:val="none" w:sz="0" w:space="0" w:color="auto"/>
            <w:bottom w:val="none" w:sz="0" w:space="0" w:color="auto"/>
            <w:right w:val="none" w:sz="0" w:space="0" w:color="auto"/>
          </w:divBdr>
        </w:div>
        <w:div w:id="1170488729">
          <w:marLeft w:val="0"/>
          <w:marRight w:val="0"/>
          <w:marTop w:val="60"/>
          <w:marBottom w:val="0"/>
          <w:divBdr>
            <w:top w:val="none" w:sz="0" w:space="0" w:color="auto"/>
            <w:left w:val="none" w:sz="0" w:space="0" w:color="auto"/>
            <w:bottom w:val="none" w:sz="0" w:space="0" w:color="auto"/>
            <w:right w:val="none" w:sz="0" w:space="0" w:color="auto"/>
          </w:divBdr>
        </w:div>
        <w:div w:id="756025227">
          <w:marLeft w:val="0"/>
          <w:marRight w:val="0"/>
          <w:marTop w:val="60"/>
          <w:marBottom w:val="0"/>
          <w:divBdr>
            <w:top w:val="none" w:sz="0" w:space="0" w:color="auto"/>
            <w:left w:val="none" w:sz="0" w:space="0" w:color="auto"/>
            <w:bottom w:val="none" w:sz="0" w:space="0" w:color="auto"/>
            <w:right w:val="none" w:sz="0" w:space="0" w:color="auto"/>
          </w:divBdr>
        </w:div>
        <w:div w:id="1796752241">
          <w:marLeft w:val="0"/>
          <w:marRight w:val="0"/>
          <w:marTop w:val="60"/>
          <w:marBottom w:val="0"/>
          <w:divBdr>
            <w:top w:val="none" w:sz="0" w:space="0" w:color="auto"/>
            <w:left w:val="none" w:sz="0" w:space="0" w:color="auto"/>
            <w:bottom w:val="none" w:sz="0" w:space="0" w:color="auto"/>
            <w:right w:val="none" w:sz="0" w:space="0" w:color="auto"/>
          </w:divBdr>
        </w:div>
        <w:div w:id="1523207116">
          <w:marLeft w:val="0"/>
          <w:marRight w:val="0"/>
          <w:marTop w:val="60"/>
          <w:marBottom w:val="0"/>
          <w:divBdr>
            <w:top w:val="none" w:sz="0" w:space="0" w:color="auto"/>
            <w:left w:val="none" w:sz="0" w:space="0" w:color="auto"/>
            <w:bottom w:val="none" w:sz="0" w:space="0" w:color="auto"/>
            <w:right w:val="none" w:sz="0" w:space="0" w:color="auto"/>
          </w:divBdr>
        </w:div>
        <w:div w:id="1969316343">
          <w:marLeft w:val="0"/>
          <w:marRight w:val="0"/>
          <w:marTop w:val="60"/>
          <w:marBottom w:val="0"/>
          <w:divBdr>
            <w:top w:val="none" w:sz="0" w:space="0" w:color="auto"/>
            <w:left w:val="none" w:sz="0" w:space="0" w:color="auto"/>
            <w:bottom w:val="none" w:sz="0" w:space="0" w:color="auto"/>
            <w:right w:val="none" w:sz="0" w:space="0" w:color="auto"/>
          </w:divBdr>
        </w:div>
        <w:div w:id="1722559844">
          <w:marLeft w:val="0"/>
          <w:marRight w:val="0"/>
          <w:marTop w:val="60"/>
          <w:marBottom w:val="0"/>
          <w:divBdr>
            <w:top w:val="none" w:sz="0" w:space="0" w:color="auto"/>
            <w:left w:val="none" w:sz="0" w:space="0" w:color="auto"/>
            <w:bottom w:val="none" w:sz="0" w:space="0" w:color="auto"/>
            <w:right w:val="none" w:sz="0" w:space="0" w:color="auto"/>
          </w:divBdr>
        </w:div>
        <w:div w:id="2049447977">
          <w:marLeft w:val="0"/>
          <w:marRight w:val="0"/>
          <w:marTop w:val="60"/>
          <w:marBottom w:val="0"/>
          <w:divBdr>
            <w:top w:val="none" w:sz="0" w:space="0" w:color="auto"/>
            <w:left w:val="none" w:sz="0" w:space="0" w:color="auto"/>
            <w:bottom w:val="none" w:sz="0" w:space="0" w:color="auto"/>
            <w:right w:val="none" w:sz="0" w:space="0" w:color="auto"/>
          </w:divBdr>
        </w:div>
        <w:div w:id="1813474901">
          <w:marLeft w:val="0"/>
          <w:marRight w:val="0"/>
          <w:marTop w:val="60"/>
          <w:marBottom w:val="0"/>
          <w:divBdr>
            <w:top w:val="none" w:sz="0" w:space="0" w:color="auto"/>
            <w:left w:val="none" w:sz="0" w:space="0" w:color="auto"/>
            <w:bottom w:val="none" w:sz="0" w:space="0" w:color="auto"/>
            <w:right w:val="none" w:sz="0" w:space="0" w:color="auto"/>
          </w:divBdr>
        </w:div>
        <w:div w:id="1530945586">
          <w:marLeft w:val="0"/>
          <w:marRight w:val="0"/>
          <w:marTop w:val="60"/>
          <w:marBottom w:val="0"/>
          <w:divBdr>
            <w:top w:val="none" w:sz="0" w:space="0" w:color="auto"/>
            <w:left w:val="none" w:sz="0" w:space="0" w:color="auto"/>
            <w:bottom w:val="none" w:sz="0" w:space="0" w:color="auto"/>
            <w:right w:val="none" w:sz="0" w:space="0" w:color="auto"/>
          </w:divBdr>
        </w:div>
        <w:div w:id="2084525190">
          <w:marLeft w:val="0"/>
          <w:marRight w:val="0"/>
          <w:marTop w:val="60"/>
          <w:marBottom w:val="0"/>
          <w:divBdr>
            <w:top w:val="none" w:sz="0" w:space="0" w:color="auto"/>
            <w:left w:val="none" w:sz="0" w:space="0" w:color="auto"/>
            <w:bottom w:val="none" w:sz="0" w:space="0" w:color="auto"/>
            <w:right w:val="none" w:sz="0" w:space="0" w:color="auto"/>
          </w:divBdr>
        </w:div>
        <w:div w:id="957759463">
          <w:marLeft w:val="0"/>
          <w:marRight w:val="0"/>
          <w:marTop w:val="60"/>
          <w:marBottom w:val="0"/>
          <w:divBdr>
            <w:top w:val="none" w:sz="0" w:space="0" w:color="auto"/>
            <w:left w:val="none" w:sz="0" w:space="0" w:color="auto"/>
            <w:bottom w:val="none" w:sz="0" w:space="0" w:color="auto"/>
            <w:right w:val="none" w:sz="0" w:space="0" w:color="auto"/>
          </w:divBdr>
        </w:div>
        <w:div w:id="411245375">
          <w:marLeft w:val="0"/>
          <w:marRight w:val="0"/>
          <w:marTop w:val="60"/>
          <w:marBottom w:val="0"/>
          <w:divBdr>
            <w:top w:val="none" w:sz="0" w:space="0" w:color="auto"/>
            <w:left w:val="none" w:sz="0" w:space="0" w:color="auto"/>
            <w:bottom w:val="none" w:sz="0" w:space="0" w:color="auto"/>
            <w:right w:val="none" w:sz="0" w:space="0" w:color="auto"/>
          </w:divBdr>
        </w:div>
      </w:divsChild>
    </w:div>
    <w:div w:id="1169443957">
      <w:bodyDiv w:val="1"/>
      <w:marLeft w:val="0"/>
      <w:marRight w:val="0"/>
      <w:marTop w:val="0"/>
      <w:marBottom w:val="0"/>
      <w:divBdr>
        <w:top w:val="none" w:sz="0" w:space="0" w:color="auto"/>
        <w:left w:val="none" w:sz="0" w:space="0" w:color="auto"/>
        <w:bottom w:val="none" w:sz="0" w:space="0" w:color="auto"/>
        <w:right w:val="none" w:sz="0" w:space="0" w:color="auto"/>
      </w:divBdr>
    </w:div>
    <w:div w:id="1302463760">
      <w:bodyDiv w:val="1"/>
      <w:marLeft w:val="0"/>
      <w:marRight w:val="0"/>
      <w:marTop w:val="0"/>
      <w:marBottom w:val="0"/>
      <w:divBdr>
        <w:top w:val="none" w:sz="0" w:space="0" w:color="auto"/>
        <w:left w:val="none" w:sz="0" w:space="0" w:color="auto"/>
        <w:bottom w:val="none" w:sz="0" w:space="0" w:color="auto"/>
        <w:right w:val="none" w:sz="0" w:space="0" w:color="auto"/>
      </w:divBdr>
    </w:div>
    <w:div w:id="1469742897">
      <w:bodyDiv w:val="1"/>
      <w:marLeft w:val="0"/>
      <w:marRight w:val="0"/>
      <w:marTop w:val="0"/>
      <w:marBottom w:val="0"/>
      <w:divBdr>
        <w:top w:val="none" w:sz="0" w:space="0" w:color="auto"/>
        <w:left w:val="none" w:sz="0" w:space="0" w:color="auto"/>
        <w:bottom w:val="none" w:sz="0" w:space="0" w:color="auto"/>
        <w:right w:val="none" w:sz="0" w:space="0" w:color="auto"/>
      </w:divBdr>
    </w:div>
    <w:div w:id="1537310410">
      <w:bodyDiv w:val="1"/>
      <w:marLeft w:val="0"/>
      <w:marRight w:val="0"/>
      <w:marTop w:val="0"/>
      <w:marBottom w:val="0"/>
      <w:divBdr>
        <w:top w:val="none" w:sz="0" w:space="0" w:color="auto"/>
        <w:left w:val="none" w:sz="0" w:space="0" w:color="auto"/>
        <w:bottom w:val="none" w:sz="0" w:space="0" w:color="auto"/>
        <w:right w:val="none" w:sz="0" w:space="0" w:color="auto"/>
      </w:divBdr>
    </w:div>
    <w:div w:id="1616209204">
      <w:bodyDiv w:val="1"/>
      <w:marLeft w:val="0"/>
      <w:marRight w:val="0"/>
      <w:marTop w:val="0"/>
      <w:marBottom w:val="0"/>
      <w:divBdr>
        <w:top w:val="none" w:sz="0" w:space="0" w:color="auto"/>
        <w:left w:val="none" w:sz="0" w:space="0" w:color="auto"/>
        <w:bottom w:val="none" w:sz="0" w:space="0" w:color="auto"/>
        <w:right w:val="none" w:sz="0" w:space="0" w:color="auto"/>
      </w:divBdr>
    </w:div>
    <w:div w:id="1708917102">
      <w:bodyDiv w:val="1"/>
      <w:marLeft w:val="0"/>
      <w:marRight w:val="0"/>
      <w:marTop w:val="0"/>
      <w:marBottom w:val="0"/>
      <w:divBdr>
        <w:top w:val="none" w:sz="0" w:space="0" w:color="auto"/>
        <w:left w:val="none" w:sz="0" w:space="0" w:color="auto"/>
        <w:bottom w:val="none" w:sz="0" w:space="0" w:color="auto"/>
        <w:right w:val="none" w:sz="0" w:space="0" w:color="auto"/>
      </w:divBdr>
    </w:div>
    <w:div w:id="1712071307">
      <w:bodyDiv w:val="1"/>
      <w:marLeft w:val="0"/>
      <w:marRight w:val="0"/>
      <w:marTop w:val="0"/>
      <w:marBottom w:val="0"/>
      <w:divBdr>
        <w:top w:val="none" w:sz="0" w:space="0" w:color="auto"/>
        <w:left w:val="none" w:sz="0" w:space="0" w:color="auto"/>
        <w:bottom w:val="none" w:sz="0" w:space="0" w:color="auto"/>
        <w:right w:val="none" w:sz="0" w:space="0" w:color="auto"/>
      </w:divBdr>
    </w:div>
    <w:div w:id="1760445375">
      <w:bodyDiv w:val="1"/>
      <w:marLeft w:val="0"/>
      <w:marRight w:val="0"/>
      <w:marTop w:val="0"/>
      <w:marBottom w:val="0"/>
      <w:divBdr>
        <w:top w:val="none" w:sz="0" w:space="0" w:color="auto"/>
        <w:left w:val="none" w:sz="0" w:space="0" w:color="auto"/>
        <w:bottom w:val="none" w:sz="0" w:space="0" w:color="auto"/>
        <w:right w:val="none" w:sz="0" w:space="0" w:color="auto"/>
      </w:divBdr>
      <w:divsChild>
        <w:div w:id="146407427">
          <w:marLeft w:val="0"/>
          <w:marRight w:val="0"/>
          <w:marTop w:val="0"/>
          <w:marBottom w:val="0"/>
          <w:divBdr>
            <w:top w:val="none" w:sz="0" w:space="0" w:color="auto"/>
            <w:left w:val="none" w:sz="0" w:space="0" w:color="auto"/>
            <w:bottom w:val="none" w:sz="0" w:space="0" w:color="auto"/>
            <w:right w:val="none" w:sz="0" w:space="0" w:color="auto"/>
          </w:divBdr>
        </w:div>
      </w:divsChild>
    </w:div>
    <w:div w:id="1790974540">
      <w:bodyDiv w:val="1"/>
      <w:marLeft w:val="0"/>
      <w:marRight w:val="0"/>
      <w:marTop w:val="0"/>
      <w:marBottom w:val="0"/>
      <w:divBdr>
        <w:top w:val="none" w:sz="0" w:space="0" w:color="auto"/>
        <w:left w:val="none" w:sz="0" w:space="0" w:color="auto"/>
        <w:bottom w:val="none" w:sz="0" w:space="0" w:color="auto"/>
        <w:right w:val="none" w:sz="0" w:space="0" w:color="auto"/>
      </w:divBdr>
      <w:divsChild>
        <w:div w:id="756487601">
          <w:marLeft w:val="0"/>
          <w:marRight w:val="0"/>
          <w:marTop w:val="60"/>
          <w:marBottom w:val="0"/>
          <w:divBdr>
            <w:top w:val="none" w:sz="0" w:space="0" w:color="auto"/>
            <w:left w:val="none" w:sz="0" w:space="0" w:color="auto"/>
            <w:bottom w:val="none" w:sz="0" w:space="0" w:color="auto"/>
            <w:right w:val="none" w:sz="0" w:space="0" w:color="auto"/>
          </w:divBdr>
        </w:div>
        <w:div w:id="959721984">
          <w:marLeft w:val="0"/>
          <w:marRight w:val="0"/>
          <w:marTop w:val="60"/>
          <w:marBottom w:val="0"/>
          <w:divBdr>
            <w:top w:val="none" w:sz="0" w:space="0" w:color="auto"/>
            <w:left w:val="none" w:sz="0" w:space="0" w:color="auto"/>
            <w:bottom w:val="none" w:sz="0" w:space="0" w:color="auto"/>
            <w:right w:val="none" w:sz="0" w:space="0" w:color="auto"/>
          </w:divBdr>
        </w:div>
        <w:div w:id="1307395268">
          <w:marLeft w:val="0"/>
          <w:marRight w:val="0"/>
          <w:marTop w:val="60"/>
          <w:marBottom w:val="0"/>
          <w:divBdr>
            <w:top w:val="none" w:sz="0" w:space="0" w:color="auto"/>
            <w:left w:val="none" w:sz="0" w:space="0" w:color="auto"/>
            <w:bottom w:val="none" w:sz="0" w:space="0" w:color="auto"/>
            <w:right w:val="none" w:sz="0" w:space="0" w:color="auto"/>
          </w:divBdr>
        </w:div>
        <w:div w:id="949167074">
          <w:marLeft w:val="0"/>
          <w:marRight w:val="0"/>
          <w:marTop w:val="60"/>
          <w:marBottom w:val="0"/>
          <w:divBdr>
            <w:top w:val="none" w:sz="0" w:space="0" w:color="auto"/>
            <w:left w:val="none" w:sz="0" w:space="0" w:color="auto"/>
            <w:bottom w:val="none" w:sz="0" w:space="0" w:color="auto"/>
            <w:right w:val="none" w:sz="0" w:space="0" w:color="auto"/>
          </w:divBdr>
        </w:div>
        <w:div w:id="514611826">
          <w:marLeft w:val="0"/>
          <w:marRight w:val="0"/>
          <w:marTop w:val="60"/>
          <w:marBottom w:val="0"/>
          <w:divBdr>
            <w:top w:val="none" w:sz="0" w:space="0" w:color="auto"/>
            <w:left w:val="none" w:sz="0" w:space="0" w:color="auto"/>
            <w:bottom w:val="none" w:sz="0" w:space="0" w:color="auto"/>
            <w:right w:val="none" w:sz="0" w:space="0" w:color="auto"/>
          </w:divBdr>
        </w:div>
      </w:divsChild>
    </w:div>
    <w:div w:id="1928538154">
      <w:bodyDiv w:val="1"/>
      <w:marLeft w:val="0"/>
      <w:marRight w:val="0"/>
      <w:marTop w:val="0"/>
      <w:marBottom w:val="0"/>
      <w:divBdr>
        <w:top w:val="none" w:sz="0" w:space="0" w:color="auto"/>
        <w:left w:val="none" w:sz="0" w:space="0" w:color="auto"/>
        <w:bottom w:val="none" w:sz="0" w:space="0" w:color="auto"/>
        <w:right w:val="none" w:sz="0" w:space="0" w:color="auto"/>
      </w:divBdr>
    </w:div>
    <w:div w:id="1934632172">
      <w:bodyDiv w:val="1"/>
      <w:marLeft w:val="0"/>
      <w:marRight w:val="0"/>
      <w:marTop w:val="0"/>
      <w:marBottom w:val="0"/>
      <w:divBdr>
        <w:top w:val="none" w:sz="0" w:space="0" w:color="auto"/>
        <w:left w:val="none" w:sz="0" w:space="0" w:color="auto"/>
        <w:bottom w:val="none" w:sz="0" w:space="0" w:color="auto"/>
        <w:right w:val="none" w:sz="0" w:space="0" w:color="auto"/>
      </w:divBdr>
      <w:divsChild>
        <w:div w:id="1724910526">
          <w:marLeft w:val="0"/>
          <w:marRight w:val="0"/>
          <w:marTop w:val="0"/>
          <w:marBottom w:val="0"/>
          <w:divBdr>
            <w:top w:val="none" w:sz="0" w:space="0" w:color="auto"/>
            <w:left w:val="none" w:sz="0" w:space="0" w:color="auto"/>
            <w:bottom w:val="none" w:sz="0" w:space="0" w:color="auto"/>
            <w:right w:val="none" w:sz="0" w:space="0" w:color="auto"/>
          </w:divBdr>
        </w:div>
      </w:divsChild>
    </w:div>
    <w:div w:id="2023966088">
      <w:bodyDiv w:val="1"/>
      <w:marLeft w:val="0"/>
      <w:marRight w:val="0"/>
      <w:marTop w:val="0"/>
      <w:marBottom w:val="0"/>
      <w:divBdr>
        <w:top w:val="none" w:sz="0" w:space="0" w:color="auto"/>
        <w:left w:val="none" w:sz="0" w:space="0" w:color="auto"/>
        <w:bottom w:val="none" w:sz="0" w:space="0" w:color="auto"/>
        <w:right w:val="none" w:sz="0" w:space="0" w:color="auto"/>
      </w:divBdr>
    </w:div>
    <w:div w:id="203407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lska" TargetMode="External"/><Relationship Id="rId18" Type="http://schemas.openxmlformats.org/officeDocument/2006/relationships/hyperlink" Target="http://www.polskawliczbach.pl" TargetMode="External"/><Relationship Id="rId26" Type="http://schemas.openxmlformats.org/officeDocument/2006/relationships/hyperlink" Target="https://bdl.stat.gov.pl/bdl/dane/podgrup/tablica" TargetMode="External"/><Relationship Id="rId3" Type="http://schemas.openxmlformats.org/officeDocument/2006/relationships/styles" Target="styles.xml"/><Relationship Id="rId21" Type="http://schemas.openxmlformats.org/officeDocument/2006/relationships/hyperlink" Target="http://www.polskawliczbach.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hyperlink" Target="http://www.polskawliczbach.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olskawliczbach.pl" TargetMode="External"/><Relationship Id="rId20" Type="http://schemas.openxmlformats.org/officeDocument/2006/relationships/image" Target="media/image6.png"/><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lskawliczbach.pl" TargetMode="External"/><Relationship Id="rId24" Type="http://schemas.openxmlformats.org/officeDocument/2006/relationships/image" Target="media/image8.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polskawliczbach.pl" TargetMode="External"/><Relationship Id="rId28" Type="http://schemas.openxmlformats.org/officeDocument/2006/relationships/hyperlink" Target="https://bdl.stat.gov.pl/bdl/dane/podgrup/tablica" TargetMode="External"/><Relationship Id="rId10" Type="http://schemas.openxmlformats.org/officeDocument/2006/relationships/image" Target="media/image2.png"/><Relationship Id="rId19" Type="http://schemas.openxmlformats.org/officeDocument/2006/relationships/hyperlink" Target="https://bdl.stat.gov.pl/bdl/dane/podgrup/tablica"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bdl.stat.gov.pl/bdl/dane/podgrup/tablica" TargetMode="External"/><Relationship Id="rId22" Type="http://schemas.openxmlformats.org/officeDocument/2006/relationships/image" Target="media/image7.png"/><Relationship Id="rId27" Type="http://schemas.openxmlformats.org/officeDocument/2006/relationships/image" Target="media/image9.emf"/><Relationship Id="rId30" Type="http://schemas.openxmlformats.org/officeDocument/2006/relationships/hyperlink" Target="https://bdl.stat.gov.pl/bdl/dane/podgrup/tablic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E4D76-BA1F-4163-8A3E-0FB6C6116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87</Pages>
  <Words>28463</Words>
  <Characters>170782</Characters>
  <Application>Microsoft Office Word</Application>
  <DocSecurity>0</DocSecurity>
  <Lines>1423</Lines>
  <Paragraphs>397</Paragraphs>
  <ScaleCrop>false</ScaleCrop>
  <HeadingPairs>
    <vt:vector size="2" baseType="variant">
      <vt:variant>
        <vt:lpstr>Tytuł</vt:lpstr>
      </vt:variant>
      <vt:variant>
        <vt:i4>1</vt:i4>
      </vt:variant>
    </vt:vector>
  </HeadingPairs>
  <TitlesOfParts>
    <vt:vector size="1" baseType="lpstr">
      <vt:lpstr/>
    </vt:vector>
  </TitlesOfParts>
  <Company>GMINA CIESZANÓW 2023</Company>
  <LinksUpToDate>false</LinksUpToDate>
  <CharactersWithSpaces>198848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Pawel Gałecki</dc:creator>
  <cp:keywords/>
  <dc:description/>
  <cp:lastModifiedBy>Andrzej</cp:lastModifiedBy>
  <cp:revision>8</cp:revision>
  <cp:lastPrinted>2024-01-25T19:19:00Z</cp:lastPrinted>
  <dcterms:created xsi:type="dcterms:W3CDTF">2024-01-25T19:14:00Z</dcterms:created>
  <dcterms:modified xsi:type="dcterms:W3CDTF">2024-02-19T08:18:00Z</dcterms:modified>
</cp:coreProperties>
</file>