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96" w:rsidRDefault="00A32B96">
      <w:pPr>
        <w:shd w:val="clear" w:color="auto" w:fill="FFFFFF"/>
        <w:tabs>
          <w:tab w:val="left" w:leader="dot" w:pos="6991"/>
        </w:tabs>
        <w:ind w:left="3082"/>
        <w:rPr>
          <w:sz w:val="28"/>
          <w:szCs w:val="36"/>
        </w:rPr>
      </w:pPr>
      <w:bookmarkStart w:id="0" w:name="_GoBack"/>
      <w:bookmarkEnd w:id="0"/>
    </w:p>
    <w:p w:rsidR="003A3DE8" w:rsidRPr="002D681F" w:rsidRDefault="002D681F" w:rsidP="002D681F">
      <w:pPr>
        <w:shd w:val="clear" w:color="auto" w:fill="FFFFFF"/>
        <w:tabs>
          <w:tab w:val="left" w:leader="dot" w:pos="6991"/>
        </w:tabs>
        <w:rPr>
          <w:rFonts w:eastAsia="Times New Roman"/>
          <w:sz w:val="28"/>
          <w:szCs w:val="36"/>
        </w:rPr>
      </w:pPr>
      <w:r>
        <w:rPr>
          <w:sz w:val="28"/>
          <w:szCs w:val="36"/>
        </w:rPr>
        <w:t xml:space="preserve">  </w:t>
      </w:r>
    </w:p>
    <w:p w:rsidR="00E30C1D" w:rsidRPr="00E30C1D" w:rsidRDefault="00E30C1D" w:rsidP="00E30C1D">
      <w:pPr>
        <w:ind w:left="284" w:right="-57" w:hanging="284"/>
        <w:jc w:val="both"/>
        <w:rPr>
          <w:b/>
          <w:sz w:val="24"/>
        </w:rPr>
      </w:pPr>
      <w:r>
        <w:t xml:space="preserve">   </w:t>
      </w:r>
      <w:r w:rsidRPr="00E30C1D">
        <w:rPr>
          <w:sz w:val="24"/>
        </w:rPr>
        <w:t xml:space="preserve">Roboty budowlane wykonane zostały w ramach </w:t>
      </w:r>
      <w:r w:rsidR="00F21E84">
        <w:rPr>
          <w:sz w:val="24"/>
        </w:rPr>
        <w:t xml:space="preserve">operacji </w:t>
      </w:r>
      <w:r w:rsidRPr="00E30C1D">
        <w:rPr>
          <w:sz w:val="24"/>
        </w:rPr>
        <w:t>„</w:t>
      </w:r>
      <w:r w:rsidR="0072716F">
        <w:rPr>
          <w:rFonts w:eastAsia="Times New Roman"/>
          <w:spacing w:val="-5"/>
          <w:sz w:val="24"/>
          <w:szCs w:val="24"/>
        </w:rPr>
        <w:t>Tworzenie i udostępnianie terenów wypoczynkowych i rekreacyjnych w miejscowości Dachnów, Gmina Cieszanów</w:t>
      </w:r>
      <w:r w:rsidRPr="00E30C1D">
        <w:rPr>
          <w:sz w:val="24"/>
        </w:rPr>
        <w:t xml:space="preserve">” </w:t>
      </w:r>
      <w:r w:rsidR="0072716F">
        <w:rPr>
          <w:sz w:val="24"/>
        </w:rPr>
        <w:t xml:space="preserve">typu „Kształtowanie przestrzeni publicznej” w ramach działania „Podstawowe usługi i odnowa wsi na obszarach wiejskich” objętego Programem </w:t>
      </w:r>
      <w:r w:rsidRPr="00E30C1D">
        <w:rPr>
          <w:sz w:val="24"/>
        </w:rPr>
        <w:t>R</w:t>
      </w:r>
      <w:r w:rsidR="00416D2E">
        <w:rPr>
          <w:sz w:val="24"/>
        </w:rPr>
        <w:t xml:space="preserve">ozwoju </w:t>
      </w:r>
      <w:r w:rsidRPr="00E30C1D">
        <w:rPr>
          <w:sz w:val="24"/>
        </w:rPr>
        <w:t>O</w:t>
      </w:r>
      <w:r w:rsidR="00416D2E">
        <w:rPr>
          <w:sz w:val="24"/>
        </w:rPr>
        <w:t xml:space="preserve">bszarów </w:t>
      </w:r>
      <w:r w:rsidR="0072716F">
        <w:rPr>
          <w:sz w:val="24"/>
        </w:rPr>
        <w:t>W</w:t>
      </w:r>
      <w:r w:rsidR="00416D2E">
        <w:rPr>
          <w:sz w:val="24"/>
        </w:rPr>
        <w:t xml:space="preserve">iejskich na lata </w:t>
      </w:r>
      <w:r w:rsidRPr="00E30C1D">
        <w:rPr>
          <w:sz w:val="24"/>
        </w:rPr>
        <w:t>2014-2020</w:t>
      </w:r>
      <w:r w:rsidR="00416D2E">
        <w:rPr>
          <w:sz w:val="24"/>
        </w:rPr>
        <w:t>.</w:t>
      </w:r>
      <w:r w:rsidRPr="00E30C1D">
        <w:rPr>
          <w:sz w:val="24"/>
        </w:rPr>
        <w:t xml:space="preserve"> </w:t>
      </w:r>
    </w:p>
    <w:p w:rsidR="00E30C1D" w:rsidRDefault="00E30C1D" w:rsidP="00166C3F">
      <w:pPr>
        <w:shd w:val="clear" w:color="auto" w:fill="FFFFFF"/>
        <w:tabs>
          <w:tab w:val="left" w:leader="dot" w:pos="3506"/>
          <w:tab w:val="left" w:leader="dot" w:pos="6365"/>
        </w:tabs>
        <w:ind w:left="284" w:right="45"/>
        <w:jc w:val="both"/>
        <w:rPr>
          <w:rFonts w:eastAsia="Times New Roman"/>
          <w:spacing w:val="-5"/>
          <w:sz w:val="24"/>
          <w:szCs w:val="24"/>
        </w:rPr>
      </w:pPr>
    </w:p>
    <w:p w:rsidR="00EC3773" w:rsidRPr="00166C3F" w:rsidRDefault="00EC3773" w:rsidP="00166C3F">
      <w:pPr>
        <w:shd w:val="clear" w:color="auto" w:fill="FFFFFF"/>
        <w:tabs>
          <w:tab w:val="left" w:leader="dot" w:pos="3506"/>
          <w:tab w:val="left" w:leader="dot" w:pos="6365"/>
        </w:tabs>
        <w:ind w:left="284" w:right="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Odbiór </w:t>
      </w:r>
      <w:r w:rsidR="00F42166">
        <w:rPr>
          <w:rFonts w:eastAsia="Times New Roman"/>
          <w:spacing w:val="-5"/>
          <w:sz w:val="24"/>
          <w:szCs w:val="24"/>
        </w:rPr>
        <w:t>końcowy</w:t>
      </w:r>
      <w:r>
        <w:rPr>
          <w:rFonts w:eastAsia="Times New Roman"/>
          <w:spacing w:val="-5"/>
          <w:sz w:val="24"/>
          <w:szCs w:val="24"/>
        </w:rPr>
        <w:t xml:space="preserve"> robót </w:t>
      </w:r>
      <w:r w:rsidR="00F42166">
        <w:rPr>
          <w:rFonts w:eastAsia="Times New Roman"/>
          <w:spacing w:val="-5"/>
          <w:sz w:val="24"/>
          <w:szCs w:val="24"/>
        </w:rPr>
        <w:t xml:space="preserve">zakończył </w:t>
      </w:r>
      <w:r w:rsidR="002D681F">
        <w:rPr>
          <w:rFonts w:eastAsia="Times New Roman"/>
          <w:spacing w:val="-5"/>
          <w:sz w:val="24"/>
          <w:szCs w:val="24"/>
        </w:rPr>
        <w:t xml:space="preserve">się </w:t>
      </w:r>
      <w:r>
        <w:rPr>
          <w:rFonts w:eastAsia="Times New Roman"/>
          <w:spacing w:val="-5"/>
          <w:sz w:val="24"/>
          <w:szCs w:val="24"/>
        </w:rPr>
        <w:t xml:space="preserve">w dniu </w:t>
      </w:r>
      <w:r w:rsidR="00F42166">
        <w:rPr>
          <w:rFonts w:eastAsia="Times New Roman"/>
          <w:spacing w:val="-5"/>
          <w:sz w:val="24"/>
          <w:szCs w:val="24"/>
        </w:rPr>
        <w:t>1</w:t>
      </w:r>
      <w:r w:rsidR="00F21E84">
        <w:rPr>
          <w:rFonts w:eastAsia="Times New Roman"/>
          <w:spacing w:val="-5"/>
          <w:sz w:val="24"/>
          <w:szCs w:val="24"/>
        </w:rPr>
        <w:t>3</w:t>
      </w:r>
      <w:r>
        <w:rPr>
          <w:rFonts w:eastAsia="Times New Roman"/>
          <w:spacing w:val="-5"/>
          <w:sz w:val="24"/>
          <w:szCs w:val="24"/>
        </w:rPr>
        <w:t>.</w:t>
      </w:r>
      <w:r w:rsidR="00F21E84">
        <w:rPr>
          <w:rFonts w:eastAsia="Times New Roman"/>
          <w:spacing w:val="-5"/>
          <w:sz w:val="24"/>
          <w:szCs w:val="24"/>
        </w:rPr>
        <w:t>12</w:t>
      </w:r>
      <w:r>
        <w:rPr>
          <w:rFonts w:eastAsia="Times New Roman"/>
          <w:spacing w:val="-5"/>
          <w:sz w:val="24"/>
          <w:szCs w:val="24"/>
        </w:rPr>
        <w:t>.201</w:t>
      </w:r>
      <w:r w:rsidR="00F21E84">
        <w:rPr>
          <w:rFonts w:eastAsia="Times New Roman"/>
          <w:spacing w:val="-5"/>
          <w:sz w:val="24"/>
          <w:szCs w:val="24"/>
        </w:rPr>
        <w:t>9</w:t>
      </w:r>
      <w:r>
        <w:rPr>
          <w:rFonts w:eastAsia="Times New Roman"/>
          <w:spacing w:val="-5"/>
          <w:sz w:val="24"/>
          <w:szCs w:val="24"/>
        </w:rPr>
        <w:t xml:space="preserve"> r.</w:t>
      </w:r>
    </w:p>
    <w:p w:rsidR="00166C3F" w:rsidRDefault="00166C3F" w:rsidP="00166C3F">
      <w:pPr>
        <w:shd w:val="clear" w:color="auto" w:fill="FFFFFF"/>
        <w:spacing w:before="122" w:line="281" w:lineRule="exact"/>
        <w:ind w:left="284"/>
        <w:rPr>
          <w:b/>
          <w:bCs/>
          <w:spacing w:val="-3"/>
          <w:sz w:val="24"/>
          <w:szCs w:val="24"/>
        </w:rPr>
      </w:pPr>
    </w:p>
    <w:p w:rsidR="00E30C1D" w:rsidRPr="00C72991" w:rsidRDefault="00BE0A90" w:rsidP="00C72991">
      <w:pPr>
        <w:shd w:val="clear" w:color="auto" w:fill="FFFFFF"/>
        <w:tabs>
          <w:tab w:val="left" w:leader="dot" w:pos="3506"/>
          <w:tab w:val="left" w:leader="dot" w:pos="6365"/>
        </w:tabs>
        <w:ind w:left="284" w:right="45"/>
        <w:jc w:val="both"/>
        <w:rPr>
          <w:rFonts w:eastAsia="Times New Roman"/>
          <w:spacing w:val="-5"/>
          <w:sz w:val="24"/>
          <w:szCs w:val="24"/>
        </w:rPr>
      </w:pPr>
      <w:r w:rsidRPr="00484C32">
        <w:rPr>
          <w:i/>
          <w:iCs/>
          <w:sz w:val="24"/>
        </w:rPr>
        <w:t>Realizacja zadania obejmowała prace polegające na</w:t>
      </w:r>
      <w:r w:rsidR="00484C32" w:rsidRPr="00484C32">
        <w:rPr>
          <w:i/>
          <w:iCs/>
          <w:sz w:val="24"/>
        </w:rPr>
        <w:t xml:space="preserve"> </w:t>
      </w:r>
      <w:r w:rsidR="0072716F">
        <w:rPr>
          <w:i/>
          <w:iCs/>
          <w:sz w:val="24"/>
        </w:rPr>
        <w:t xml:space="preserve">wykonaniu terenów </w:t>
      </w:r>
      <w:r w:rsidR="0072716F">
        <w:rPr>
          <w:rFonts w:eastAsia="Times New Roman"/>
          <w:spacing w:val="-5"/>
          <w:sz w:val="24"/>
          <w:szCs w:val="24"/>
        </w:rPr>
        <w:t>wypoczynkowych i rekreacyjnych w miejscowości Dachnów</w:t>
      </w:r>
      <w:r w:rsidR="00C72991">
        <w:rPr>
          <w:rFonts w:eastAsia="Times New Roman"/>
          <w:spacing w:val="-5"/>
          <w:sz w:val="24"/>
          <w:szCs w:val="24"/>
        </w:rPr>
        <w:t xml:space="preserve">, </w:t>
      </w:r>
      <w:r w:rsidR="00C72991" w:rsidRPr="00416D2E">
        <w:rPr>
          <w:rFonts w:eastAsia="Times New Roman"/>
          <w:spacing w:val="-5"/>
          <w:sz w:val="24"/>
          <w:szCs w:val="24"/>
        </w:rPr>
        <w:t>Obręb 0002 Dachnów, nr działek:  1792/47, 1800/8, 2973/1, 2973/13, 2973/14, 1792/51,  1792/52, 1792/53, 1792/54, 1792/55, 1792/56,  1792/57,  1792/58,  1792/59</w:t>
      </w:r>
      <w:r w:rsidR="00E30C1D" w:rsidRPr="00484C32">
        <w:rPr>
          <w:i/>
          <w:iCs/>
          <w:sz w:val="24"/>
        </w:rPr>
        <w:t>:</w:t>
      </w:r>
    </w:p>
    <w:p w:rsidR="006E6E72" w:rsidRPr="006E6E72" w:rsidRDefault="006E6E72" w:rsidP="005A0630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Wykonane </w:t>
      </w:r>
      <w:r w:rsidRPr="006E6E72">
        <w:rPr>
          <w:bCs/>
          <w:spacing w:val="-3"/>
          <w:sz w:val="24"/>
          <w:szCs w:val="24"/>
        </w:rPr>
        <w:t>zagospodarowanie obejmuję strefę wyp</w:t>
      </w:r>
      <w:r>
        <w:rPr>
          <w:bCs/>
          <w:spacing w:val="-3"/>
          <w:sz w:val="24"/>
          <w:szCs w:val="24"/>
        </w:rPr>
        <w:t xml:space="preserve">oczynku aktywnego na północno - </w:t>
      </w:r>
      <w:r w:rsidRPr="006E6E72">
        <w:rPr>
          <w:bCs/>
          <w:spacing w:val="-3"/>
          <w:sz w:val="24"/>
          <w:szCs w:val="24"/>
        </w:rPr>
        <w:t xml:space="preserve">zachodnim fragmencie łąki, w której skład wchodzi plac </w:t>
      </w:r>
      <w:r>
        <w:rPr>
          <w:bCs/>
          <w:spacing w:val="-3"/>
          <w:sz w:val="24"/>
          <w:szCs w:val="24"/>
        </w:rPr>
        <w:t xml:space="preserve">zabaw, siłownia i boisko do gry </w:t>
      </w:r>
      <w:r w:rsidRPr="006E6E72">
        <w:rPr>
          <w:bCs/>
          <w:spacing w:val="-3"/>
          <w:sz w:val="24"/>
          <w:szCs w:val="24"/>
        </w:rPr>
        <w:t>w siatkówkę plażową. Siłowni i placowi zaba</w:t>
      </w:r>
      <w:r>
        <w:rPr>
          <w:bCs/>
          <w:spacing w:val="-3"/>
          <w:sz w:val="24"/>
          <w:szCs w:val="24"/>
        </w:rPr>
        <w:t xml:space="preserve">w towarzyszy nasadzenie z drzew </w:t>
      </w:r>
      <w:proofErr w:type="spellStart"/>
      <w:r w:rsidRPr="006E6E72">
        <w:rPr>
          <w:bCs/>
          <w:spacing w:val="-3"/>
          <w:sz w:val="24"/>
          <w:szCs w:val="24"/>
        </w:rPr>
        <w:t>soliterowych</w:t>
      </w:r>
      <w:proofErr w:type="spellEnd"/>
      <w:r w:rsidRPr="006E6E72">
        <w:rPr>
          <w:bCs/>
          <w:spacing w:val="-3"/>
          <w:sz w:val="24"/>
          <w:szCs w:val="24"/>
        </w:rPr>
        <w:t>, które zapewni</w:t>
      </w:r>
      <w:r>
        <w:rPr>
          <w:bCs/>
          <w:spacing w:val="-3"/>
          <w:sz w:val="24"/>
          <w:szCs w:val="24"/>
        </w:rPr>
        <w:t>ą</w:t>
      </w:r>
      <w:r w:rsidRPr="006E6E72">
        <w:rPr>
          <w:bCs/>
          <w:spacing w:val="-3"/>
          <w:sz w:val="24"/>
          <w:szCs w:val="24"/>
        </w:rPr>
        <w:t xml:space="preserve"> cień </w:t>
      </w:r>
      <w:r>
        <w:rPr>
          <w:bCs/>
          <w:spacing w:val="-3"/>
          <w:sz w:val="24"/>
          <w:szCs w:val="24"/>
        </w:rPr>
        <w:t>i osłonę od wiatru użytkownikom tych</w:t>
      </w:r>
      <w:r w:rsidRPr="006E6E72">
        <w:rPr>
          <w:bCs/>
          <w:spacing w:val="-3"/>
          <w:sz w:val="24"/>
          <w:szCs w:val="24"/>
        </w:rPr>
        <w:t xml:space="preserve"> obiektów. Boisko do siatkówki plażowej jest </w:t>
      </w:r>
      <w:r>
        <w:rPr>
          <w:bCs/>
          <w:spacing w:val="-3"/>
          <w:sz w:val="24"/>
          <w:szCs w:val="24"/>
        </w:rPr>
        <w:t xml:space="preserve">oddalone od nasadzonych  </w:t>
      </w:r>
      <w:r w:rsidRPr="006E6E72">
        <w:rPr>
          <w:bCs/>
          <w:spacing w:val="-3"/>
          <w:sz w:val="24"/>
          <w:szCs w:val="24"/>
        </w:rPr>
        <w:t>drzew, i towarzyszy mu ogrodzenie o wysokości 4 m od</w:t>
      </w:r>
      <w:r>
        <w:rPr>
          <w:bCs/>
          <w:spacing w:val="-3"/>
          <w:sz w:val="24"/>
          <w:szCs w:val="24"/>
        </w:rPr>
        <w:t xml:space="preserve"> strony cieku wodnego</w:t>
      </w:r>
      <w:r w:rsidRPr="006E6E72">
        <w:rPr>
          <w:bCs/>
          <w:spacing w:val="-3"/>
          <w:sz w:val="24"/>
          <w:szCs w:val="24"/>
        </w:rPr>
        <w:t xml:space="preserve">. Strefie </w:t>
      </w:r>
      <w:r w:rsidR="005A0630">
        <w:rPr>
          <w:bCs/>
          <w:spacing w:val="-3"/>
          <w:sz w:val="24"/>
          <w:szCs w:val="24"/>
        </w:rPr>
        <w:t xml:space="preserve">wypoczynku aktywnego towarzyszy </w:t>
      </w:r>
      <w:r w:rsidRPr="006E6E72">
        <w:rPr>
          <w:bCs/>
          <w:spacing w:val="-3"/>
          <w:sz w:val="24"/>
          <w:szCs w:val="24"/>
        </w:rPr>
        <w:t xml:space="preserve">trawnik parkowy, przeznaczony na strefę </w:t>
      </w:r>
      <w:r w:rsidR="005A0630">
        <w:rPr>
          <w:bCs/>
          <w:spacing w:val="-3"/>
          <w:sz w:val="24"/>
          <w:szCs w:val="24"/>
        </w:rPr>
        <w:t xml:space="preserve">piknikową oraz do gier i zabaw. </w:t>
      </w:r>
      <w:r w:rsidRPr="006E6E72">
        <w:rPr>
          <w:bCs/>
          <w:spacing w:val="-3"/>
          <w:sz w:val="24"/>
          <w:szCs w:val="24"/>
        </w:rPr>
        <w:t xml:space="preserve">Przy trawniku parkowym </w:t>
      </w:r>
      <w:r w:rsidR="005A0630">
        <w:rPr>
          <w:bCs/>
          <w:spacing w:val="-3"/>
          <w:sz w:val="24"/>
          <w:szCs w:val="24"/>
        </w:rPr>
        <w:t>zasadzono</w:t>
      </w:r>
      <w:r w:rsidRPr="006E6E72">
        <w:rPr>
          <w:bCs/>
          <w:spacing w:val="-3"/>
          <w:sz w:val="24"/>
          <w:szCs w:val="24"/>
        </w:rPr>
        <w:t xml:space="preserve"> drzewa </w:t>
      </w:r>
      <w:proofErr w:type="spellStart"/>
      <w:r w:rsidRPr="006E6E72">
        <w:rPr>
          <w:bCs/>
          <w:spacing w:val="-3"/>
          <w:sz w:val="24"/>
          <w:szCs w:val="24"/>
        </w:rPr>
        <w:t>soliterowe</w:t>
      </w:r>
      <w:proofErr w:type="spellEnd"/>
      <w:r w:rsidRPr="006E6E72">
        <w:rPr>
          <w:bCs/>
          <w:spacing w:val="-3"/>
          <w:sz w:val="24"/>
          <w:szCs w:val="24"/>
        </w:rPr>
        <w:t xml:space="preserve"> mające zapewnić strefy półcienia dla użytkowników. </w:t>
      </w:r>
      <w:r w:rsidR="005A0630">
        <w:rPr>
          <w:bCs/>
          <w:spacing w:val="-3"/>
          <w:sz w:val="24"/>
          <w:szCs w:val="24"/>
        </w:rPr>
        <w:t>Wykonano</w:t>
      </w:r>
      <w:r w:rsidRPr="006E6E72">
        <w:rPr>
          <w:bCs/>
          <w:spacing w:val="-3"/>
          <w:sz w:val="24"/>
          <w:szCs w:val="24"/>
        </w:rPr>
        <w:t xml:space="preserve"> toaletę publiczną z jednym pomies</w:t>
      </w:r>
      <w:r w:rsidR="005A0630">
        <w:rPr>
          <w:bCs/>
          <w:spacing w:val="-3"/>
          <w:sz w:val="24"/>
          <w:szCs w:val="24"/>
        </w:rPr>
        <w:t xml:space="preserve">zczeniem uniseks, z możliwością </w:t>
      </w:r>
      <w:r w:rsidRPr="006E6E72">
        <w:rPr>
          <w:bCs/>
          <w:spacing w:val="-3"/>
          <w:sz w:val="24"/>
          <w:szCs w:val="24"/>
        </w:rPr>
        <w:t>wykorzystania przez osoby niepełnosprawne, otwartą</w:t>
      </w:r>
      <w:r w:rsidR="005A0630">
        <w:rPr>
          <w:bCs/>
          <w:spacing w:val="-3"/>
          <w:sz w:val="24"/>
          <w:szCs w:val="24"/>
        </w:rPr>
        <w:t xml:space="preserve"> sezonowo w okresie użytkowania </w:t>
      </w:r>
      <w:r w:rsidRPr="006E6E72">
        <w:rPr>
          <w:bCs/>
          <w:spacing w:val="-3"/>
          <w:sz w:val="24"/>
          <w:szCs w:val="24"/>
        </w:rPr>
        <w:t>wiosenneg</w:t>
      </w:r>
      <w:r w:rsidR="005A0630">
        <w:rPr>
          <w:bCs/>
          <w:spacing w:val="-3"/>
          <w:sz w:val="24"/>
          <w:szCs w:val="24"/>
        </w:rPr>
        <w:t xml:space="preserve">o, letniego i jesiennego parku. </w:t>
      </w:r>
      <w:r w:rsidRPr="006E6E72">
        <w:rPr>
          <w:bCs/>
          <w:spacing w:val="-3"/>
          <w:sz w:val="24"/>
          <w:szCs w:val="24"/>
        </w:rPr>
        <w:t>Strefa wypoczynku biernego skupiona jest po stronie wsc</w:t>
      </w:r>
      <w:r w:rsidR="005A0630">
        <w:rPr>
          <w:bCs/>
          <w:spacing w:val="-3"/>
          <w:sz w:val="24"/>
          <w:szCs w:val="24"/>
        </w:rPr>
        <w:t xml:space="preserve">hodniej łąk nieużytkowych. Jest </w:t>
      </w:r>
      <w:r w:rsidRPr="006E6E72">
        <w:rPr>
          <w:bCs/>
          <w:spacing w:val="-3"/>
          <w:sz w:val="24"/>
          <w:szCs w:val="24"/>
        </w:rPr>
        <w:t xml:space="preserve">to fragment trawnika parkowego zlokalizowanego </w:t>
      </w:r>
      <w:r w:rsidR="005A0630">
        <w:rPr>
          <w:bCs/>
          <w:spacing w:val="-3"/>
          <w:sz w:val="24"/>
          <w:szCs w:val="24"/>
        </w:rPr>
        <w:t xml:space="preserve">u podnóży murów oporowych wokół </w:t>
      </w:r>
      <w:r w:rsidRPr="006E6E72">
        <w:rPr>
          <w:bCs/>
          <w:spacing w:val="-3"/>
          <w:sz w:val="24"/>
          <w:szCs w:val="24"/>
        </w:rPr>
        <w:t>cerkwi i dzwonnicy od strony zachodniej. Druga</w:t>
      </w:r>
      <w:r w:rsidR="005A0630">
        <w:rPr>
          <w:bCs/>
          <w:spacing w:val="-3"/>
          <w:sz w:val="24"/>
          <w:szCs w:val="24"/>
        </w:rPr>
        <w:t xml:space="preserve"> przestrzeń wypoczynku biernego </w:t>
      </w:r>
      <w:r w:rsidRPr="006E6E72">
        <w:rPr>
          <w:bCs/>
          <w:spacing w:val="-3"/>
          <w:sz w:val="24"/>
          <w:szCs w:val="24"/>
        </w:rPr>
        <w:t>znajduję się na działce 1800/8, po północnej stronie cieku wodnego i z</w:t>
      </w:r>
      <w:r w:rsidR="005A0630">
        <w:rPr>
          <w:bCs/>
          <w:spacing w:val="-3"/>
          <w:sz w:val="24"/>
          <w:szCs w:val="24"/>
        </w:rPr>
        <w:t xml:space="preserve">łożona jest z ścieżek pieszych, ławek i łąki kwietnej. </w:t>
      </w:r>
      <w:r w:rsidRPr="006E6E72">
        <w:rPr>
          <w:bCs/>
          <w:spacing w:val="-3"/>
          <w:sz w:val="24"/>
          <w:szCs w:val="24"/>
        </w:rPr>
        <w:t xml:space="preserve">Centralnym </w:t>
      </w:r>
      <w:r w:rsidR="005A0630">
        <w:rPr>
          <w:bCs/>
          <w:spacing w:val="-3"/>
          <w:sz w:val="24"/>
          <w:szCs w:val="24"/>
        </w:rPr>
        <w:t>miejscem</w:t>
      </w:r>
      <w:r w:rsidRPr="006E6E72">
        <w:rPr>
          <w:bCs/>
          <w:spacing w:val="-3"/>
          <w:sz w:val="24"/>
          <w:szCs w:val="24"/>
        </w:rPr>
        <w:t xml:space="preserve"> parku jest strefa okresowo zalewana, w której wykona</w:t>
      </w:r>
      <w:r w:rsidR="005A0630">
        <w:rPr>
          <w:bCs/>
          <w:spacing w:val="-3"/>
          <w:sz w:val="24"/>
          <w:szCs w:val="24"/>
        </w:rPr>
        <w:t xml:space="preserve">no </w:t>
      </w:r>
      <w:r w:rsidRPr="006E6E72">
        <w:rPr>
          <w:bCs/>
          <w:spacing w:val="-3"/>
          <w:sz w:val="24"/>
          <w:szCs w:val="24"/>
        </w:rPr>
        <w:t>konserwację rowu melioracyjnego i zabezpiecz</w:t>
      </w:r>
      <w:r w:rsidR="005A0630">
        <w:rPr>
          <w:bCs/>
          <w:spacing w:val="-3"/>
          <w:sz w:val="24"/>
          <w:szCs w:val="24"/>
        </w:rPr>
        <w:t xml:space="preserve">ono </w:t>
      </w:r>
      <w:r w:rsidRPr="006E6E72">
        <w:rPr>
          <w:bCs/>
          <w:spacing w:val="-3"/>
          <w:sz w:val="24"/>
          <w:szCs w:val="24"/>
        </w:rPr>
        <w:t>jego zbocza przez osuwaniem</w:t>
      </w:r>
      <w:r w:rsidR="005A0630">
        <w:rPr>
          <w:bCs/>
          <w:spacing w:val="-3"/>
          <w:sz w:val="24"/>
          <w:szCs w:val="24"/>
        </w:rPr>
        <w:t>.</w:t>
      </w:r>
      <w:r w:rsidRPr="006E6E72">
        <w:rPr>
          <w:bCs/>
          <w:spacing w:val="-3"/>
          <w:sz w:val="24"/>
          <w:szCs w:val="24"/>
        </w:rPr>
        <w:t xml:space="preserve"> Strefę </w:t>
      </w:r>
      <w:r w:rsidR="005A0630">
        <w:rPr>
          <w:bCs/>
          <w:spacing w:val="-3"/>
          <w:sz w:val="24"/>
          <w:szCs w:val="24"/>
        </w:rPr>
        <w:t xml:space="preserve">najniżej położoną </w:t>
      </w:r>
      <w:r w:rsidRPr="006E6E72">
        <w:rPr>
          <w:bCs/>
          <w:spacing w:val="-3"/>
          <w:sz w:val="24"/>
          <w:szCs w:val="24"/>
        </w:rPr>
        <w:t>uzupełniono w projekcie o roślinność bagienną któr</w:t>
      </w:r>
      <w:r w:rsidR="005A0630">
        <w:rPr>
          <w:bCs/>
          <w:spacing w:val="-3"/>
          <w:sz w:val="24"/>
          <w:szCs w:val="24"/>
        </w:rPr>
        <w:t xml:space="preserve">a będzie pomagać z transpiracją </w:t>
      </w:r>
      <w:r w:rsidRPr="006E6E72">
        <w:rPr>
          <w:bCs/>
          <w:spacing w:val="-3"/>
          <w:sz w:val="24"/>
          <w:szCs w:val="24"/>
        </w:rPr>
        <w:t>nadmiaru wody na tym terenie. Komunikację wschód-zachó</w:t>
      </w:r>
      <w:r w:rsidR="005A0630">
        <w:rPr>
          <w:bCs/>
          <w:spacing w:val="-3"/>
          <w:sz w:val="24"/>
          <w:szCs w:val="24"/>
        </w:rPr>
        <w:t xml:space="preserve">d w tej strefie stanowi </w:t>
      </w:r>
      <w:r w:rsidRPr="006E6E72">
        <w:rPr>
          <w:bCs/>
          <w:spacing w:val="-3"/>
          <w:sz w:val="24"/>
          <w:szCs w:val="24"/>
        </w:rPr>
        <w:t xml:space="preserve">kładka drewniana na obszarze z </w:t>
      </w:r>
      <w:r w:rsidR="005A0630">
        <w:rPr>
          <w:bCs/>
          <w:spacing w:val="-3"/>
          <w:sz w:val="24"/>
          <w:szCs w:val="24"/>
        </w:rPr>
        <w:t xml:space="preserve">ryzykiem wystąpienia okresowego zalania wodą. </w:t>
      </w:r>
      <w:r w:rsidRPr="006E6E72">
        <w:rPr>
          <w:bCs/>
          <w:spacing w:val="-3"/>
          <w:sz w:val="24"/>
          <w:szCs w:val="24"/>
        </w:rPr>
        <w:t>Wszystki</w:t>
      </w:r>
      <w:r w:rsidR="005A0630">
        <w:rPr>
          <w:bCs/>
          <w:spacing w:val="-3"/>
          <w:sz w:val="24"/>
          <w:szCs w:val="24"/>
        </w:rPr>
        <w:t xml:space="preserve">e strefy – zachodnia wypoczynku </w:t>
      </w:r>
      <w:r w:rsidRPr="006E6E72">
        <w:rPr>
          <w:bCs/>
          <w:spacing w:val="-3"/>
          <w:sz w:val="24"/>
          <w:szCs w:val="24"/>
        </w:rPr>
        <w:t xml:space="preserve">aktywnego, </w:t>
      </w:r>
      <w:r w:rsidR="005A0630">
        <w:rPr>
          <w:bCs/>
          <w:spacing w:val="-3"/>
          <w:sz w:val="24"/>
          <w:szCs w:val="24"/>
        </w:rPr>
        <w:t xml:space="preserve">centralna bagienna, wschodnia i </w:t>
      </w:r>
      <w:r w:rsidRPr="006E6E72">
        <w:rPr>
          <w:bCs/>
          <w:spacing w:val="-3"/>
          <w:sz w:val="24"/>
          <w:szCs w:val="24"/>
        </w:rPr>
        <w:t>północna wypoczynku pasywnego, łącz</w:t>
      </w:r>
      <w:r w:rsidR="005A0630">
        <w:rPr>
          <w:bCs/>
          <w:spacing w:val="-3"/>
          <w:sz w:val="24"/>
          <w:szCs w:val="24"/>
        </w:rPr>
        <w:t>ą</w:t>
      </w:r>
      <w:r w:rsidRPr="006E6E72">
        <w:rPr>
          <w:bCs/>
          <w:spacing w:val="-3"/>
          <w:sz w:val="24"/>
          <w:szCs w:val="24"/>
        </w:rPr>
        <w:t xml:space="preserve"> ści</w:t>
      </w:r>
      <w:r w:rsidR="005A0630">
        <w:rPr>
          <w:bCs/>
          <w:spacing w:val="-3"/>
          <w:sz w:val="24"/>
          <w:szCs w:val="24"/>
        </w:rPr>
        <w:t xml:space="preserve">eżki piesze w postaci chodników </w:t>
      </w:r>
      <w:r w:rsidRPr="006E6E72">
        <w:rPr>
          <w:bCs/>
          <w:spacing w:val="-3"/>
          <w:sz w:val="24"/>
          <w:szCs w:val="24"/>
        </w:rPr>
        <w:t xml:space="preserve">utwardzonych, oraz kładek drewnianych, które </w:t>
      </w:r>
      <w:r w:rsidR="005A0630">
        <w:rPr>
          <w:bCs/>
          <w:spacing w:val="-3"/>
          <w:sz w:val="24"/>
          <w:szCs w:val="24"/>
        </w:rPr>
        <w:t xml:space="preserve">umożliwiają dostęp do założenia </w:t>
      </w:r>
      <w:r w:rsidRPr="006E6E72">
        <w:rPr>
          <w:bCs/>
          <w:spacing w:val="-3"/>
          <w:sz w:val="24"/>
          <w:szCs w:val="24"/>
        </w:rPr>
        <w:t>parkowego oraz infrastruktury w postaci toalety, boiska, siłowni i placu zabaw.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 xml:space="preserve">W ramach </w:t>
      </w:r>
      <w:r w:rsidR="005A0630">
        <w:rPr>
          <w:bCs/>
          <w:spacing w:val="-3"/>
          <w:sz w:val="24"/>
          <w:szCs w:val="24"/>
        </w:rPr>
        <w:t>operacji /</w:t>
      </w:r>
      <w:r w:rsidRPr="006E6E72">
        <w:rPr>
          <w:bCs/>
          <w:spacing w:val="-3"/>
          <w:sz w:val="24"/>
          <w:szCs w:val="24"/>
        </w:rPr>
        <w:t>zadania</w:t>
      </w:r>
      <w:r w:rsidR="005A0630">
        <w:rPr>
          <w:bCs/>
          <w:spacing w:val="-3"/>
          <w:sz w:val="24"/>
          <w:szCs w:val="24"/>
        </w:rPr>
        <w:t xml:space="preserve">/ wykonano </w:t>
      </w:r>
      <w:r w:rsidRPr="006E6E72">
        <w:rPr>
          <w:bCs/>
          <w:spacing w:val="-3"/>
          <w:sz w:val="24"/>
          <w:szCs w:val="24"/>
        </w:rPr>
        <w:t>następujące prace: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1. Mała architektura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2. Nasadzenia na terenie parku.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3. Nawierzchnie w terenie rekreacyjnym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4. Pomost drewniany nad terenem podmokłym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5. Kładka - kontynuacja pomostu na terenie podmokłym - woda stojąca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6. Toaleta samowystarczalna sezonowa</w:t>
      </w:r>
    </w:p>
    <w:p w:rsidR="006E6E72" w:rsidRPr="006E6E72" w:rsidRDefault="006E6E72" w:rsidP="006E6E72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7. Siłownia zewnętrzna, place zabaw i boisko trawiaste</w:t>
      </w:r>
    </w:p>
    <w:p w:rsidR="00B95EE7" w:rsidRPr="002D681F" w:rsidRDefault="006E6E72" w:rsidP="002D681F">
      <w:pPr>
        <w:shd w:val="clear" w:color="auto" w:fill="FFFFFF"/>
        <w:spacing w:before="122" w:line="281" w:lineRule="exact"/>
        <w:ind w:left="284"/>
        <w:rPr>
          <w:bCs/>
          <w:spacing w:val="-3"/>
          <w:sz w:val="24"/>
          <w:szCs w:val="24"/>
        </w:rPr>
      </w:pPr>
      <w:r w:rsidRPr="006E6E72">
        <w:rPr>
          <w:bCs/>
          <w:spacing w:val="-3"/>
          <w:sz w:val="24"/>
          <w:szCs w:val="24"/>
        </w:rPr>
        <w:t>8. Instalacja fotowoltaiczna zasilania toalety</w:t>
      </w:r>
      <w:r w:rsidR="009D38FC">
        <w:rPr>
          <w:bCs/>
          <w:spacing w:val="-3"/>
          <w:sz w:val="24"/>
          <w:szCs w:val="24"/>
        </w:rPr>
        <w:t xml:space="preserve"> publicznej wraz z oświetleniem </w:t>
      </w:r>
      <w:r w:rsidR="002D681F">
        <w:rPr>
          <w:bCs/>
          <w:spacing w:val="-3"/>
          <w:sz w:val="24"/>
          <w:szCs w:val="24"/>
        </w:rPr>
        <w:t>zewnętrznym.</w:t>
      </w:r>
    </w:p>
    <w:sectPr w:rsidR="00B95EE7" w:rsidRPr="002D681F" w:rsidSect="003A3DE8">
      <w:headerReference w:type="default" r:id="rId7"/>
      <w:footerReference w:type="default" r:id="rId8"/>
      <w:pgSz w:w="11909" w:h="16834"/>
      <w:pgMar w:top="1281" w:right="900" w:bottom="360" w:left="6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49" w:rsidRDefault="00802849" w:rsidP="00605B87">
      <w:r>
        <w:separator/>
      </w:r>
    </w:p>
  </w:endnote>
  <w:endnote w:type="continuationSeparator" w:id="0">
    <w:p w:rsidR="00802849" w:rsidRDefault="00802849" w:rsidP="0060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2079"/>
      <w:docPartObj>
        <w:docPartGallery w:val="Page Numbers (Bottom of Page)"/>
        <w:docPartUnique/>
      </w:docPartObj>
    </w:sdtPr>
    <w:sdtEndPr/>
    <w:sdtContent>
      <w:p w:rsidR="00F15E46" w:rsidRDefault="001F628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E46" w:rsidRDefault="00F15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49" w:rsidRDefault="00802849" w:rsidP="00605B87">
      <w:r>
        <w:separator/>
      </w:r>
    </w:p>
  </w:footnote>
  <w:footnote w:type="continuationSeparator" w:id="0">
    <w:p w:rsidR="00802849" w:rsidRDefault="00802849" w:rsidP="0060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E84" w:rsidRDefault="00F21E84" w:rsidP="00F21E84">
    <w:r>
      <w:rPr>
        <w:noProof/>
      </w:rPr>
      <w:drawing>
        <wp:inline distT="0" distB="0" distL="0" distR="0" wp14:anchorId="3D9119C7" wp14:editId="0296CA81">
          <wp:extent cx="847725" cy="581025"/>
          <wp:effectExtent l="19050" t="0" r="9525" b="0"/>
          <wp:docPr id="17" name="irc_ilrp_mut" descr="ANd9GcSXgN90naOF2prDfEi7ABsGb073uLvctIaaFdV25ilA1cn1Gg174dbrZm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ANd9GcSXgN90naOF2prDfEi7ABsGb073uLvctIaaFdV25ilA1cn1Gg174dbrZmm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A5B2AC0" wp14:editId="6683CB1C">
          <wp:extent cx="485775" cy="573981"/>
          <wp:effectExtent l="0" t="0" r="0" b="0"/>
          <wp:docPr id="4" name="Obraz 4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39" cy="59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 xml:space="preserve">  </w:t>
    </w:r>
    <w:r>
      <w:tab/>
      <w:t xml:space="preserve">                </w:t>
    </w:r>
    <w:r>
      <w:rPr>
        <w:noProof/>
      </w:rPr>
      <w:drawing>
        <wp:inline distT="0" distB="0" distL="0" distR="0" wp14:anchorId="6DE356DB" wp14:editId="4587FEE8">
          <wp:extent cx="1190625" cy="781050"/>
          <wp:effectExtent l="19050" t="0" r="9525" b="0"/>
          <wp:docPr id="20" name="Obraz 1" descr="C:\Documents and Settings\Admin\Pulpit\LGD\obrazki\loga\prow-2014-2020-logo-kolor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dmin\Pulpit\LGD\obrazki\loga\prow-2014-2020-logo-kolor_0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E84" w:rsidRPr="00F21E84" w:rsidRDefault="00F21E84" w:rsidP="00F21E84">
    <w:pPr>
      <w:pBdr>
        <w:bottom w:val="single" w:sz="6" w:space="1" w:color="auto"/>
      </w:pBdr>
      <w:jc w:val="center"/>
      <w:rPr>
        <w:rFonts w:ascii="Roboto-Light" w:hAnsi="Roboto-Light" w:cs="Roboto-Light"/>
        <w:sz w:val="17"/>
        <w:szCs w:val="17"/>
      </w:rPr>
    </w:pPr>
    <w:r w:rsidRPr="00196E84">
      <w:rPr>
        <w:rFonts w:ascii="Roboto-Light" w:hAnsi="Roboto-Light" w:cs="Roboto-Light"/>
        <w:sz w:val="17"/>
        <w:szCs w:val="17"/>
      </w:rPr>
      <w:t>„Europejski Fundusz Rolny na rzecz Rozwoju Obszarów Wiejskich: Europa inwestująca w obszary wiejskie”</w:t>
    </w:r>
  </w:p>
  <w:p w:rsidR="00F21E84" w:rsidRPr="00F21E84" w:rsidRDefault="00F21E84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3A6"/>
    <w:multiLevelType w:val="hybridMultilevel"/>
    <w:tmpl w:val="E9C81B4A"/>
    <w:lvl w:ilvl="0" w:tplc="F2FEAD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7A77A9"/>
    <w:multiLevelType w:val="hybridMultilevel"/>
    <w:tmpl w:val="15189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73FD"/>
    <w:multiLevelType w:val="hybridMultilevel"/>
    <w:tmpl w:val="97922C16"/>
    <w:lvl w:ilvl="0" w:tplc="0A6AF07E">
      <w:start w:val="1"/>
      <w:numFmt w:val="decimal"/>
      <w:lvlText w:val="%1."/>
      <w:lvlJc w:val="left"/>
      <w:pPr>
        <w:ind w:left="42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310E2E54"/>
    <w:multiLevelType w:val="singleLevel"/>
    <w:tmpl w:val="F2F8B4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6942E6"/>
    <w:multiLevelType w:val="hybridMultilevel"/>
    <w:tmpl w:val="CF22FC2A"/>
    <w:lvl w:ilvl="0" w:tplc="BCF4761E">
      <w:start w:val="4"/>
      <w:numFmt w:val="bullet"/>
      <w:lvlText w:val=""/>
      <w:lvlJc w:val="left"/>
      <w:pPr>
        <w:ind w:left="1195" w:hanging="360"/>
      </w:pPr>
      <w:rPr>
        <w:rFonts w:ascii="Symbol" w:eastAsiaTheme="minorEastAsia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572D0F15"/>
    <w:multiLevelType w:val="singleLevel"/>
    <w:tmpl w:val="D9982D9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A3E2138"/>
    <w:multiLevelType w:val="hybridMultilevel"/>
    <w:tmpl w:val="052EFAEE"/>
    <w:lvl w:ilvl="0" w:tplc="B278251C">
      <w:start w:val="4"/>
      <w:numFmt w:val="bullet"/>
      <w:lvlText w:val=""/>
      <w:lvlJc w:val="left"/>
      <w:pPr>
        <w:ind w:left="835" w:hanging="360"/>
      </w:pPr>
      <w:rPr>
        <w:rFonts w:ascii="Symbol" w:eastAsiaTheme="minorEastAsia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74216A8D"/>
    <w:multiLevelType w:val="hybridMultilevel"/>
    <w:tmpl w:val="8730A1D2"/>
    <w:lvl w:ilvl="0" w:tplc="612C46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F9"/>
    <w:rsid w:val="000D1466"/>
    <w:rsid w:val="000D24BA"/>
    <w:rsid w:val="0014361F"/>
    <w:rsid w:val="00146C9A"/>
    <w:rsid w:val="001479CE"/>
    <w:rsid w:val="00162E06"/>
    <w:rsid w:val="0016417B"/>
    <w:rsid w:val="00166C3F"/>
    <w:rsid w:val="00167645"/>
    <w:rsid w:val="001F6284"/>
    <w:rsid w:val="00250889"/>
    <w:rsid w:val="00287AFE"/>
    <w:rsid w:val="002D681F"/>
    <w:rsid w:val="0039163E"/>
    <w:rsid w:val="003A3DE8"/>
    <w:rsid w:val="003B64E9"/>
    <w:rsid w:val="003D4667"/>
    <w:rsid w:val="003E5049"/>
    <w:rsid w:val="00416D2E"/>
    <w:rsid w:val="0041749E"/>
    <w:rsid w:val="00431BDE"/>
    <w:rsid w:val="00476586"/>
    <w:rsid w:val="00484C32"/>
    <w:rsid w:val="00487AC8"/>
    <w:rsid w:val="004F1CDC"/>
    <w:rsid w:val="00510DCF"/>
    <w:rsid w:val="005558C5"/>
    <w:rsid w:val="00564507"/>
    <w:rsid w:val="005A0630"/>
    <w:rsid w:val="00605B87"/>
    <w:rsid w:val="006571B7"/>
    <w:rsid w:val="006E07D1"/>
    <w:rsid w:val="006E6E72"/>
    <w:rsid w:val="0072716F"/>
    <w:rsid w:val="00754EC3"/>
    <w:rsid w:val="007D0133"/>
    <w:rsid w:val="007F553A"/>
    <w:rsid w:val="00802849"/>
    <w:rsid w:val="00806D2D"/>
    <w:rsid w:val="008624A6"/>
    <w:rsid w:val="009141D7"/>
    <w:rsid w:val="00926335"/>
    <w:rsid w:val="00942AF9"/>
    <w:rsid w:val="009D38FC"/>
    <w:rsid w:val="009F7ACF"/>
    <w:rsid w:val="00A03AFA"/>
    <w:rsid w:val="00A26B9D"/>
    <w:rsid w:val="00A32B96"/>
    <w:rsid w:val="00A76B51"/>
    <w:rsid w:val="00A858FD"/>
    <w:rsid w:val="00AF1567"/>
    <w:rsid w:val="00B95EE7"/>
    <w:rsid w:val="00BB11A0"/>
    <w:rsid w:val="00BD0A6C"/>
    <w:rsid w:val="00BE0A90"/>
    <w:rsid w:val="00C72991"/>
    <w:rsid w:val="00D332AD"/>
    <w:rsid w:val="00D425CC"/>
    <w:rsid w:val="00DA117F"/>
    <w:rsid w:val="00DE4246"/>
    <w:rsid w:val="00E171AA"/>
    <w:rsid w:val="00E30C1D"/>
    <w:rsid w:val="00EC3773"/>
    <w:rsid w:val="00F15E46"/>
    <w:rsid w:val="00F21E84"/>
    <w:rsid w:val="00F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A42170-91AF-47A3-BC70-7C78370D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1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B8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05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B87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9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38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Andrzej</cp:lastModifiedBy>
  <cp:revision>16</cp:revision>
  <cp:lastPrinted>2019-12-10T09:02:00Z</cp:lastPrinted>
  <dcterms:created xsi:type="dcterms:W3CDTF">2017-04-13T09:17:00Z</dcterms:created>
  <dcterms:modified xsi:type="dcterms:W3CDTF">2020-02-12T09:03:00Z</dcterms:modified>
</cp:coreProperties>
</file>